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68E" w:rsidRPr="001D0F11" w:rsidRDefault="002E468E" w:rsidP="002E468E">
      <w:pPr>
        <w:jc w:val="center"/>
        <w:rPr>
          <w:b/>
          <w:sz w:val="40"/>
          <w:szCs w:val="40"/>
          <w:lang w:val="en-US"/>
        </w:rPr>
      </w:pPr>
      <w:r>
        <w:rPr>
          <w:b/>
          <w:noProof/>
          <w:sz w:val="40"/>
          <w:szCs w:val="40"/>
        </w:rPr>
        <w:drawing>
          <wp:anchor distT="0" distB="0" distL="114300" distR="114300" simplePos="0" relativeHeight="251659264" behindDoc="0" locked="0" layoutInCell="1" allowOverlap="1" wp14:anchorId="164D9B43" wp14:editId="3A4A2385">
            <wp:simplePos x="0" y="0"/>
            <wp:positionH relativeFrom="column">
              <wp:posOffset>-446405</wp:posOffset>
            </wp:positionH>
            <wp:positionV relativeFrom="paragraph">
              <wp:posOffset>-280035</wp:posOffset>
            </wp:positionV>
            <wp:extent cx="1846580" cy="1617980"/>
            <wp:effectExtent l="19050" t="0" r="1270" b="0"/>
            <wp:wrapSquare wrapText="bothSides"/>
            <wp:docPr id="2"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7"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Pr="001D0F11">
        <w:rPr>
          <w:b/>
          <w:sz w:val="40"/>
          <w:szCs w:val="40"/>
        </w:rPr>
        <w:t>РЕПУБЛИКА БЪЛГАРИЯ</w:t>
      </w:r>
    </w:p>
    <w:p w:rsidR="002E468E" w:rsidRPr="001D0F11" w:rsidRDefault="002E468E" w:rsidP="002E468E">
      <w:pPr>
        <w:jc w:val="center"/>
        <w:rPr>
          <w:b/>
          <w:sz w:val="40"/>
          <w:szCs w:val="40"/>
          <w:u w:val="single"/>
        </w:rPr>
      </w:pPr>
      <w:r w:rsidRPr="001D0F11">
        <w:rPr>
          <w:b/>
          <w:sz w:val="40"/>
          <w:szCs w:val="40"/>
          <w:u w:val="single"/>
        </w:rPr>
        <w:t>ВИСШ АДВОКАТСКИ СЪВЕТ</w:t>
      </w:r>
    </w:p>
    <w:p w:rsidR="002E468E" w:rsidRPr="00F17257" w:rsidRDefault="002E468E" w:rsidP="002E468E">
      <w:pPr>
        <w:jc w:val="center"/>
        <w:rPr>
          <w:sz w:val="25"/>
          <w:szCs w:val="18"/>
        </w:rPr>
      </w:pPr>
      <w:r w:rsidRPr="00F17257">
        <w:rPr>
          <w:sz w:val="25"/>
          <w:szCs w:val="18"/>
        </w:rPr>
        <w:t>ул. „Цар Калоян” № 1-а, 1000 София, тел. 986-28-61, 987-55-13,</w:t>
      </w:r>
    </w:p>
    <w:p w:rsidR="002E468E" w:rsidRPr="00F17257" w:rsidRDefault="002E468E" w:rsidP="002E468E">
      <w:pPr>
        <w:jc w:val="center"/>
        <w:rPr>
          <w:sz w:val="25"/>
          <w:szCs w:val="18"/>
        </w:rPr>
      </w:pPr>
      <w:r w:rsidRPr="00F17257">
        <w:rPr>
          <w:sz w:val="25"/>
          <w:szCs w:val="18"/>
        </w:rPr>
        <w:t xml:space="preserve">факс 987-65-14, </w:t>
      </w:r>
      <w:hyperlink r:id="rId8" w:history="1">
        <w:r w:rsidRPr="00B15767">
          <w:rPr>
            <w:rStyle w:val="Hyperlink"/>
            <w:sz w:val="25"/>
            <w:szCs w:val="18"/>
            <w:lang w:val="de-DE"/>
          </w:rPr>
          <w:t>e</w:t>
        </w:r>
        <w:r w:rsidRPr="001A0A41">
          <w:rPr>
            <w:rStyle w:val="Hyperlink"/>
            <w:sz w:val="25"/>
            <w:szCs w:val="18"/>
          </w:rPr>
          <w:t>-</w:t>
        </w:r>
        <w:r w:rsidRPr="00B15767">
          <w:rPr>
            <w:rStyle w:val="Hyperlink"/>
            <w:sz w:val="25"/>
            <w:szCs w:val="18"/>
            <w:lang w:val="de-DE"/>
          </w:rPr>
          <w:t>mail</w:t>
        </w:r>
        <w:r w:rsidRPr="001A0A41">
          <w:rPr>
            <w:rStyle w:val="Hyperlink"/>
            <w:sz w:val="25"/>
            <w:szCs w:val="18"/>
          </w:rPr>
          <w:t>:</w:t>
        </w:r>
        <w:r w:rsidRPr="00B15767">
          <w:rPr>
            <w:rStyle w:val="Hyperlink"/>
            <w:sz w:val="25"/>
            <w:szCs w:val="18"/>
            <w:lang w:val="de-DE"/>
          </w:rPr>
          <w:t xml:space="preserve"> arch</w:t>
        </w:r>
        <w:r w:rsidRPr="001A0A41">
          <w:rPr>
            <w:rStyle w:val="Hyperlink"/>
            <w:sz w:val="25"/>
            <w:szCs w:val="18"/>
          </w:rPr>
          <w:t>@</w:t>
        </w:r>
        <w:r w:rsidRPr="00B15767">
          <w:rPr>
            <w:rStyle w:val="Hyperlink"/>
            <w:sz w:val="25"/>
            <w:szCs w:val="18"/>
            <w:lang w:val="de-DE"/>
          </w:rPr>
          <w:t>vas</w:t>
        </w:r>
        <w:r w:rsidRPr="001A0A41">
          <w:rPr>
            <w:rStyle w:val="Hyperlink"/>
            <w:sz w:val="25"/>
            <w:szCs w:val="18"/>
          </w:rPr>
          <w:t>.</w:t>
        </w:r>
        <w:r w:rsidRPr="00B15767">
          <w:rPr>
            <w:rStyle w:val="Hyperlink"/>
            <w:sz w:val="25"/>
            <w:szCs w:val="18"/>
            <w:lang w:val="de-DE"/>
          </w:rPr>
          <w:t>bg</w:t>
        </w:r>
      </w:hyperlink>
    </w:p>
    <w:p w:rsidR="002E468E" w:rsidRPr="00F17257" w:rsidRDefault="002E468E" w:rsidP="002E468E">
      <w:pPr>
        <w:jc w:val="both"/>
        <w:rPr>
          <w:sz w:val="25"/>
          <w:szCs w:val="18"/>
          <w:u w:val="single"/>
        </w:rPr>
      </w:pPr>
    </w:p>
    <w:p w:rsidR="002E468E" w:rsidRPr="00F17257" w:rsidRDefault="002E468E" w:rsidP="002E468E">
      <w:pPr>
        <w:jc w:val="both"/>
        <w:rPr>
          <w:sz w:val="25"/>
          <w:szCs w:val="18"/>
          <w:u w:val="single"/>
        </w:rPr>
      </w:pPr>
    </w:p>
    <w:p w:rsidR="002E468E" w:rsidRPr="00F17257" w:rsidRDefault="002E468E" w:rsidP="002E468E">
      <w:pPr>
        <w:jc w:val="both"/>
        <w:rPr>
          <w:sz w:val="25"/>
          <w:szCs w:val="26"/>
        </w:rPr>
      </w:pPr>
    </w:p>
    <w:p w:rsidR="002E468E" w:rsidRPr="00F17257" w:rsidRDefault="002E468E" w:rsidP="002E468E">
      <w:pPr>
        <w:jc w:val="both"/>
        <w:rPr>
          <w:sz w:val="25"/>
        </w:rPr>
      </w:pPr>
    </w:p>
    <w:p w:rsidR="002E468E" w:rsidRPr="00F17257" w:rsidRDefault="002E468E" w:rsidP="002E468E">
      <w:pPr>
        <w:jc w:val="both"/>
        <w:rPr>
          <w:sz w:val="25"/>
          <w:szCs w:val="28"/>
        </w:rPr>
      </w:pPr>
      <w:r w:rsidRPr="00F17257">
        <w:rPr>
          <w:sz w:val="25"/>
          <w:szCs w:val="28"/>
        </w:rPr>
        <w:t xml:space="preserve">Изх.  </w:t>
      </w:r>
      <w:r>
        <w:rPr>
          <w:sz w:val="25"/>
          <w:szCs w:val="28"/>
        </w:rPr>
        <w:t>…………….............</w:t>
      </w:r>
    </w:p>
    <w:p w:rsidR="002E468E" w:rsidRPr="00F17257" w:rsidRDefault="002E468E" w:rsidP="002E468E">
      <w:pPr>
        <w:jc w:val="both"/>
        <w:rPr>
          <w:sz w:val="25"/>
          <w:szCs w:val="28"/>
        </w:rPr>
      </w:pPr>
      <w:r w:rsidRPr="00F17257">
        <w:rPr>
          <w:sz w:val="25"/>
          <w:szCs w:val="28"/>
        </w:rPr>
        <w:t xml:space="preserve">Дата: </w:t>
      </w:r>
      <w:r w:rsidRPr="00B15767">
        <w:rPr>
          <w:sz w:val="25"/>
          <w:szCs w:val="28"/>
        </w:rPr>
        <w:t>……………</w:t>
      </w:r>
      <w:r w:rsidR="00B44CB6">
        <w:rPr>
          <w:sz w:val="25"/>
          <w:szCs w:val="28"/>
        </w:rPr>
        <w:t>2018</w:t>
      </w:r>
      <w:r w:rsidRPr="00F17257">
        <w:rPr>
          <w:sz w:val="25"/>
          <w:szCs w:val="28"/>
        </w:rPr>
        <w:t xml:space="preserve"> г.</w:t>
      </w:r>
    </w:p>
    <w:p w:rsidR="002E468E" w:rsidRPr="00B15767" w:rsidRDefault="002E468E" w:rsidP="002E468E">
      <w:pPr>
        <w:ind w:left="3540"/>
        <w:jc w:val="both"/>
        <w:rPr>
          <w:b/>
          <w:sz w:val="25"/>
          <w:szCs w:val="25"/>
        </w:rPr>
      </w:pPr>
    </w:p>
    <w:p w:rsidR="002E468E" w:rsidRPr="00D66B1E" w:rsidRDefault="002E468E" w:rsidP="002E468E">
      <w:pPr>
        <w:ind w:left="3540"/>
        <w:jc w:val="both"/>
        <w:rPr>
          <w:b/>
          <w:sz w:val="28"/>
          <w:szCs w:val="28"/>
        </w:rPr>
      </w:pPr>
      <w:r w:rsidRPr="00D66B1E">
        <w:rPr>
          <w:b/>
          <w:sz w:val="28"/>
          <w:szCs w:val="28"/>
        </w:rPr>
        <w:t>ДО</w:t>
      </w:r>
    </w:p>
    <w:p w:rsidR="002E468E" w:rsidRPr="00D66B1E" w:rsidRDefault="002E468E" w:rsidP="002E468E">
      <w:pPr>
        <w:ind w:left="3540"/>
        <w:jc w:val="both"/>
        <w:rPr>
          <w:b/>
          <w:sz w:val="28"/>
          <w:szCs w:val="28"/>
        </w:rPr>
      </w:pPr>
      <w:r w:rsidRPr="00D66B1E">
        <w:rPr>
          <w:b/>
          <w:sz w:val="28"/>
          <w:szCs w:val="28"/>
        </w:rPr>
        <w:t>ОБЩО</w:t>
      </w:r>
      <w:r>
        <w:rPr>
          <w:b/>
          <w:sz w:val="28"/>
          <w:szCs w:val="28"/>
        </w:rPr>
        <w:t>ТО</w:t>
      </w:r>
      <w:r w:rsidRPr="00D66B1E">
        <w:rPr>
          <w:b/>
          <w:sz w:val="28"/>
          <w:szCs w:val="28"/>
        </w:rPr>
        <w:t xml:space="preserve"> СЪБРАНИЕ НА</w:t>
      </w:r>
    </w:p>
    <w:p w:rsidR="002E468E" w:rsidRPr="00D66B1E" w:rsidRDefault="002E468E" w:rsidP="002E468E">
      <w:pPr>
        <w:ind w:left="3540"/>
        <w:jc w:val="both"/>
        <w:rPr>
          <w:b/>
          <w:sz w:val="28"/>
          <w:szCs w:val="28"/>
        </w:rPr>
      </w:pPr>
      <w:r w:rsidRPr="00D66B1E">
        <w:rPr>
          <w:b/>
          <w:sz w:val="28"/>
          <w:szCs w:val="28"/>
        </w:rPr>
        <w:t xml:space="preserve">ГРАЖДАНСКА </w:t>
      </w:r>
      <w:r w:rsidRPr="00B15767">
        <w:rPr>
          <w:b/>
          <w:sz w:val="28"/>
          <w:szCs w:val="28"/>
        </w:rPr>
        <w:t xml:space="preserve">И ТЪРГОВСКА </w:t>
      </w:r>
      <w:r w:rsidRPr="00D66B1E">
        <w:rPr>
          <w:b/>
          <w:sz w:val="28"/>
          <w:szCs w:val="28"/>
        </w:rPr>
        <w:t>КОЛЕГИЯ</w:t>
      </w:r>
    </w:p>
    <w:p w:rsidR="002E468E" w:rsidRPr="00D66B1E" w:rsidRDefault="002E468E" w:rsidP="002E468E">
      <w:pPr>
        <w:ind w:left="3540"/>
        <w:jc w:val="both"/>
        <w:rPr>
          <w:b/>
          <w:sz w:val="28"/>
          <w:szCs w:val="28"/>
        </w:rPr>
      </w:pPr>
      <w:r w:rsidRPr="00D66B1E">
        <w:rPr>
          <w:b/>
          <w:sz w:val="28"/>
          <w:szCs w:val="28"/>
        </w:rPr>
        <w:t>НА ВЪРХОВЕН КАСАЦИОНЕН СЪД</w:t>
      </w:r>
    </w:p>
    <w:p w:rsidR="002E468E" w:rsidRPr="00D66B1E" w:rsidRDefault="002E468E" w:rsidP="002E468E">
      <w:pPr>
        <w:jc w:val="both"/>
        <w:rPr>
          <w:sz w:val="28"/>
          <w:szCs w:val="28"/>
        </w:rPr>
      </w:pPr>
    </w:p>
    <w:p w:rsidR="002E468E" w:rsidRDefault="002E468E" w:rsidP="002E468E">
      <w:pPr>
        <w:jc w:val="center"/>
        <w:rPr>
          <w:b/>
          <w:sz w:val="28"/>
          <w:szCs w:val="28"/>
        </w:rPr>
      </w:pPr>
    </w:p>
    <w:p w:rsidR="002E468E" w:rsidRPr="001D0F11" w:rsidRDefault="002E468E" w:rsidP="002E468E">
      <w:pPr>
        <w:jc w:val="center"/>
        <w:rPr>
          <w:b/>
          <w:sz w:val="28"/>
          <w:szCs w:val="28"/>
        </w:rPr>
      </w:pPr>
    </w:p>
    <w:p w:rsidR="002E468E" w:rsidRPr="00B15767" w:rsidRDefault="002E468E" w:rsidP="002E468E">
      <w:pPr>
        <w:ind w:left="2832" w:firstLine="708"/>
        <w:rPr>
          <w:b/>
          <w:sz w:val="28"/>
          <w:szCs w:val="28"/>
        </w:rPr>
      </w:pPr>
      <w:r w:rsidRPr="00D66B1E">
        <w:rPr>
          <w:b/>
          <w:sz w:val="28"/>
          <w:szCs w:val="28"/>
        </w:rPr>
        <w:t>С Т А Н О В И Щ Е</w:t>
      </w:r>
    </w:p>
    <w:p w:rsidR="002E468E" w:rsidRDefault="002E468E" w:rsidP="002E468E">
      <w:pPr>
        <w:rPr>
          <w:b/>
          <w:sz w:val="28"/>
          <w:szCs w:val="28"/>
        </w:rPr>
      </w:pPr>
    </w:p>
    <w:p w:rsidR="002E468E" w:rsidRPr="001D0F11" w:rsidRDefault="002E468E" w:rsidP="002E468E">
      <w:pPr>
        <w:rPr>
          <w:b/>
          <w:sz w:val="28"/>
          <w:szCs w:val="28"/>
        </w:rPr>
      </w:pPr>
    </w:p>
    <w:p w:rsidR="002E468E" w:rsidRPr="00D66B1E" w:rsidRDefault="002E468E" w:rsidP="002E468E">
      <w:pPr>
        <w:rPr>
          <w:b/>
          <w:sz w:val="28"/>
          <w:szCs w:val="28"/>
        </w:rPr>
      </w:pPr>
    </w:p>
    <w:p w:rsidR="002E468E" w:rsidRPr="00D66B1E" w:rsidRDefault="002E468E" w:rsidP="002E468E">
      <w:pPr>
        <w:ind w:left="2832" w:firstLine="708"/>
        <w:rPr>
          <w:b/>
          <w:sz w:val="28"/>
          <w:szCs w:val="28"/>
        </w:rPr>
      </w:pPr>
      <w:r w:rsidRPr="00D66B1E">
        <w:rPr>
          <w:b/>
          <w:sz w:val="28"/>
          <w:szCs w:val="28"/>
        </w:rPr>
        <w:t>НА ВИСШИЯ АДВОКАТСКИ СЪВЕТ</w:t>
      </w:r>
    </w:p>
    <w:p w:rsidR="002E468E" w:rsidRPr="00D66B1E" w:rsidRDefault="002E468E" w:rsidP="002E468E">
      <w:pPr>
        <w:ind w:left="2832" w:firstLine="708"/>
        <w:rPr>
          <w:b/>
          <w:sz w:val="28"/>
          <w:szCs w:val="28"/>
          <w:u w:val="single"/>
        </w:rPr>
      </w:pPr>
      <w:r w:rsidRPr="00D66B1E">
        <w:rPr>
          <w:b/>
          <w:sz w:val="28"/>
          <w:szCs w:val="28"/>
          <w:u w:val="single"/>
        </w:rPr>
        <w:t xml:space="preserve">по тълкувателно дело № </w:t>
      </w:r>
      <w:r w:rsidR="00C57311">
        <w:rPr>
          <w:b/>
          <w:sz w:val="28"/>
          <w:szCs w:val="28"/>
          <w:u w:val="single"/>
        </w:rPr>
        <w:t>3</w:t>
      </w:r>
      <w:r>
        <w:rPr>
          <w:b/>
          <w:sz w:val="28"/>
          <w:szCs w:val="28"/>
          <w:u w:val="single"/>
        </w:rPr>
        <w:t xml:space="preserve"> </w:t>
      </w:r>
      <w:r w:rsidRPr="00D66B1E">
        <w:rPr>
          <w:b/>
          <w:sz w:val="28"/>
          <w:szCs w:val="28"/>
          <w:u w:val="single"/>
        </w:rPr>
        <w:t>/</w:t>
      </w:r>
      <w:r>
        <w:rPr>
          <w:b/>
          <w:sz w:val="28"/>
          <w:szCs w:val="28"/>
          <w:u w:val="single"/>
        </w:rPr>
        <w:t xml:space="preserve"> </w:t>
      </w:r>
      <w:r w:rsidRPr="00D66B1E">
        <w:rPr>
          <w:b/>
          <w:sz w:val="28"/>
          <w:szCs w:val="28"/>
          <w:u w:val="single"/>
        </w:rPr>
        <w:t>201</w:t>
      </w:r>
      <w:r w:rsidR="00C57311">
        <w:rPr>
          <w:b/>
          <w:sz w:val="28"/>
          <w:szCs w:val="28"/>
          <w:u w:val="single"/>
        </w:rPr>
        <w:t>6</w:t>
      </w:r>
      <w:r w:rsidRPr="00D66B1E">
        <w:rPr>
          <w:b/>
          <w:sz w:val="28"/>
          <w:szCs w:val="28"/>
          <w:u w:val="single"/>
        </w:rPr>
        <w:t xml:space="preserve"> г.</w:t>
      </w:r>
    </w:p>
    <w:p w:rsidR="002E468E" w:rsidRPr="00F17257" w:rsidRDefault="002E468E" w:rsidP="002E468E">
      <w:pPr>
        <w:jc w:val="both"/>
        <w:rPr>
          <w:sz w:val="25"/>
          <w:szCs w:val="25"/>
        </w:rPr>
      </w:pPr>
    </w:p>
    <w:p w:rsidR="002E468E" w:rsidRDefault="002E468E" w:rsidP="002E468E">
      <w:pPr>
        <w:jc w:val="both"/>
        <w:rPr>
          <w:sz w:val="25"/>
          <w:szCs w:val="25"/>
        </w:rPr>
      </w:pPr>
    </w:p>
    <w:p w:rsidR="002E468E" w:rsidRPr="00FE1D58" w:rsidRDefault="002E468E" w:rsidP="002E468E">
      <w:pPr>
        <w:jc w:val="both"/>
        <w:rPr>
          <w:sz w:val="25"/>
          <w:szCs w:val="25"/>
        </w:rPr>
      </w:pPr>
    </w:p>
    <w:p w:rsidR="002E468E" w:rsidRPr="00B15767" w:rsidRDefault="002E468E" w:rsidP="002E468E">
      <w:pPr>
        <w:jc w:val="both"/>
        <w:rPr>
          <w:sz w:val="25"/>
          <w:szCs w:val="25"/>
        </w:rPr>
      </w:pPr>
    </w:p>
    <w:p w:rsidR="002E468E" w:rsidRPr="009719C2" w:rsidRDefault="002E468E" w:rsidP="002E468E">
      <w:pPr>
        <w:ind w:firstLine="708"/>
        <w:rPr>
          <w:b/>
          <w:sz w:val="28"/>
          <w:szCs w:val="28"/>
        </w:rPr>
      </w:pPr>
      <w:r w:rsidRPr="009719C2">
        <w:rPr>
          <w:b/>
          <w:sz w:val="28"/>
          <w:szCs w:val="28"/>
        </w:rPr>
        <w:t>УВАЖАЕМИ ВЪРХОВНИ КАСАЦИОННИ СЪДИИ,</w:t>
      </w:r>
    </w:p>
    <w:p w:rsidR="002E468E" w:rsidRPr="00F96EB4" w:rsidRDefault="002E468E" w:rsidP="002E468E"/>
    <w:p w:rsidR="002E468E" w:rsidRPr="009719C2" w:rsidRDefault="002E468E" w:rsidP="002E468E">
      <w:pPr>
        <w:jc w:val="both"/>
        <w:rPr>
          <w:b/>
          <w:sz w:val="28"/>
          <w:szCs w:val="28"/>
        </w:rPr>
      </w:pPr>
      <w:r w:rsidRPr="00F96EB4">
        <w:t xml:space="preserve"> </w:t>
      </w:r>
      <w:r w:rsidRPr="00F96EB4">
        <w:tab/>
      </w:r>
      <w:r w:rsidRPr="009719C2">
        <w:rPr>
          <w:sz w:val="28"/>
          <w:szCs w:val="28"/>
        </w:rPr>
        <w:t>С Разпорежд</w:t>
      </w:r>
      <w:r w:rsidR="00C57311">
        <w:rPr>
          <w:sz w:val="28"/>
          <w:szCs w:val="28"/>
        </w:rPr>
        <w:t>ане на Председателя на ВКС от 30.0</w:t>
      </w:r>
      <w:r w:rsidR="00C57311" w:rsidRPr="00F73B2B">
        <w:rPr>
          <w:sz w:val="28"/>
          <w:szCs w:val="28"/>
        </w:rPr>
        <w:t>6</w:t>
      </w:r>
      <w:r w:rsidR="00C57311">
        <w:rPr>
          <w:sz w:val="28"/>
          <w:szCs w:val="28"/>
        </w:rPr>
        <w:t>.2016</w:t>
      </w:r>
      <w:r w:rsidRPr="009719C2">
        <w:rPr>
          <w:sz w:val="28"/>
          <w:szCs w:val="28"/>
        </w:rPr>
        <w:t xml:space="preserve"> г. е </w:t>
      </w:r>
      <w:r w:rsidR="00C57311">
        <w:rPr>
          <w:sz w:val="28"/>
          <w:szCs w:val="28"/>
        </w:rPr>
        <w:t>образувано тълкувателно дело № 3/2016</w:t>
      </w:r>
      <w:r w:rsidRPr="009719C2">
        <w:rPr>
          <w:sz w:val="28"/>
          <w:szCs w:val="28"/>
        </w:rPr>
        <w:t xml:space="preserve"> г. по описа на Общото събрание на съдиите от Гражданска и Търг</w:t>
      </w:r>
      <w:r w:rsidR="00C57311">
        <w:rPr>
          <w:sz w:val="28"/>
          <w:szCs w:val="28"/>
        </w:rPr>
        <w:t>овска колегии на ВКС по следния въпрос</w:t>
      </w:r>
      <w:r w:rsidRPr="009719C2">
        <w:rPr>
          <w:sz w:val="28"/>
          <w:szCs w:val="28"/>
        </w:rPr>
        <w:t>:</w:t>
      </w:r>
    </w:p>
    <w:p w:rsidR="002E468E" w:rsidRDefault="002E468E" w:rsidP="002E468E">
      <w:pPr>
        <w:jc w:val="both"/>
        <w:rPr>
          <w:b/>
          <w:sz w:val="28"/>
          <w:szCs w:val="28"/>
        </w:rPr>
      </w:pPr>
      <w:r w:rsidRPr="009719C2">
        <w:rPr>
          <w:b/>
          <w:sz w:val="28"/>
          <w:szCs w:val="28"/>
        </w:rPr>
        <w:tab/>
        <w:t xml:space="preserve">1. </w:t>
      </w:r>
      <w:r w:rsidR="00C57311">
        <w:rPr>
          <w:b/>
          <w:sz w:val="28"/>
          <w:szCs w:val="28"/>
        </w:rPr>
        <w:t>Предявяването на иска като частичен и последвалото негово увеличаване по реда на чл. 214, ал.1 ГПК има ли за последица спиране и прекъсване на погасителната давност по отношение на непредявената част от вземането</w:t>
      </w:r>
      <w:r w:rsidRPr="009719C2">
        <w:rPr>
          <w:b/>
          <w:sz w:val="28"/>
          <w:szCs w:val="28"/>
        </w:rPr>
        <w:t>?</w:t>
      </w:r>
    </w:p>
    <w:p w:rsidR="00C57311" w:rsidRPr="00C57311" w:rsidRDefault="00C57311" w:rsidP="002E468E">
      <w:pPr>
        <w:jc w:val="both"/>
        <w:rPr>
          <w:sz w:val="28"/>
          <w:szCs w:val="28"/>
        </w:rPr>
      </w:pPr>
      <w:r>
        <w:rPr>
          <w:b/>
          <w:sz w:val="28"/>
          <w:szCs w:val="28"/>
        </w:rPr>
        <w:tab/>
      </w:r>
      <w:r>
        <w:rPr>
          <w:sz w:val="28"/>
          <w:szCs w:val="28"/>
        </w:rPr>
        <w:t>С Разпореждане на Председателя на ВКС от 28.11.2016</w:t>
      </w:r>
      <w:r w:rsidRPr="009719C2">
        <w:rPr>
          <w:sz w:val="28"/>
          <w:szCs w:val="28"/>
        </w:rPr>
        <w:t xml:space="preserve"> г. </w:t>
      </w:r>
      <w:r>
        <w:rPr>
          <w:sz w:val="28"/>
          <w:szCs w:val="28"/>
        </w:rPr>
        <w:t>в обхвата на образуваното тълкувателно дело №</w:t>
      </w:r>
      <w:r w:rsidR="005F1D66">
        <w:rPr>
          <w:sz w:val="28"/>
          <w:szCs w:val="28"/>
          <w:lang w:val="en-US"/>
        </w:rPr>
        <w:t xml:space="preserve"> </w:t>
      </w:r>
      <w:bookmarkStart w:id="0" w:name="_GoBack"/>
      <w:bookmarkEnd w:id="0"/>
      <w:r>
        <w:rPr>
          <w:sz w:val="28"/>
          <w:szCs w:val="28"/>
        </w:rPr>
        <w:t>3/2016</w:t>
      </w:r>
      <w:r w:rsidRPr="009719C2">
        <w:rPr>
          <w:sz w:val="28"/>
          <w:szCs w:val="28"/>
        </w:rPr>
        <w:t xml:space="preserve"> г. по описа на Общото събрание на съдиите от Гражданска и Търг</w:t>
      </w:r>
      <w:r>
        <w:rPr>
          <w:sz w:val="28"/>
          <w:szCs w:val="28"/>
        </w:rPr>
        <w:t xml:space="preserve">овска колегии на ВКС е включен следният допълнителен въпрос: </w:t>
      </w:r>
    </w:p>
    <w:p w:rsidR="00C57311" w:rsidRDefault="002E468E" w:rsidP="002E468E">
      <w:pPr>
        <w:ind w:firstLine="708"/>
        <w:jc w:val="both"/>
        <w:rPr>
          <w:b/>
          <w:sz w:val="28"/>
          <w:szCs w:val="28"/>
        </w:rPr>
      </w:pPr>
      <w:r w:rsidRPr="009719C2">
        <w:rPr>
          <w:b/>
          <w:sz w:val="28"/>
          <w:szCs w:val="28"/>
        </w:rPr>
        <w:t xml:space="preserve">2. </w:t>
      </w:r>
      <w:r w:rsidR="00C57311">
        <w:rPr>
          <w:b/>
          <w:sz w:val="28"/>
          <w:szCs w:val="28"/>
        </w:rPr>
        <w:t xml:space="preserve">Ползва ли се решение по уважен частичен иск със сила на пресъдено нещо относно правопораждащите факти на спорното право при предявен в друг исков процес иск за горницата, произтичаща от </w:t>
      </w:r>
      <w:r w:rsidR="00C57311">
        <w:rPr>
          <w:b/>
          <w:sz w:val="28"/>
          <w:szCs w:val="28"/>
        </w:rPr>
        <w:lastRenderedPageBreak/>
        <w:t>същото право (за разликата до заявения пълен размер на вземането, произтичащо от същото право) ?</w:t>
      </w:r>
    </w:p>
    <w:p w:rsidR="00C57311" w:rsidRDefault="00C57311" w:rsidP="002E468E">
      <w:pPr>
        <w:ind w:firstLine="708"/>
        <w:jc w:val="both"/>
        <w:rPr>
          <w:b/>
          <w:sz w:val="28"/>
          <w:szCs w:val="28"/>
        </w:rPr>
      </w:pPr>
      <w:r>
        <w:rPr>
          <w:sz w:val="28"/>
          <w:szCs w:val="28"/>
        </w:rPr>
        <w:t xml:space="preserve">С Разпореждане </w:t>
      </w:r>
      <w:r w:rsidR="003249D2">
        <w:rPr>
          <w:sz w:val="28"/>
          <w:szCs w:val="28"/>
        </w:rPr>
        <w:t>от 26.04.2017</w:t>
      </w:r>
      <w:r w:rsidRPr="009719C2">
        <w:rPr>
          <w:sz w:val="28"/>
          <w:szCs w:val="28"/>
        </w:rPr>
        <w:t xml:space="preserve"> г. </w:t>
      </w:r>
      <w:r w:rsidR="003249D2">
        <w:rPr>
          <w:sz w:val="28"/>
          <w:szCs w:val="28"/>
        </w:rPr>
        <w:t xml:space="preserve">на Председателят на ВКС е допълнил разпореждането от 30.06.2016 г., допълнено с разпореждане от 28.11.2016 г., като е включен </w:t>
      </w:r>
      <w:r>
        <w:rPr>
          <w:sz w:val="28"/>
          <w:szCs w:val="28"/>
        </w:rPr>
        <w:t>в обхвата на образуваното тълкувателно дело № 3/2016</w:t>
      </w:r>
      <w:r w:rsidRPr="009719C2">
        <w:rPr>
          <w:sz w:val="28"/>
          <w:szCs w:val="28"/>
        </w:rPr>
        <w:t xml:space="preserve"> г. по описа на Общото събрание на съдиите от Гражданска и Търг</w:t>
      </w:r>
      <w:r>
        <w:rPr>
          <w:sz w:val="28"/>
          <w:szCs w:val="28"/>
        </w:rPr>
        <w:t>овска колегии на ВКС следният допълнителен</w:t>
      </w:r>
      <w:r w:rsidR="003249D2">
        <w:rPr>
          <w:sz w:val="28"/>
          <w:szCs w:val="28"/>
        </w:rPr>
        <w:t xml:space="preserve"> процесуален</w:t>
      </w:r>
      <w:r>
        <w:rPr>
          <w:sz w:val="28"/>
          <w:szCs w:val="28"/>
        </w:rPr>
        <w:t xml:space="preserve"> въпрос:</w:t>
      </w:r>
    </w:p>
    <w:p w:rsidR="002E468E" w:rsidRPr="009719C2" w:rsidRDefault="003249D2" w:rsidP="002E468E">
      <w:pPr>
        <w:ind w:firstLine="708"/>
        <w:jc w:val="both"/>
        <w:rPr>
          <w:b/>
          <w:sz w:val="28"/>
          <w:szCs w:val="28"/>
        </w:rPr>
      </w:pPr>
      <w:r>
        <w:rPr>
          <w:b/>
          <w:sz w:val="28"/>
          <w:szCs w:val="28"/>
        </w:rPr>
        <w:t>3. Налице ли е процесуалната пречка от чл. 126 ГПК за допустимост на частичния иск, когато между същите страни, на същото основание и за същото вземане е предявен частичен иск, по който по-рано заведеното дело е висящо</w:t>
      </w:r>
      <w:r w:rsidR="002E468E" w:rsidRPr="009719C2">
        <w:rPr>
          <w:b/>
          <w:sz w:val="28"/>
          <w:szCs w:val="28"/>
        </w:rPr>
        <w:t>?</w:t>
      </w:r>
    </w:p>
    <w:p w:rsidR="002E468E" w:rsidRPr="009719C2" w:rsidRDefault="002E468E" w:rsidP="002E468E">
      <w:pPr>
        <w:jc w:val="both"/>
        <w:rPr>
          <w:sz w:val="28"/>
          <w:szCs w:val="28"/>
        </w:rPr>
      </w:pPr>
      <w:r w:rsidRPr="009719C2">
        <w:rPr>
          <w:b/>
          <w:sz w:val="28"/>
          <w:szCs w:val="28"/>
        </w:rPr>
        <w:tab/>
      </w:r>
      <w:r w:rsidRPr="009719C2">
        <w:rPr>
          <w:sz w:val="28"/>
          <w:szCs w:val="28"/>
        </w:rPr>
        <w:t xml:space="preserve">На основание чл. 129, ал. 4 от Закона за съдебната власт (ЗСВ) представям на </w:t>
      </w:r>
      <w:r w:rsidR="00EA3736">
        <w:rPr>
          <w:sz w:val="28"/>
          <w:szCs w:val="28"/>
        </w:rPr>
        <w:t xml:space="preserve">Вашето внимание </w:t>
      </w:r>
      <w:r w:rsidRPr="009719C2">
        <w:rPr>
          <w:sz w:val="28"/>
          <w:szCs w:val="28"/>
        </w:rPr>
        <w:t>становище по поставените за тълкуване въпроси, предмет на об</w:t>
      </w:r>
      <w:r w:rsidR="003249D2">
        <w:rPr>
          <w:sz w:val="28"/>
          <w:szCs w:val="28"/>
        </w:rPr>
        <w:t>разуваното тълкувателно дело № 3/2016</w:t>
      </w:r>
      <w:r w:rsidRPr="009719C2">
        <w:rPr>
          <w:sz w:val="28"/>
          <w:szCs w:val="28"/>
        </w:rPr>
        <w:t xml:space="preserve"> г. по описа на ОСГТК на ВКС.</w:t>
      </w:r>
    </w:p>
    <w:p w:rsidR="002E468E" w:rsidRPr="009719C2" w:rsidRDefault="002E468E" w:rsidP="002E468E">
      <w:pPr>
        <w:jc w:val="both"/>
        <w:rPr>
          <w:sz w:val="28"/>
          <w:szCs w:val="28"/>
        </w:rPr>
      </w:pPr>
    </w:p>
    <w:p w:rsidR="002E468E" w:rsidRPr="009719C2" w:rsidRDefault="002E468E" w:rsidP="002E468E">
      <w:pPr>
        <w:jc w:val="both"/>
        <w:rPr>
          <w:b/>
          <w:sz w:val="28"/>
          <w:szCs w:val="28"/>
        </w:rPr>
      </w:pPr>
      <w:r w:rsidRPr="009719C2">
        <w:rPr>
          <w:sz w:val="28"/>
          <w:szCs w:val="28"/>
          <w:lang w:val="ru-RU"/>
        </w:rPr>
        <w:tab/>
      </w:r>
      <w:r w:rsidRPr="009719C2">
        <w:rPr>
          <w:b/>
          <w:sz w:val="28"/>
          <w:szCs w:val="28"/>
          <w:u w:val="single"/>
        </w:rPr>
        <w:t>1. Въпрос № 1:</w:t>
      </w:r>
      <w:r w:rsidRPr="009719C2">
        <w:rPr>
          <w:b/>
          <w:sz w:val="28"/>
          <w:szCs w:val="28"/>
        </w:rPr>
        <w:t xml:space="preserve"> </w:t>
      </w:r>
    </w:p>
    <w:p w:rsidR="002E468E" w:rsidRPr="009719C2" w:rsidRDefault="002E468E" w:rsidP="002E468E">
      <w:pPr>
        <w:ind w:firstLine="708"/>
        <w:jc w:val="both"/>
        <w:rPr>
          <w:b/>
          <w:sz w:val="28"/>
          <w:szCs w:val="28"/>
        </w:rPr>
      </w:pPr>
    </w:p>
    <w:p w:rsidR="003249D2" w:rsidRPr="003249D2" w:rsidRDefault="003249D2" w:rsidP="003249D2">
      <w:pPr>
        <w:jc w:val="both"/>
        <w:rPr>
          <w:b/>
          <w:i/>
          <w:sz w:val="28"/>
          <w:szCs w:val="28"/>
        </w:rPr>
      </w:pPr>
      <w:r>
        <w:rPr>
          <w:b/>
          <w:i/>
          <w:sz w:val="28"/>
          <w:szCs w:val="28"/>
        </w:rPr>
        <w:tab/>
      </w:r>
      <w:r w:rsidRPr="003249D2">
        <w:rPr>
          <w:b/>
          <w:i/>
          <w:sz w:val="28"/>
          <w:szCs w:val="28"/>
        </w:rPr>
        <w:t>Предявяването на иска като частичен и последвалото негово увеличаване по реда на чл. 214, ал.1 ГПК има ли за последица спиране и прекъсване на погасителната давност по отношение на непредявената част от вземането?</w:t>
      </w:r>
    </w:p>
    <w:p w:rsidR="002E468E" w:rsidRPr="009719C2" w:rsidRDefault="002E468E" w:rsidP="002E468E">
      <w:pPr>
        <w:jc w:val="both"/>
        <w:rPr>
          <w:b/>
          <w:sz w:val="28"/>
          <w:szCs w:val="28"/>
          <w:lang w:val="ru-RU"/>
        </w:rPr>
      </w:pPr>
      <w:r w:rsidRPr="009719C2">
        <w:rPr>
          <w:b/>
          <w:sz w:val="28"/>
          <w:szCs w:val="28"/>
          <w:lang w:val="ru-RU"/>
        </w:rPr>
        <w:tab/>
      </w:r>
    </w:p>
    <w:p w:rsidR="002E468E" w:rsidRPr="009719C2" w:rsidRDefault="002E468E" w:rsidP="002E468E">
      <w:pPr>
        <w:ind w:firstLine="708"/>
        <w:jc w:val="both"/>
        <w:rPr>
          <w:b/>
          <w:sz w:val="28"/>
          <w:szCs w:val="28"/>
          <w:u w:val="single"/>
          <w:lang w:val="ru-RU"/>
        </w:rPr>
      </w:pPr>
      <w:r w:rsidRPr="009719C2">
        <w:rPr>
          <w:b/>
          <w:sz w:val="28"/>
          <w:szCs w:val="28"/>
          <w:u w:val="single"/>
        </w:rPr>
        <w:t>1.1</w:t>
      </w:r>
      <w:r w:rsidRPr="009719C2">
        <w:rPr>
          <w:b/>
          <w:sz w:val="28"/>
          <w:szCs w:val="28"/>
          <w:u w:val="single"/>
          <w:lang w:val="ru-RU"/>
        </w:rPr>
        <w:t>. Противоречива практика, мотивирала предложението за тълкувателно решение:</w:t>
      </w:r>
    </w:p>
    <w:p w:rsidR="00EA3736" w:rsidRDefault="002E468E" w:rsidP="002E468E">
      <w:pPr>
        <w:jc w:val="both"/>
        <w:rPr>
          <w:b/>
          <w:sz w:val="28"/>
          <w:szCs w:val="28"/>
          <w:lang w:val="ru-RU"/>
        </w:rPr>
      </w:pPr>
      <w:r w:rsidRPr="009719C2">
        <w:rPr>
          <w:sz w:val="28"/>
          <w:szCs w:val="28"/>
          <w:lang w:val="ru-RU"/>
        </w:rPr>
        <w:tab/>
        <w:t>По въпроса е налице противоречива съдебна практика на състави на ВКС, постановена по реда на чл. 290 ГПК</w:t>
      </w:r>
      <w:r w:rsidR="00EA3736">
        <w:rPr>
          <w:sz w:val="28"/>
          <w:szCs w:val="28"/>
          <w:lang w:val="ru-RU"/>
        </w:rPr>
        <w:t xml:space="preserve">, систематизирана в Определение № 355 от 22.04.2016 г. по т.д.№ 1953/2015 г., ТК, </w:t>
      </w:r>
      <w:r w:rsidR="00EA3736">
        <w:rPr>
          <w:sz w:val="28"/>
          <w:szCs w:val="28"/>
          <w:lang w:val="en-US"/>
        </w:rPr>
        <w:t>I</w:t>
      </w:r>
      <w:r w:rsidR="00EA3736" w:rsidRPr="00F73B2B">
        <w:rPr>
          <w:sz w:val="28"/>
          <w:szCs w:val="28"/>
          <w:lang w:val="ru-RU"/>
        </w:rPr>
        <w:t xml:space="preserve"> </w:t>
      </w:r>
      <w:r w:rsidR="00EA3736">
        <w:rPr>
          <w:sz w:val="28"/>
          <w:szCs w:val="28"/>
        </w:rPr>
        <w:t>т.о. на ВКС.</w:t>
      </w:r>
      <w:r w:rsidRPr="009719C2">
        <w:rPr>
          <w:b/>
          <w:sz w:val="28"/>
          <w:szCs w:val="28"/>
          <w:lang w:val="ru-RU"/>
        </w:rPr>
        <w:tab/>
      </w:r>
    </w:p>
    <w:p w:rsidR="004D54FC" w:rsidRDefault="00EA3736" w:rsidP="002E468E">
      <w:pPr>
        <w:jc w:val="both"/>
        <w:rPr>
          <w:sz w:val="28"/>
          <w:szCs w:val="28"/>
        </w:rPr>
      </w:pPr>
      <w:r>
        <w:rPr>
          <w:b/>
          <w:sz w:val="28"/>
          <w:szCs w:val="28"/>
          <w:lang w:val="ru-RU"/>
        </w:rPr>
        <w:tab/>
      </w:r>
      <w:r>
        <w:rPr>
          <w:sz w:val="28"/>
          <w:szCs w:val="28"/>
          <w:u w:val="single"/>
          <w:lang w:val="ru-RU"/>
        </w:rPr>
        <w:t>Според първото становище,</w:t>
      </w:r>
      <w:r w:rsidRPr="00EA3736">
        <w:rPr>
          <w:sz w:val="28"/>
          <w:szCs w:val="28"/>
          <w:lang w:val="ru-RU"/>
        </w:rPr>
        <w:t xml:space="preserve"> </w:t>
      </w:r>
      <w:r w:rsidRPr="00EA3736">
        <w:rPr>
          <w:i/>
          <w:sz w:val="28"/>
          <w:szCs w:val="28"/>
        </w:rPr>
        <w:t xml:space="preserve">предявяването на частичен иск </w:t>
      </w:r>
      <w:r w:rsidR="004D54FC">
        <w:rPr>
          <w:i/>
          <w:sz w:val="28"/>
          <w:szCs w:val="28"/>
        </w:rPr>
        <w:t xml:space="preserve">и неговото уважаване </w:t>
      </w:r>
      <w:r w:rsidRPr="00EA3736">
        <w:rPr>
          <w:i/>
          <w:sz w:val="28"/>
          <w:szCs w:val="28"/>
        </w:rPr>
        <w:t>нито спира, нито прекъсва погасителната давност за останалата част от цялото вземане</w:t>
      </w:r>
      <w:r>
        <w:rPr>
          <w:sz w:val="28"/>
          <w:szCs w:val="28"/>
          <w:lang w:val="ru-RU"/>
        </w:rPr>
        <w:t xml:space="preserve">. Съставите на ВКС, които го споделят, </w:t>
      </w:r>
      <w:r w:rsidR="0081787F">
        <w:rPr>
          <w:sz w:val="28"/>
          <w:szCs w:val="28"/>
          <w:lang w:val="ru-RU"/>
        </w:rPr>
        <w:t>изтъкват необходи</w:t>
      </w:r>
      <w:r w:rsidR="002076BA">
        <w:rPr>
          <w:sz w:val="28"/>
          <w:szCs w:val="28"/>
          <w:lang w:val="ru-RU"/>
        </w:rPr>
        <w:t xml:space="preserve">мостта от прилагане на нормата </w:t>
      </w:r>
      <w:r w:rsidR="0081787F">
        <w:rPr>
          <w:sz w:val="28"/>
          <w:szCs w:val="28"/>
          <w:lang w:val="ru-RU"/>
        </w:rPr>
        <w:t>на чл. 116, б.</w:t>
      </w:r>
      <w:r w:rsidR="0081787F" w:rsidRPr="00F73B2B">
        <w:rPr>
          <w:sz w:val="28"/>
          <w:szCs w:val="28"/>
          <w:lang w:val="ru-RU"/>
        </w:rPr>
        <w:t>”</w:t>
      </w:r>
      <w:r w:rsidR="0081787F">
        <w:rPr>
          <w:sz w:val="28"/>
          <w:szCs w:val="28"/>
        </w:rPr>
        <w:t>б</w:t>
      </w:r>
      <w:r w:rsidR="0081787F" w:rsidRPr="00F73B2B">
        <w:rPr>
          <w:sz w:val="28"/>
          <w:szCs w:val="28"/>
          <w:lang w:val="ru-RU"/>
        </w:rPr>
        <w:t>”</w:t>
      </w:r>
      <w:r w:rsidR="0081787F">
        <w:rPr>
          <w:sz w:val="28"/>
          <w:szCs w:val="28"/>
        </w:rPr>
        <w:t xml:space="preserve"> ЗЗД според точния й смисъл, ограничаваща прекъсването на погасителната давност при уважен частичен иск само за тази част на спорното право, с която съдът е сезиран и която е негов предмет. Проявената от носителя на твърдяното спорно право активност с предявяването на частичен иск и неговото уважаване има за правна последица спиране и прекъсване на давността в рамките на заявения от ищеца предмет на делото, но не и за останалата част от вземането, която остава извън неговите предели. Поддържаното становище в съдебните актове е обосновано и с постановките на </w:t>
      </w:r>
      <w:r w:rsidR="0081787F">
        <w:rPr>
          <w:sz w:val="28"/>
          <w:szCs w:val="28"/>
          <w:lang w:val="ru-RU"/>
        </w:rPr>
        <w:t>т. 1</w:t>
      </w:r>
      <w:r w:rsidR="002E468E" w:rsidRPr="009719C2">
        <w:rPr>
          <w:sz w:val="28"/>
          <w:szCs w:val="28"/>
          <w:lang w:val="ru-RU"/>
        </w:rPr>
        <w:t xml:space="preserve"> от Т</w:t>
      </w:r>
      <w:r w:rsidR="002076BA">
        <w:rPr>
          <w:sz w:val="28"/>
          <w:szCs w:val="28"/>
          <w:lang w:val="ru-RU"/>
        </w:rPr>
        <w:t xml:space="preserve">ълкувателно решение № 1 от </w:t>
      </w:r>
      <w:r w:rsidR="002E468E" w:rsidRPr="009719C2">
        <w:rPr>
          <w:sz w:val="28"/>
          <w:szCs w:val="28"/>
          <w:lang w:val="ru-RU"/>
        </w:rPr>
        <w:t>17.07.2001 г. по т</w:t>
      </w:r>
      <w:r w:rsidR="006D62A5">
        <w:rPr>
          <w:sz w:val="28"/>
          <w:szCs w:val="28"/>
          <w:lang w:val="ru-RU"/>
        </w:rPr>
        <w:t>ълк</w:t>
      </w:r>
      <w:r w:rsidR="002E468E" w:rsidRPr="009719C2">
        <w:rPr>
          <w:sz w:val="28"/>
          <w:szCs w:val="28"/>
          <w:lang w:val="ru-RU"/>
        </w:rPr>
        <w:t>.д. № 1/2001 г.</w:t>
      </w:r>
      <w:r w:rsidR="002076BA">
        <w:rPr>
          <w:sz w:val="28"/>
          <w:szCs w:val="28"/>
          <w:lang w:val="ru-RU"/>
        </w:rPr>
        <w:t>,</w:t>
      </w:r>
      <w:r w:rsidR="0081787F" w:rsidRPr="0081787F">
        <w:rPr>
          <w:sz w:val="28"/>
          <w:szCs w:val="28"/>
          <w:lang w:val="ru-RU"/>
        </w:rPr>
        <w:t xml:space="preserve"> </w:t>
      </w:r>
      <w:r w:rsidR="0081787F" w:rsidRPr="009719C2">
        <w:rPr>
          <w:sz w:val="28"/>
          <w:szCs w:val="28"/>
          <w:lang w:val="ru-RU"/>
        </w:rPr>
        <w:t>ОСГК</w:t>
      </w:r>
      <w:r w:rsidR="0081787F">
        <w:rPr>
          <w:sz w:val="28"/>
          <w:szCs w:val="28"/>
          <w:lang w:val="ru-RU"/>
        </w:rPr>
        <w:t xml:space="preserve"> на ВКС</w:t>
      </w:r>
      <w:r w:rsidR="002E468E" w:rsidRPr="009719C2">
        <w:rPr>
          <w:sz w:val="28"/>
          <w:szCs w:val="28"/>
          <w:lang w:val="ru-RU"/>
        </w:rPr>
        <w:t xml:space="preserve">, </w:t>
      </w:r>
      <w:r w:rsidR="0081787F">
        <w:rPr>
          <w:sz w:val="28"/>
          <w:szCs w:val="28"/>
          <w:lang w:val="ru-RU"/>
        </w:rPr>
        <w:t xml:space="preserve">според които </w:t>
      </w:r>
      <w:r w:rsidR="00F97C1C">
        <w:rPr>
          <w:sz w:val="28"/>
          <w:szCs w:val="28"/>
          <w:lang w:val="ru-RU"/>
        </w:rPr>
        <w:t xml:space="preserve">предмет на делото при предявен частичен иск за облигационно парично притезание е частта от претендираната парична сума </w:t>
      </w:r>
      <w:r w:rsidR="00CC3AEC">
        <w:rPr>
          <w:sz w:val="28"/>
          <w:szCs w:val="28"/>
        </w:rPr>
        <w:lastRenderedPageBreak/>
        <w:t xml:space="preserve">и по него се формира сила на пресъдено нещо. </w:t>
      </w:r>
      <w:r w:rsidR="007A2BE9">
        <w:rPr>
          <w:sz w:val="28"/>
          <w:szCs w:val="28"/>
        </w:rPr>
        <w:t>Като аргумент в подкрепа н</w:t>
      </w:r>
      <w:r w:rsidR="00CC3AEC">
        <w:rPr>
          <w:sz w:val="28"/>
          <w:szCs w:val="28"/>
        </w:rPr>
        <w:t xml:space="preserve">а тезата </w:t>
      </w:r>
      <w:r w:rsidR="004D54FC">
        <w:rPr>
          <w:sz w:val="28"/>
          <w:szCs w:val="28"/>
        </w:rPr>
        <w:t xml:space="preserve">в съдебните актове </w:t>
      </w:r>
      <w:r w:rsidR="00CC3AEC">
        <w:rPr>
          <w:sz w:val="28"/>
          <w:szCs w:val="28"/>
        </w:rPr>
        <w:t>се изтъква недопустимостта на удължаването на давностния срок</w:t>
      </w:r>
      <w:r w:rsidR="004D54FC">
        <w:rPr>
          <w:sz w:val="28"/>
          <w:szCs w:val="28"/>
        </w:rPr>
        <w:t>, до кое</w:t>
      </w:r>
      <w:r w:rsidR="00CC3AEC">
        <w:rPr>
          <w:sz w:val="28"/>
          <w:szCs w:val="28"/>
        </w:rPr>
        <w:t>то би се достигнало при последователно предявяв</w:t>
      </w:r>
      <w:r w:rsidR="004D54FC">
        <w:rPr>
          <w:sz w:val="28"/>
          <w:szCs w:val="28"/>
        </w:rPr>
        <w:t>ане на няколко частични иска и</w:t>
      </w:r>
      <w:r w:rsidR="00CC3AEC">
        <w:rPr>
          <w:sz w:val="28"/>
          <w:szCs w:val="28"/>
        </w:rPr>
        <w:t xml:space="preserve"> уважаващо ги съдебно решение, </w:t>
      </w:r>
      <w:r w:rsidR="007A2BE9">
        <w:rPr>
          <w:sz w:val="28"/>
          <w:szCs w:val="28"/>
        </w:rPr>
        <w:t xml:space="preserve">което е </w:t>
      </w:r>
      <w:r w:rsidR="007A2BE9" w:rsidRPr="007A2BE9">
        <w:rPr>
          <w:i/>
          <w:sz w:val="28"/>
          <w:szCs w:val="28"/>
        </w:rPr>
        <w:t>„в разрез със същността и функциите на погасителната давност</w:t>
      </w:r>
      <w:r w:rsidR="007A2BE9">
        <w:rPr>
          <w:i/>
          <w:sz w:val="28"/>
          <w:szCs w:val="28"/>
        </w:rPr>
        <w:t xml:space="preserve">“ </w:t>
      </w:r>
      <w:r w:rsidR="007A2BE9">
        <w:rPr>
          <w:sz w:val="28"/>
          <w:szCs w:val="28"/>
        </w:rPr>
        <w:t>и</w:t>
      </w:r>
      <w:r w:rsidR="007A2BE9">
        <w:rPr>
          <w:i/>
          <w:sz w:val="28"/>
          <w:szCs w:val="28"/>
        </w:rPr>
        <w:t xml:space="preserve"> „</w:t>
      </w:r>
      <w:r w:rsidR="007A2BE9" w:rsidRPr="007A2BE9">
        <w:rPr>
          <w:i/>
          <w:sz w:val="28"/>
          <w:szCs w:val="28"/>
        </w:rPr>
        <w:t>би обезсмислило императивните разпоредби за давностните срокове</w:t>
      </w:r>
      <w:r w:rsidR="007A2BE9">
        <w:rPr>
          <w:i/>
          <w:sz w:val="28"/>
          <w:szCs w:val="28"/>
        </w:rPr>
        <w:t>“</w:t>
      </w:r>
      <w:r w:rsidR="007A2BE9">
        <w:rPr>
          <w:sz w:val="28"/>
          <w:szCs w:val="28"/>
        </w:rPr>
        <w:t xml:space="preserve">. Това становище е аргументирано в </w:t>
      </w:r>
      <w:r w:rsidR="007A2BE9" w:rsidRPr="007A2BE9">
        <w:rPr>
          <w:i/>
          <w:sz w:val="28"/>
          <w:szCs w:val="28"/>
        </w:rPr>
        <w:t>Решение № 610 от 09.12.2008 г. по т. д. № 391/2008 г., ТК,  І т.о. на ВКС</w:t>
      </w:r>
      <w:r w:rsidR="007A2BE9" w:rsidRPr="007A2BE9">
        <w:rPr>
          <w:sz w:val="28"/>
          <w:szCs w:val="28"/>
        </w:rPr>
        <w:t>.</w:t>
      </w:r>
      <w:r w:rsidR="007A2BE9">
        <w:rPr>
          <w:b/>
          <w:i/>
          <w:sz w:val="28"/>
          <w:szCs w:val="28"/>
        </w:rPr>
        <w:t xml:space="preserve"> </w:t>
      </w:r>
      <w:r w:rsidR="007A2BE9" w:rsidRPr="007A2BE9">
        <w:rPr>
          <w:i/>
          <w:sz w:val="28"/>
          <w:szCs w:val="28"/>
          <w:lang w:val="ru-RU"/>
        </w:rPr>
        <w:t xml:space="preserve"> </w:t>
      </w:r>
      <w:r w:rsidR="007A2BE9">
        <w:rPr>
          <w:sz w:val="28"/>
          <w:szCs w:val="28"/>
          <w:lang w:val="ru-RU"/>
        </w:rPr>
        <w:t xml:space="preserve">Следващите съдебни актове, които го споделят, препращат към него с допълнителни аргументи за </w:t>
      </w:r>
      <w:r w:rsidR="004D54FC">
        <w:rPr>
          <w:sz w:val="28"/>
          <w:szCs w:val="28"/>
          <w:lang w:val="ru-RU"/>
        </w:rPr>
        <w:t>недопустимост на разширително тълкуване на изрично предвидените в чл. 115 ЗЗД изключения</w:t>
      </w:r>
      <w:r w:rsidR="007A2BE9">
        <w:rPr>
          <w:sz w:val="28"/>
          <w:szCs w:val="28"/>
        </w:rPr>
        <w:t xml:space="preserve"> </w:t>
      </w:r>
      <w:r w:rsidR="0095223F">
        <w:rPr>
          <w:sz w:val="28"/>
          <w:szCs w:val="28"/>
        </w:rPr>
        <w:t xml:space="preserve">за спиране на давностния срок </w:t>
      </w:r>
      <w:r w:rsidR="002E468E" w:rsidRPr="009719C2">
        <w:rPr>
          <w:sz w:val="28"/>
          <w:szCs w:val="28"/>
          <w:lang w:val="ru-RU"/>
        </w:rPr>
        <w:t xml:space="preserve">- </w:t>
      </w:r>
      <w:r w:rsidR="004D54FC" w:rsidRPr="004D54FC">
        <w:rPr>
          <w:i/>
          <w:sz w:val="28"/>
          <w:szCs w:val="28"/>
        </w:rPr>
        <w:t>Решение № 97 от 06.07.2009 г. по т. д. № 745/2008 г., ТК,  І</w:t>
      </w:r>
      <w:r w:rsidR="004D54FC" w:rsidRPr="004D54FC">
        <w:rPr>
          <w:i/>
          <w:sz w:val="28"/>
          <w:szCs w:val="28"/>
          <w:lang w:val="en-US"/>
        </w:rPr>
        <w:t>I</w:t>
      </w:r>
      <w:r w:rsidR="004D54FC" w:rsidRPr="004D54FC">
        <w:rPr>
          <w:i/>
          <w:sz w:val="28"/>
          <w:szCs w:val="28"/>
        </w:rPr>
        <w:t xml:space="preserve"> т.о. на ВКС</w:t>
      </w:r>
      <w:r w:rsidR="004D54FC" w:rsidRPr="004D54FC">
        <w:rPr>
          <w:sz w:val="28"/>
          <w:szCs w:val="28"/>
        </w:rPr>
        <w:t>.</w:t>
      </w:r>
      <w:r w:rsidR="004D54FC">
        <w:rPr>
          <w:b/>
          <w:sz w:val="28"/>
          <w:szCs w:val="28"/>
        </w:rPr>
        <w:t xml:space="preserve"> </w:t>
      </w:r>
      <w:r w:rsidR="004D54FC" w:rsidRPr="004D54FC">
        <w:rPr>
          <w:sz w:val="28"/>
          <w:szCs w:val="28"/>
        </w:rPr>
        <w:t>В</w:t>
      </w:r>
      <w:r w:rsidR="004D54FC">
        <w:rPr>
          <w:b/>
          <w:sz w:val="28"/>
          <w:szCs w:val="28"/>
        </w:rPr>
        <w:t xml:space="preserve"> </w:t>
      </w:r>
      <w:r w:rsidR="004D54FC" w:rsidRPr="004D54FC">
        <w:rPr>
          <w:i/>
          <w:sz w:val="28"/>
          <w:szCs w:val="28"/>
        </w:rPr>
        <w:t xml:space="preserve">Решение № 210 от 03.06.2011 г. по гр. д. № 1010/2010 г., ГК, </w:t>
      </w:r>
      <w:r w:rsidR="004D54FC" w:rsidRPr="004D54FC">
        <w:rPr>
          <w:i/>
          <w:sz w:val="28"/>
          <w:szCs w:val="28"/>
          <w:lang w:val="en-US"/>
        </w:rPr>
        <w:t>I</w:t>
      </w:r>
      <w:r w:rsidR="004D54FC" w:rsidRPr="004D54FC">
        <w:rPr>
          <w:i/>
          <w:sz w:val="28"/>
          <w:szCs w:val="28"/>
        </w:rPr>
        <w:t>І</w:t>
      </w:r>
      <w:r w:rsidR="004D54FC" w:rsidRPr="004D54FC">
        <w:rPr>
          <w:i/>
          <w:sz w:val="28"/>
          <w:szCs w:val="28"/>
          <w:lang w:val="en-US"/>
        </w:rPr>
        <w:t>I</w:t>
      </w:r>
      <w:r w:rsidR="004D54FC" w:rsidRPr="004D54FC">
        <w:rPr>
          <w:i/>
          <w:sz w:val="28"/>
          <w:szCs w:val="28"/>
        </w:rPr>
        <w:t xml:space="preserve"> г.о. на ВКС </w:t>
      </w:r>
      <w:r w:rsidR="004D54FC">
        <w:rPr>
          <w:sz w:val="28"/>
          <w:szCs w:val="28"/>
        </w:rPr>
        <w:t xml:space="preserve">при произнасяне по </w:t>
      </w:r>
      <w:r w:rsidR="004D54FC" w:rsidRPr="004D54FC">
        <w:rPr>
          <w:sz w:val="28"/>
          <w:szCs w:val="28"/>
        </w:rPr>
        <w:t>въпрос</w:t>
      </w:r>
      <w:r w:rsidR="004D54FC">
        <w:rPr>
          <w:sz w:val="28"/>
          <w:szCs w:val="28"/>
        </w:rPr>
        <w:t xml:space="preserve">а за прилагане на института на погасителната давност спрямо увеличения по реда на чл. 116 ГПК (отм.) размер на частичния иск съставът е приел : </w:t>
      </w:r>
      <w:r w:rsidR="004D54FC">
        <w:rPr>
          <w:i/>
          <w:sz w:val="28"/>
          <w:szCs w:val="28"/>
        </w:rPr>
        <w:t>„</w:t>
      </w:r>
      <w:r w:rsidR="004D54FC" w:rsidRPr="00F73B2B">
        <w:rPr>
          <w:i/>
          <w:sz w:val="28"/>
          <w:szCs w:val="28"/>
        </w:rPr>
        <w:t>при увеличаване размера на частично предявен иск по реда на чл. 116 ГПК / отм./, по отношение на увеличения размер на иска погасителната давност не се смята за прекъсната с подаването на исковата молба. По отношение на този размер течението на давността продължава до изменението на иска, с което по-големия</w:t>
      </w:r>
      <w:r w:rsidR="004D54FC">
        <w:rPr>
          <w:i/>
          <w:sz w:val="28"/>
          <w:szCs w:val="28"/>
        </w:rPr>
        <w:t>т</w:t>
      </w:r>
      <w:r w:rsidR="004D54FC" w:rsidRPr="00F73B2B">
        <w:rPr>
          <w:i/>
          <w:sz w:val="28"/>
          <w:szCs w:val="28"/>
        </w:rPr>
        <w:t xml:space="preserve"> размер е бил заявен</w:t>
      </w:r>
      <w:r w:rsidR="004D54FC">
        <w:rPr>
          <w:i/>
          <w:sz w:val="28"/>
          <w:szCs w:val="28"/>
        </w:rPr>
        <w:t>.“</w:t>
      </w:r>
    </w:p>
    <w:p w:rsidR="002E468E" w:rsidRPr="009719C2" w:rsidRDefault="002E468E" w:rsidP="002E468E">
      <w:pPr>
        <w:jc w:val="both"/>
        <w:rPr>
          <w:i/>
          <w:sz w:val="28"/>
          <w:szCs w:val="28"/>
          <w:lang w:val="ru-RU"/>
        </w:rPr>
      </w:pPr>
      <w:r w:rsidRPr="009719C2">
        <w:rPr>
          <w:sz w:val="28"/>
          <w:szCs w:val="28"/>
          <w:lang w:val="ru-RU"/>
        </w:rPr>
        <w:tab/>
      </w:r>
      <w:r w:rsidRPr="009719C2">
        <w:rPr>
          <w:sz w:val="28"/>
          <w:szCs w:val="28"/>
          <w:u w:val="single"/>
          <w:lang w:val="ru-RU"/>
        </w:rPr>
        <w:t xml:space="preserve">Според </w:t>
      </w:r>
      <w:r w:rsidR="004D54FC">
        <w:rPr>
          <w:sz w:val="28"/>
          <w:szCs w:val="28"/>
          <w:u w:val="single"/>
          <w:lang w:val="ru-RU"/>
        </w:rPr>
        <w:t>противоположното становище</w:t>
      </w:r>
      <w:r w:rsidR="00836D45">
        <w:rPr>
          <w:sz w:val="28"/>
          <w:szCs w:val="28"/>
          <w:u w:val="single"/>
          <w:lang w:val="ru-RU"/>
        </w:rPr>
        <w:t>,</w:t>
      </w:r>
      <w:r w:rsidR="00836D45" w:rsidRPr="00836D45">
        <w:rPr>
          <w:sz w:val="28"/>
          <w:szCs w:val="28"/>
          <w:lang w:val="ru-RU"/>
        </w:rPr>
        <w:t xml:space="preserve"> </w:t>
      </w:r>
      <w:r w:rsidR="007B188A">
        <w:rPr>
          <w:sz w:val="28"/>
          <w:szCs w:val="28"/>
          <w:lang w:val="ru-RU"/>
        </w:rPr>
        <w:t xml:space="preserve">предявяването на частичен иск </w:t>
      </w:r>
      <w:r w:rsidR="007B188A" w:rsidRPr="007B188A">
        <w:rPr>
          <w:i/>
          <w:sz w:val="28"/>
          <w:szCs w:val="28"/>
          <w:lang w:val="ru-RU"/>
        </w:rPr>
        <w:t xml:space="preserve">не прекъсва погасителната давност за остатъчната част на вземането до пълния му размер, но спира </w:t>
      </w:r>
      <w:r w:rsidR="007B188A" w:rsidRPr="00F73B2B">
        <w:rPr>
          <w:i/>
          <w:sz w:val="28"/>
          <w:szCs w:val="28"/>
          <w:lang w:val="ru-RU"/>
        </w:rPr>
        <w:t xml:space="preserve">течението на давностния срок </w:t>
      </w:r>
      <w:r w:rsidR="007B188A" w:rsidRPr="007B188A">
        <w:rPr>
          <w:i/>
          <w:sz w:val="28"/>
          <w:szCs w:val="28"/>
        </w:rPr>
        <w:t xml:space="preserve">съгласно </w:t>
      </w:r>
      <w:r w:rsidR="007B188A" w:rsidRPr="00F73B2B">
        <w:rPr>
          <w:i/>
          <w:sz w:val="28"/>
          <w:szCs w:val="28"/>
          <w:lang w:val="ru-RU"/>
        </w:rPr>
        <w:t>чл. 115, ал. 1, б. "ж" ЗЗД за цялото вземане</w:t>
      </w:r>
      <w:r w:rsidR="007B188A">
        <w:rPr>
          <w:sz w:val="28"/>
          <w:szCs w:val="28"/>
        </w:rPr>
        <w:t>. Тези последици настъпват при условие,</w:t>
      </w:r>
      <w:r w:rsidR="007B188A" w:rsidRPr="00F73B2B">
        <w:rPr>
          <w:b/>
          <w:i/>
        </w:rPr>
        <w:t xml:space="preserve"> </w:t>
      </w:r>
      <w:r w:rsidR="007B188A" w:rsidRPr="007B188A">
        <w:rPr>
          <w:sz w:val="28"/>
          <w:szCs w:val="28"/>
        </w:rPr>
        <w:t xml:space="preserve">че </w:t>
      </w:r>
      <w:r w:rsidR="007B188A" w:rsidRPr="00F73B2B">
        <w:rPr>
          <w:sz w:val="28"/>
          <w:szCs w:val="28"/>
        </w:rPr>
        <w:t>искът</w:t>
      </w:r>
      <w:r w:rsidR="007B188A">
        <w:rPr>
          <w:sz w:val="28"/>
          <w:szCs w:val="28"/>
        </w:rPr>
        <w:t xml:space="preserve"> е изрично предявен</w:t>
      </w:r>
      <w:r w:rsidR="007B188A" w:rsidRPr="00F73B2B">
        <w:rPr>
          <w:sz w:val="28"/>
          <w:szCs w:val="28"/>
        </w:rPr>
        <w:t xml:space="preserve"> като частичен, т. е. в исковата молба ищецът е посочил основанието и пълния размер на дължимата престация, а не само частично предявеното искане</w:t>
      </w:r>
      <w:r w:rsidR="007B188A">
        <w:rPr>
          <w:sz w:val="28"/>
          <w:szCs w:val="28"/>
        </w:rPr>
        <w:t xml:space="preserve">. Съставите на ВКС, които го споделят, обосновават разлика между прекъсването на давностния срок при уважен иск, от една страна, което </w:t>
      </w:r>
      <w:r w:rsidR="005C348E">
        <w:rPr>
          <w:sz w:val="28"/>
          <w:szCs w:val="28"/>
        </w:rPr>
        <w:t>според тях законът в чл</w:t>
      </w:r>
      <w:r w:rsidR="007B188A">
        <w:rPr>
          <w:sz w:val="28"/>
          <w:szCs w:val="28"/>
        </w:rPr>
        <w:t>.116, б.</w:t>
      </w:r>
      <w:r w:rsidR="002076BA">
        <w:rPr>
          <w:sz w:val="28"/>
          <w:szCs w:val="28"/>
        </w:rPr>
        <w:t xml:space="preserve"> </w:t>
      </w:r>
      <w:r w:rsidR="007B188A">
        <w:rPr>
          <w:sz w:val="28"/>
          <w:szCs w:val="28"/>
        </w:rPr>
        <w:t xml:space="preserve">“б“ ЗЗД свързва </w:t>
      </w:r>
      <w:r w:rsidR="007B188A" w:rsidRPr="007B188A">
        <w:rPr>
          <w:sz w:val="28"/>
          <w:szCs w:val="28"/>
        </w:rPr>
        <w:t xml:space="preserve"> </w:t>
      </w:r>
      <w:r w:rsidRPr="007B188A">
        <w:rPr>
          <w:sz w:val="28"/>
          <w:szCs w:val="28"/>
          <w:lang w:val="ru-RU"/>
        </w:rPr>
        <w:t xml:space="preserve"> </w:t>
      </w:r>
      <w:r w:rsidR="0082737A">
        <w:rPr>
          <w:sz w:val="28"/>
          <w:szCs w:val="28"/>
          <w:lang w:val="ru-RU"/>
        </w:rPr>
        <w:t>с предявения</w:t>
      </w:r>
      <w:r w:rsidR="005C348E">
        <w:rPr>
          <w:sz w:val="28"/>
          <w:szCs w:val="28"/>
          <w:lang w:val="ru-RU"/>
        </w:rPr>
        <w:t xml:space="preserve"> иск, а не с вземането и което обуславя ограничение на правните последици на прекъсването до размера на </w:t>
      </w:r>
      <w:r w:rsidR="0082737A">
        <w:rPr>
          <w:sz w:val="28"/>
          <w:szCs w:val="28"/>
          <w:lang w:val="ru-RU"/>
        </w:rPr>
        <w:t xml:space="preserve">частично предявената искова претенция. </w:t>
      </w:r>
      <w:r w:rsidR="005C348E">
        <w:rPr>
          <w:sz w:val="28"/>
          <w:szCs w:val="28"/>
          <w:lang w:val="ru-RU"/>
        </w:rPr>
        <w:t xml:space="preserve">От друга страна, спирането на давностния срок </w:t>
      </w:r>
      <w:r w:rsidR="0082737A">
        <w:rPr>
          <w:sz w:val="28"/>
          <w:szCs w:val="28"/>
          <w:lang w:val="ru-RU"/>
        </w:rPr>
        <w:t>по чл. 115, ал.1, б.</w:t>
      </w:r>
      <w:r w:rsidR="0082737A" w:rsidRPr="00F73B2B">
        <w:rPr>
          <w:sz w:val="28"/>
          <w:szCs w:val="28"/>
          <w:lang w:val="ru-RU"/>
        </w:rPr>
        <w:t>”</w:t>
      </w:r>
      <w:r w:rsidR="0082737A">
        <w:rPr>
          <w:sz w:val="28"/>
          <w:szCs w:val="28"/>
        </w:rPr>
        <w:t>ж</w:t>
      </w:r>
      <w:r w:rsidR="0082737A" w:rsidRPr="00F73B2B">
        <w:rPr>
          <w:sz w:val="28"/>
          <w:szCs w:val="28"/>
          <w:lang w:val="ru-RU"/>
        </w:rPr>
        <w:t>”</w:t>
      </w:r>
      <w:r w:rsidR="0082737A">
        <w:rPr>
          <w:sz w:val="28"/>
          <w:szCs w:val="28"/>
        </w:rPr>
        <w:t xml:space="preserve"> ЗЗД</w:t>
      </w:r>
      <w:r w:rsidR="0082737A" w:rsidRPr="00F73B2B">
        <w:rPr>
          <w:sz w:val="28"/>
          <w:szCs w:val="28"/>
          <w:lang w:val="ru-RU"/>
        </w:rPr>
        <w:t xml:space="preserve"> </w:t>
      </w:r>
      <w:r w:rsidR="007A3727">
        <w:rPr>
          <w:sz w:val="28"/>
          <w:szCs w:val="28"/>
        </w:rPr>
        <w:t xml:space="preserve">при частичен иск </w:t>
      </w:r>
      <w:r w:rsidR="0082737A">
        <w:rPr>
          <w:sz w:val="28"/>
          <w:szCs w:val="28"/>
        </w:rPr>
        <w:t xml:space="preserve">проявява правно действие спрямо цялото вземане, тъй като законът не го е ограничил изрично до предявената с иска част от него или с цената на иска. </w:t>
      </w:r>
      <w:r w:rsidR="0082737A">
        <w:rPr>
          <w:sz w:val="28"/>
          <w:szCs w:val="28"/>
          <w:lang w:val="ru-RU"/>
        </w:rPr>
        <w:t xml:space="preserve"> </w:t>
      </w:r>
      <w:r w:rsidR="0082737A">
        <w:rPr>
          <w:sz w:val="28"/>
          <w:szCs w:val="28"/>
        </w:rPr>
        <w:t>Това становище е аргументирано в</w:t>
      </w:r>
      <w:r w:rsidR="0082737A" w:rsidRPr="0082737A">
        <w:rPr>
          <w:b/>
          <w:sz w:val="28"/>
          <w:szCs w:val="28"/>
        </w:rPr>
        <w:t xml:space="preserve"> </w:t>
      </w:r>
      <w:r w:rsidR="0082737A" w:rsidRPr="0082737A">
        <w:rPr>
          <w:i/>
          <w:sz w:val="28"/>
          <w:szCs w:val="28"/>
        </w:rPr>
        <w:t>Решение № 22 от 14.07.2010 г. по т. д. № 428/2009 г., ТК,  І</w:t>
      </w:r>
      <w:r w:rsidR="0082737A" w:rsidRPr="00F73B2B">
        <w:rPr>
          <w:i/>
          <w:sz w:val="28"/>
          <w:szCs w:val="28"/>
          <w:lang w:val="ru-RU"/>
        </w:rPr>
        <w:t xml:space="preserve"> </w:t>
      </w:r>
      <w:r w:rsidR="0082737A" w:rsidRPr="0082737A">
        <w:rPr>
          <w:i/>
          <w:sz w:val="28"/>
          <w:szCs w:val="28"/>
        </w:rPr>
        <w:t>т.о. на ВКС</w:t>
      </w:r>
      <w:r w:rsidR="0082737A">
        <w:rPr>
          <w:i/>
          <w:sz w:val="28"/>
          <w:szCs w:val="28"/>
        </w:rPr>
        <w:t>.</w:t>
      </w:r>
    </w:p>
    <w:p w:rsidR="002E468E" w:rsidRPr="009719C2" w:rsidRDefault="002E468E" w:rsidP="002E468E">
      <w:pPr>
        <w:ind w:firstLine="705"/>
        <w:jc w:val="both"/>
        <w:rPr>
          <w:sz w:val="28"/>
          <w:szCs w:val="28"/>
          <w:lang w:val="ru-RU"/>
        </w:rPr>
      </w:pPr>
      <w:r w:rsidRPr="009719C2">
        <w:rPr>
          <w:sz w:val="28"/>
          <w:szCs w:val="28"/>
          <w:lang w:val="ru-RU"/>
        </w:rPr>
        <w:tab/>
      </w:r>
    </w:p>
    <w:p w:rsidR="002E468E" w:rsidRPr="009719C2" w:rsidRDefault="002E468E" w:rsidP="002E468E">
      <w:pPr>
        <w:jc w:val="both"/>
        <w:rPr>
          <w:b/>
          <w:sz w:val="28"/>
          <w:szCs w:val="28"/>
        </w:rPr>
      </w:pPr>
      <w:r w:rsidRPr="009719C2">
        <w:rPr>
          <w:b/>
          <w:sz w:val="28"/>
          <w:szCs w:val="28"/>
          <w:lang w:val="ru-RU"/>
        </w:rPr>
        <w:tab/>
      </w:r>
      <w:r w:rsidRPr="009719C2">
        <w:rPr>
          <w:b/>
          <w:sz w:val="28"/>
          <w:szCs w:val="28"/>
          <w:u w:val="single"/>
        </w:rPr>
        <w:t>1.2. Становище по поставения въпрос:</w:t>
      </w:r>
    </w:p>
    <w:p w:rsidR="002E468E" w:rsidRPr="009719C2" w:rsidRDefault="002E468E" w:rsidP="002E468E">
      <w:pPr>
        <w:jc w:val="both"/>
        <w:rPr>
          <w:sz w:val="28"/>
          <w:szCs w:val="28"/>
        </w:rPr>
      </w:pPr>
      <w:r w:rsidRPr="009719C2">
        <w:rPr>
          <w:sz w:val="28"/>
          <w:szCs w:val="28"/>
        </w:rPr>
        <w:t xml:space="preserve"> </w:t>
      </w:r>
      <w:r w:rsidRPr="009719C2">
        <w:rPr>
          <w:sz w:val="28"/>
          <w:szCs w:val="28"/>
        </w:rPr>
        <w:tab/>
      </w:r>
    </w:p>
    <w:p w:rsidR="002E468E" w:rsidRPr="009719C2" w:rsidRDefault="00963CB8" w:rsidP="002E468E">
      <w:pPr>
        <w:ind w:firstLine="708"/>
        <w:jc w:val="both"/>
        <w:rPr>
          <w:b/>
          <w:sz w:val="28"/>
          <w:szCs w:val="28"/>
        </w:rPr>
      </w:pPr>
      <w:r>
        <w:rPr>
          <w:sz w:val="28"/>
          <w:szCs w:val="28"/>
        </w:rPr>
        <w:t>Висшият адвокатски съвет намира</w:t>
      </w:r>
      <w:r w:rsidR="002E468E" w:rsidRPr="009719C2">
        <w:rPr>
          <w:sz w:val="28"/>
          <w:szCs w:val="28"/>
        </w:rPr>
        <w:t xml:space="preserve">, че отговорът на поставения въпрос трябва да бъде: </w:t>
      </w:r>
      <w:r w:rsidR="00AC5B14" w:rsidRPr="003249D2">
        <w:rPr>
          <w:b/>
          <w:i/>
          <w:sz w:val="28"/>
          <w:szCs w:val="28"/>
        </w:rPr>
        <w:t xml:space="preserve">Предявяването на иска като частичен </w:t>
      </w:r>
      <w:r w:rsidR="000B6EFB">
        <w:rPr>
          <w:b/>
          <w:i/>
          <w:sz w:val="28"/>
          <w:szCs w:val="28"/>
        </w:rPr>
        <w:t xml:space="preserve">няма </w:t>
      </w:r>
      <w:r w:rsidR="000B6EFB" w:rsidRPr="003249D2">
        <w:rPr>
          <w:b/>
          <w:i/>
          <w:sz w:val="28"/>
          <w:szCs w:val="28"/>
        </w:rPr>
        <w:t>за последица спиране и прекъсване на погасителната давност по отношение на непредявената част от вземането</w:t>
      </w:r>
      <w:r w:rsidR="000B6EFB">
        <w:rPr>
          <w:b/>
          <w:i/>
          <w:sz w:val="28"/>
          <w:szCs w:val="28"/>
        </w:rPr>
        <w:t>. П</w:t>
      </w:r>
      <w:r w:rsidR="00AC5B14" w:rsidRPr="003249D2">
        <w:rPr>
          <w:b/>
          <w:i/>
          <w:sz w:val="28"/>
          <w:szCs w:val="28"/>
        </w:rPr>
        <w:t xml:space="preserve">оследвалото негово увеличаване по </w:t>
      </w:r>
      <w:r w:rsidR="00AC5B14" w:rsidRPr="003249D2">
        <w:rPr>
          <w:b/>
          <w:i/>
          <w:sz w:val="28"/>
          <w:szCs w:val="28"/>
        </w:rPr>
        <w:lastRenderedPageBreak/>
        <w:t xml:space="preserve">реда на чл. 214, ал.1 ГПК </w:t>
      </w:r>
      <w:r w:rsidR="000B6EFB">
        <w:rPr>
          <w:b/>
          <w:i/>
          <w:sz w:val="28"/>
          <w:szCs w:val="28"/>
        </w:rPr>
        <w:t>проявява материално</w:t>
      </w:r>
      <w:r w:rsidR="000F40A6">
        <w:rPr>
          <w:b/>
          <w:i/>
          <w:sz w:val="28"/>
          <w:szCs w:val="28"/>
        </w:rPr>
        <w:t>правни</w:t>
      </w:r>
      <w:r w:rsidR="000B6EFB">
        <w:rPr>
          <w:b/>
          <w:i/>
          <w:sz w:val="28"/>
          <w:szCs w:val="28"/>
        </w:rPr>
        <w:t xml:space="preserve"> последици от момента на увеличението</w:t>
      </w:r>
      <w:r w:rsidR="00AC5B14">
        <w:rPr>
          <w:b/>
          <w:i/>
          <w:sz w:val="28"/>
          <w:szCs w:val="28"/>
        </w:rPr>
        <w:t xml:space="preserve">. </w:t>
      </w:r>
    </w:p>
    <w:p w:rsidR="00AC5B14" w:rsidRDefault="00AC5B14" w:rsidP="002E468E">
      <w:pPr>
        <w:ind w:firstLine="708"/>
        <w:jc w:val="both"/>
        <w:rPr>
          <w:b/>
          <w:sz w:val="28"/>
          <w:szCs w:val="28"/>
        </w:rPr>
      </w:pPr>
    </w:p>
    <w:p w:rsidR="002E468E" w:rsidRPr="009719C2" w:rsidRDefault="002E468E" w:rsidP="002E468E">
      <w:pPr>
        <w:ind w:firstLine="708"/>
        <w:jc w:val="both"/>
        <w:rPr>
          <w:b/>
          <w:sz w:val="28"/>
          <w:szCs w:val="28"/>
        </w:rPr>
      </w:pPr>
      <w:r w:rsidRPr="009719C2">
        <w:rPr>
          <w:b/>
          <w:sz w:val="28"/>
          <w:szCs w:val="28"/>
        </w:rPr>
        <w:t>Съображенията ни за това са следните:</w:t>
      </w:r>
    </w:p>
    <w:p w:rsidR="00A61581" w:rsidRDefault="00A61581" w:rsidP="002E468E">
      <w:pPr>
        <w:ind w:firstLine="708"/>
        <w:jc w:val="both"/>
        <w:rPr>
          <w:sz w:val="28"/>
          <w:szCs w:val="28"/>
        </w:rPr>
      </w:pPr>
    </w:p>
    <w:p w:rsidR="00A709C3" w:rsidRPr="00BE2BEC" w:rsidRDefault="00A23DA1" w:rsidP="00A709C3">
      <w:pPr>
        <w:ind w:firstLine="708"/>
        <w:jc w:val="both"/>
        <w:rPr>
          <w:i/>
          <w:sz w:val="28"/>
          <w:szCs w:val="28"/>
        </w:rPr>
      </w:pPr>
      <w:r>
        <w:rPr>
          <w:sz w:val="28"/>
          <w:szCs w:val="28"/>
        </w:rPr>
        <w:t xml:space="preserve">Отговорът на поставения въпрос се обуславя от определянето на предмета на делото при предявен частичен иск. Според преобладаващото становище в българската процесуална теория, предметът на делото при частичен иск </w:t>
      </w:r>
      <w:r w:rsidR="00983515">
        <w:rPr>
          <w:sz w:val="28"/>
          <w:szCs w:val="28"/>
        </w:rPr>
        <w:t xml:space="preserve">е ограничен до количествено определената част от спорното право, </w:t>
      </w:r>
      <w:r w:rsidR="004D7BC4">
        <w:rPr>
          <w:sz w:val="28"/>
          <w:szCs w:val="28"/>
        </w:rPr>
        <w:t xml:space="preserve">твърдяна и </w:t>
      </w:r>
      <w:r w:rsidR="00574F4F">
        <w:rPr>
          <w:sz w:val="28"/>
          <w:szCs w:val="28"/>
        </w:rPr>
        <w:t>очертана</w:t>
      </w:r>
      <w:r w:rsidR="00983515">
        <w:rPr>
          <w:sz w:val="28"/>
          <w:szCs w:val="28"/>
        </w:rPr>
        <w:t xml:space="preserve"> от ищеца </w:t>
      </w:r>
      <w:r w:rsidR="00574F4F">
        <w:rPr>
          <w:sz w:val="28"/>
          <w:szCs w:val="28"/>
        </w:rPr>
        <w:t>чрез основанието и петитума на частичния иск</w:t>
      </w:r>
      <w:r w:rsidR="00574F4F">
        <w:rPr>
          <w:rStyle w:val="FootnoteReference"/>
          <w:sz w:val="28"/>
          <w:szCs w:val="28"/>
        </w:rPr>
        <w:footnoteReference w:id="1"/>
      </w:r>
      <w:r w:rsidR="00574F4F">
        <w:rPr>
          <w:sz w:val="28"/>
          <w:szCs w:val="28"/>
        </w:rPr>
        <w:t xml:space="preserve">. </w:t>
      </w:r>
      <w:r w:rsidR="00BF5720">
        <w:rPr>
          <w:sz w:val="28"/>
          <w:szCs w:val="28"/>
        </w:rPr>
        <w:t>Извън предмета на делото остава непретендираната част</w:t>
      </w:r>
      <w:r w:rsidR="00BF5720">
        <w:rPr>
          <w:rStyle w:val="FootnoteReference"/>
          <w:sz w:val="28"/>
          <w:szCs w:val="28"/>
        </w:rPr>
        <w:footnoteReference w:id="2"/>
      </w:r>
      <w:r w:rsidR="00BF5720">
        <w:rPr>
          <w:sz w:val="28"/>
          <w:szCs w:val="28"/>
        </w:rPr>
        <w:t xml:space="preserve">. </w:t>
      </w:r>
      <w:r w:rsidR="00A709C3">
        <w:rPr>
          <w:sz w:val="28"/>
          <w:szCs w:val="28"/>
        </w:rPr>
        <w:t>В съвременната процесуа</w:t>
      </w:r>
      <w:r w:rsidR="002076BA">
        <w:rPr>
          <w:sz w:val="28"/>
          <w:szCs w:val="28"/>
        </w:rPr>
        <w:t>лна литература е обоснована теза</w:t>
      </w:r>
      <w:r w:rsidR="00A709C3">
        <w:rPr>
          <w:sz w:val="28"/>
          <w:szCs w:val="28"/>
        </w:rPr>
        <w:t xml:space="preserve"> за идентичност в предмета на частичния иск и иска за целия</w:t>
      </w:r>
      <w:r w:rsidR="002076BA">
        <w:rPr>
          <w:sz w:val="28"/>
          <w:szCs w:val="28"/>
        </w:rPr>
        <w:t xml:space="preserve"> размер на вземането, според коя</w:t>
      </w:r>
      <w:r w:rsidR="00A709C3">
        <w:rPr>
          <w:sz w:val="28"/>
          <w:szCs w:val="28"/>
        </w:rPr>
        <w:t xml:space="preserve">то негов предмет е </w:t>
      </w:r>
      <w:r w:rsidR="00A709C3" w:rsidRPr="00042BD2">
        <w:rPr>
          <w:i/>
          <w:sz w:val="28"/>
          <w:szCs w:val="28"/>
        </w:rPr>
        <w:t>„материалното правоотношение, което е било предмет на предпроцесуалния правен спор ( в неговата цялост), а не отделни негови части“</w:t>
      </w:r>
      <w:r w:rsidR="00A709C3" w:rsidRPr="00A709C3">
        <w:rPr>
          <w:rStyle w:val="FootnoteReference"/>
          <w:sz w:val="28"/>
          <w:szCs w:val="28"/>
        </w:rPr>
        <w:footnoteReference w:id="3"/>
      </w:r>
      <w:r w:rsidR="00A709C3" w:rsidRPr="00A709C3">
        <w:rPr>
          <w:sz w:val="28"/>
          <w:szCs w:val="28"/>
        </w:rPr>
        <w:t>.</w:t>
      </w:r>
      <w:r w:rsidR="00A709C3" w:rsidRPr="00042BD2">
        <w:rPr>
          <w:i/>
          <w:sz w:val="28"/>
          <w:szCs w:val="28"/>
        </w:rPr>
        <w:t xml:space="preserve"> </w:t>
      </w:r>
    </w:p>
    <w:p w:rsidR="00A23DA1" w:rsidRDefault="00A709C3" w:rsidP="002E468E">
      <w:pPr>
        <w:ind w:firstLine="708"/>
        <w:jc w:val="both"/>
        <w:rPr>
          <w:sz w:val="28"/>
          <w:szCs w:val="28"/>
        </w:rPr>
      </w:pPr>
      <w:r>
        <w:rPr>
          <w:sz w:val="28"/>
          <w:szCs w:val="28"/>
        </w:rPr>
        <w:t>Преобладаващото виждане в процесуалната доктрина относно предмета на частичния иск</w:t>
      </w:r>
      <w:r w:rsidR="00EB4311">
        <w:rPr>
          <w:sz w:val="28"/>
          <w:szCs w:val="28"/>
        </w:rPr>
        <w:t xml:space="preserve"> се споделя и от </w:t>
      </w:r>
      <w:r>
        <w:rPr>
          <w:sz w:val="28"/>
          <w:szCs w:val="28"/>
        </w:rPr>
        <w:t>тълкувателната практика на ВКС,</w:t>
      </w:r>
      <w:r w:rsidR="00EB4311">
        <w:rPr>
          <w:sz w:val="28"/>
          <w:szCs w:val="28"/>
        </w:rPr>
        <w:t xml:space="preserve"> </w:t>
      </w:r>
      <w:r w:rsidR="00A61581">
        <w:rPr>
          <w:sz w:val="28"/>
          <w:szCs w:val="28"/>
        </w:rPr>
        <w:t xml:space="preserve">според която </w:t>
      </w:r>
      <w:r w:rsidR="00A61581" w:rsidRPr="00A61581">
        <w:rPr>
          <w:i/>
          <w:sz w:val="28"/>
          <w:szCs w:val="28"/>
        </w:rPr>
        <w:t>„при облигационните парични притезания предявяването на частичен иск въвежда като предмет на делото част от претендираната парична сума</w:t>
      </w:r>
      <w:r w:rsidR="00A61581">
        <w:rPr>
          <w:i/>
          <w:sz w:val="28"/>
          <w:szCs w:val="28"/>
        </w:rPr>
        <w:t xml:space="preserve">“ </w:t>
      </w:r>
      <w:r w:rsidR="00A61581">
        <w:rPr>
          <w:sz w:val="28"/>
          <w:szCs w:val="28"/>
        </w:rPr>
        <w:t>–</w:t>
      </w:r>
      <w:r w:rsidR="00A61581" w:rsidRPr="00A61581">
        <w:rPr>
          <w:sz w:val="28"/>
          <w:szCs w:val="28"/>
        </w:rPr>
        <w:t xml:space="preserve"> </w:t>
      </w:r>
      <w:r w:rsidR="00A61581">
        <w:rPr>
          <w:sz w:val="28"/>
          <w:szCs w:val="28"/>
        </w:rPr>
        <w:t xml:space="preserve">мотиви по т. 1 от Тълкувателно решение № 1 от 17.07.2001 г. по тълк.д.№ 1/2001 г. </w:t>
      </w:r>
      <w:r w:rsidR="00D962E2">
        <w:rPr>
          <w:sz w:val="28"/>
          <w:szCs w:val="28"/>
        </w:rPr>
        <w:t xml:space="preserve">, </w:t>
      </w:r>
      <w:r w:rsidR="00A61581">
        <w:rPr>
          <w:sz w:val="28"/>
          <w:szCs w:val="28"/>
        </w:rPr>
        <w:t xml:space="preserve">ОСГК на ВКС. </w:t>
      </w:r>
    </w:p>
    <w:p w:rsidR="005225BC" w:rsidRDefault="00A709C3" w:rsidP="002E468E">
      <w:pPr>
        <w:ind w:firstLine="708"/>
        <w:jc w:val="both"/>
        <w:rPr>
          <w:sz w:val="28"/>
          <w:szCs w:val="28"/>
        </w:rPr>
      </w:pPr>
      <w:r>
        <w:rPr>
          <w:sz w:val="28"/>
          <w:szCs w:val="28"/>
        </w:rPr>
        <w:t>Та</w:t>
      </w:r>
      <w:r w:rsidR="00D962E2">
        <w:rPr>
          <w:sz w:val="28"/>
          <w:szCs w:val="28"/>
        </w:rPr>
        <w:t>ка очертаният спорен предмет на частичния</w:t>
      </w:r>
      <w:r>
        <w:rPr>
          <w:sz w:val="28"/>
          <w:szCs w:val="28"/>
        </w:rPr>
        <w:t xml:space="preserve"> иск определя границите на висящността на исковото производство</w:t>
      </w:r>
      <w:r w:rsidR="00D962E2">
        <w:rPr>
          <w:sz w:val="28"/>
          <w:szCs w:val="28"/>
        </w:rPr>
        <w:t>, образуван след неговото предявяване и висящ в рамките на предявения размер на спорното материалноправно притезание</w:t>
      </w:r>
      <w:r w:rsidR="00D962E2">
        <w:rPr>
          <w:rStyle w:val="FootnoteReference"/>
          <w:sz w:val="28"/>
          <w:szCs w:val="28"/>
        </w:rPr>
        <w:footnoteReference w:id="4"/>
      </w:r>
      <w:r w:rsidR="00D962E2">
        <w:rPr>
          <w:sz w:val="28"/>
          <w:szCs w:val="28"/>
        </w:rPr>
        <w:t xml:space="preserve">. </w:t>
      </w:r>
      <w:r w:rsidR="00EB21AD">
        <w:rPr>
          <w:sz w:val="28"/>
          <w:szCs w:val="28"/>
        </w:rPr>
        <w:t xml:space="preserve">По тези причини искът за остатъка от вземането е допустим като различаващ се от този за предявения размер по своя петитум, </w:t>
      </w:r>
      <w:r w:rsidR="00EB21AD" w:rsidRPr="00EB21AD">
        <w:rPr>
          <w:i/>
          <w:sz w:val="28"/>
          <w:szCs w:val="28"/>
        </w:rPr>
        <w:t>„защото</w:t>
      </w:r>
      <w:r w:rsidR="00EB21AD">
        <w:rPr>
          <w:sz w:val="28"/>
          <w:szCs w:val="28"/>
        </w:rPr>
        <w:t xml:space="preserve"> </w:t>
      </w:r>
      <w:r w:rsidR="00EB21AD" w:rsidRPr="00EB21AD">
        <w:rPr>
          <w:i/>
          <w:sz w:val="28"/>
          <w:szCs w:val="28"/>
        </w:rPr>
        <w:t>частите от едно цяло не са никога едно и също нещо</w:t>
      </w:r>
      <w:r w:rsidR="001A6C66">
        <w:rPr>
          <w:i/>
          <w:sz w:val="28"/>
          <w:szCs w:val="28"/>
        </w:rPr>
        <w:t>…С разделянето на вземането всяка част започва да съществува отделно за себе си. Затова спорният предмет по първия и втория частичен иск не е тъждествен</w:t>
      </w:r>
      <w:r w:rsidR="00DD28E6">
        <w:rPr>
          <w:i/>
          <w:sz w:val="28"/>
          <w:szCs w:val="28"/>
        </w:rPr>
        <w:t>“</w:t>
      </w:r>
      <w:r w:rsidR="00DD28E6" w:rsidRPr="00DD28E6">
        <w:rPr>
          <w:rStyle w:val="FootnoteReference"/>
          <w:sz w:val="28"/>
          <w:szCs w:val="28"/>
        </w:rPr>
        <w:footnoteReference w:id="5"/>
      </w:r>
      <w:r w:rsidR="00DD28E6">
        <w:rPr>
          <w:i/>
          <w:sz w:val="28"/>
          <w:szCs w:val="28"/>
        </w:rPr>
        <w:t xml:space="preserve">. </w:t>
      </w:r>
      <w:r w:rsidR="00BE2BEC">
        <w:rPr>
          <w:sz w:val="28"/>
          <w:szCs w:val="28"/>
        </w:rPr>
        <w:t xml:space="preserve">Предметът на делото при частичния иск, ограничен </w:t>
      </w:r>
      <w:r w:rsidR="00BE2BEC">
        <w:rPr>
          <w:sz w:val="28"/>
          <w:szCs w:val="28"/>
        </w:rPr>
        <w:lastRenderedPageBreak/>
        <w:t xml:space="preserve">по волята на ищеца до предявената част на материалноправното притезание, предопределя </w:t>
      </w:r>
      <w:r w:rsidR="004475A4">
        <w:rPr>
          <w:sz w:val="28"/>
          <w:szCs w:val="28"/>
        </w:rPr>
        <w:t xml:space="preserve">обективните предели на </w:t>
      </w:r>
      <w:r w:rsidR="00BE2BEC">
        <w:rPr>
          <w:sz w:val="28"/>
          <w:szCs w:val="28"/>
        </w:rPr>
        <w:t>силата на пресъдено нещо</w:t>
      </w:r>
      <w:r w:rsidR="00310F47">
        <w:rPr>
          <w:sz w:val="28"/>
          <w:szCs w:val="28"/>
        </w:rPr>
        <w:t xml:space="preserve"> на </w:t>
      </w:r>
      <w:r w:rsidR="00BF5720">
        <w:rPr>
          <w:sz w:val="28"/>
          <w:szCs w:val="28"/>
        </w:rPr>
        <w:t xml:space="preserve">уважаващото го съдебно решение. </w:t>
      </w:r>
      <w:r w:rsidR="00310F47">
        <w:rPr>
          <w:sz w:val="28"/>
          <w:szCs w:val="28"/>
        </w:rPr>
        <w:t xml:space="preserve">Според традиционното виждане в българската процесуална литература, обосновано от проф. Сталев, </w:t>
      </w:r>
      <w:r w:rsidR="00310F47" w:rsidRPr="00310F47">
        <w:rPr>
          <w:i/>
          <w:sz w:val="28"/>
          <w:szCs w:val="28"/>
        </w:rPr>
        <w:t>„когато частичният иск бъде уважен, предмет на силата на пресъдено нещо е само съдебно предявената част от вземането.</w:t>
      </w:r>
      <w:r w:rsidR="00310F47">
        <w:rPr>
          <w:sz w:val="28"/>
          <w:szCs w:val="28"/>
        </w:rPr>
        <w:t xml:space="preserve"> </w:t>
      </w:r>
      <w:r w:rsidR="00310F47" w:rsidRPr="00310F47">
        <w:rPr>
          <w:i/>
          <w:sz w:val="28"/>
          <w:szCs w:val="28"/>
        </w:rPr>
        <w:t>Непредявената част от вземането не е съдебно проверена и относно нея сила на пресъдено нещо не може</w:t>
      </w:r>
      <w:r w:rsidR="00310F47">
        <w:rPr>
          <w:sz w:val="28"/>
          <w:szCs w:val="28"/>
        </w:rPr>
        <w:t xml:space="preserve"> </w:t>
      </w:r>
      <w:r w:rsidR="00310F47" w:rsidRPr="005225BC">
        <w:rPr>
          <w:i/>
          <w:sz w:val="28"/>
          <w:szCs w:val="28"/>
        </w:rPr>
        <w:t>да се</w:t>
      </w:r>
      <w:r w:rsidR="00310F47">
        <w:rPr>
          <w:sz w:val="28"/>
          <w:szCs w:val="28"/>
        </w:rPr>
        <w:t xml:space="preserve"> </w:t>
      </w:r>
      <w:r w:rsidR="005225BC" w:rsidRPr="005225BC">
        <w:rPr>
          <w:i/>
          <w:sz w:val="28"/>
          <w:szCs w:val="28"/>
        </w:rPr>
        <w:t>разпростре“</w:t>
      </w:r>
      <w:r w:rsidR="005225BC" w:rsidRPr="004242F1">
        <w:rPr>
          <w:rStyle w:val="FootnoteReference"/>
          <w:sz w:val="28"/>
          <w:szCs w:val="28"/>
        </w:rPr>
        <w:footnoteReference w:id="6"/>
      </w:r>
      <w:r w:rsidR="005225BC">
        <w:rPr>
          <w:i/>
          <w:sz w:val="28"/>
          <w:szCs w:val="28"/>
        </w:rPr>
        <w:t xml:space="preserve">. </w:t>
      </w:r>
      <w:r w:rsidR="005225BC">
        <w:rPr>
          <w:sz w:val="28"/>
          <w:szCs w:val="28"/>
        </w:rPr>
        <w:t xml:space="preserve">В по-ново време </w:t>
      </w:r>
      <w:r w:rsidR="00BF5720">
        <w:rPr>
          <w:sz w:val="28"/>
          <w:szCs w:val="28"/>
        </w:rPr>
        <w:t xml:space="preserve">в доктрината </w:t>
      </w:r>
      <w:r w:rsidR="005225BC">
        <w:rPr>
          <w:sz w:val="28"/>
          <w:szCs w:val="28"/>
        </w:rPr>
        <w:t>се поддържа становище, че предметът на силата на пресъдено нещо на всяко решение по частичен иск не се различава от този на решение, постановено по иск за целия размер на вземането и е един и същ независимо от изхода на делото, като обхваща спорното материално правоотношение в неговата цялост</w:t>
      </w:r>
      <w:r w:rsidR="005225BC">
        <w:rPr>
          <w:rStyle w:val="FootnoteReference"/>
          <w:sz w:val="28"/>
          <w:szCs w:val="28"/>
        </w:rPr>
        <w:footnoteReference w:id="7"/>
      </w:r>
      <w:r w:rsidR="005225BC">
        <w:rPr>
          <w:sz w:val="28"/>
          <w:szCs w:val="28"/>
        </w:rPr>
        <w:t xml:space="preserve">.  </w:t>
      </w:r>
    </w:p>
    <w:p w:rsidR="00740C7C" w:rsidRDefault="00BF5720" w:rsidP="002E468E">
      <w:pPr>
        <w:ind w:firstLine="708"/>
        <w:jc w:val="both"/>
        <w:rPr>
          <w:sz w:val="28"/>
          <w:szCs w:val="28"/>
        </w:rPr>
      </w:pPr>
      <w:r>
        <w:rPr>
          <w:sz w:val="28"/>
          <w:szCs w:val="28"/>
        </w:rPr>
        <w:t>За да превърне непредявената</w:t>
      </w:r>
      <w:r w:rsidR="00195749">
        <w:rPr>
          <w:sz w:val="28"/>
          <w:szCs w:val="28"/>
        </w:rPr>
        <w:t xml:space="preserve"> </w:t>
      </w:r>
      <w:r>
        <w:rPr>
          <w:sz w:val="28"/>
          <w:szCs w:val="28"/>
        </w:rPr>
        <w:t>част от притезанието в предмет на делото и оттам – в предмет на</w:t>
      </w:r>
      <w:r w:rsidR="00195749">
        <w:rPr>
          <w:sz w:val="28"/>
          <w:szCs w:val="28"/>
        </w:rPr>
        <w:t xml:space="preserve"> обективните предели на силата на пресъдено нещо </w:t>
      </w:r>
      <w:r>
        <w:rPr>
          <w:sz w:val="28"/>
          <w:szCs w:val="28"/>
        </w:rPr>
        <w:t>на уважаващото</w:t>
      </w:r>
      <w:r w:rsidR="00195749">
        <w:rPr>
          <w:sz w:val="28"/>
          <w:szCs w:val="28"/>
        </w:rPr>
        <w:t xml:space="preserve"> иска</w:t>
      </w:r>
      <w:r>
        <w:rPr>
          <w:sz w:val="28"/>
          <w:szCs w:val="28"/>
        </w:rPr>
        <w:t xml:space="preserve"> съдебно решение, ищецът разполага с </w:t>
      </w:r>
      <w:r w:rsidR="00195749">
        <w:rPr>
          <w:sz w:val="28"/>
          <w:szCs w:val="28"/>
        </w:rPr>
        <w:t>института на увеличение размера на частичния иск (чл. 214, ал.1, предл.3</w:t>
      </w:r>
      <w:r w:rsidR="00F97C1C">
        <w:rPr>
          <w:sz w:val="28"/>
          <w:szCs w:val="28"/>
        </w:rPr>
        <w:t>-то</w:t>
      </w:r>
      <w:r w:rsidR="00195749">
        <w:rPr>
          <w:sz w:val="28"/>
          <w:szCs w:val="28"/>
        </w:rPr>
        <w:t xml:space="preserve"> ГПК). </w:t>
      </w:r>
      <w:r w:rsidR="00DD28E6">
        <w:rPr>
          <w:sz w:val="28"/>
          <w:szCs w:val="28"/>
        </w:rPr>
        <w:t xml:space="preserve">Преобладаващото виждане в процесуалната доктрина </w:t>
      </w:r>
      <w:r w:rsidR="00DF5234">
        <w:rPr>
          <w:sz w:val="28"/>
          <w:szCs w:val="28"/>
        </w:rPr>
        <w:t>разглежда преминаването от частичен към иск за пълния размер на мат</w:t>
      </w:r>
      <w:r w:rsidR="00F24DAD">
        <w:rPr>
          <w:sz w:val="28"/>
          <w:szCs w:val="28"/>
        </w:rPr>
        <w:t>ериалноправното притезание като предявяване на нов, допълнителен иск към първоначалния относно непредявената част на същото спорно право</w:t>
      </w:r>
      <w:r w:rsidR="00F24DAD">
        <w:rPr>
          <w:rStyle w:val="FootnoteReference"/>
          <w:sz w:val="28"/>
          <w:szCs w:val="28"/>
        </w:rPr>
        <w:footnoteReference w:id="8"/>
      </w:r>
      <w:r w:rsidR="00F97C1C">
        <w:rPr>
          <w:sz w:val="28"/>
          <w:szCs w:val="28"/>
        </w:rPr>
        <w:t xml:space="preserve">. </w:t>
      </w:r>
      <w:r w:rsidR="00E05086">
        <w:rPr>
          <w:sz w:val="28"/>
          <w:szCs w:val="28"/>
        </w:rPr>
        <w:t>Предявената с увеличението част на спорното право се превръща в предмет на делото след изменението на иска</w:t>
      </w:r>
      <w:r w:rsidR="00E05086">
        <w:rPr>
          <w:rStyle w:val="FootnoteReference"/>
          <w:sz w:val="28"/>
          <w:szCs w:val="28"/>
        </w:rPr>
        <w:footnoteReference w:id="9"/>
      </w:r>
      <w:r w:rsidR="00E05086">
        <w:rPr>
          <w:sz w:val="28"/>
          <w:szCs w:val="28"/>
        </w:rPr>
        <w:t>. От този момент спрямо нея се предизвиква състояние на висящност на производството и настъпват материалноправните последици</w:t>
      </w:r>
      <w:r w:rsidR="00F24DAD">
        <w:rPr>
          <w:sz w:val="28"/>
          <w:szCs w:val="28"/>
        </w:rPr>
        <w:t xml:space="preserve"> </w:t>
      </w:r>
      <w:r w:rsidR="00DF5234">
        <w:rPr>
          <w:sz w:val="28"/>
          <w:szCs w:val="28"/>
        </w:rPr>
        <w:t>на</w:t>
      </w:r>
      <w:r w:rsidR="00E05086">
        <w:rPr>
          <w:sz w:val="28"/>
          <w:szCs w:val="28"/>
        </w:rPr>
        <w:t xml:space="preserve"> предявения иск</w:t>
      </w:r>
      <w:r w:rsidR="00E05086">
        <w:rPr>
          <w:rStyle w:val="FootnoteReference"/>
          <w:sz w:val="28"/>
          <w:szCs w:val="28"/>
        </w:rPr>
        <w:footnoteReference w:id="10"/>
      </w:r>
      <w:r w:rsidR="00E05086">
        <w:rPr>
          <w:sz w:val="28"/>
          <w:szCs w:val="28"/>
        </w:rPr>
        <w:t xml:space="preserve">. При това </w:t>
      </w:r>
      <w:r w:rsidR="00F97C1C">
        <w:rPr>
          <w:sz w:val="28"/>
          <w:szCs w:val="28"/>
        </w:rPr>
        <w:t xml:space="preserve">правната доктрина </w:t>
      </w:r>
      <w:r w:rsidR="00E05086">
        <w:rPr>
          <w:sz w:val="28"/>
          <w:szCs w:val="28"/>
        </w:rPr>
        <w:t xml:space="preserve">провежда ясно разграничение в проявлението на материалноправните последици за случаите на </w:t>
      </w:r>
      <w:r w:rsidR="00DF5234">
        <w:rPr>
          <w:sz w:val="28"/>
          <w:szCs w:val="28"/>
        </w:rPr>
        <w:t xml:space="preserve"> </w:t>
      </w:r>
      <w:r w:rsidR="00E05086">
        <w:rPr>
          <w:sz w:val="28"/>
          <w:szCs w:val="28"/>
        </w:rPr>
        <w:t xml:space="preserve">иск с погрешно определен размер и иск, изрично предявен като частичен. При първата хипотеза давността за </w:t>
      </w:r>
      <w:r w:rsidR="00740C7C">
        <w:rPr>
          <w:sz w:val="28"/>
          <w:szCs w:val="28"/>
        </w:rPr>
        <w:t xml:space="preserve">увеличения </w:t>
      </w:r>
      <w:r w:rsidR="00E05086">
        <w:rPr>
          <w:sz w:val="28"/>
          <w:szCs w:val="28"/>
        </w:rPr>
        <w:t xml:space="preserve">размер се смята за прекъсната с предявяването на първоначалния иск, докато при втората </w:t>
      </w:r>
      <w:r w:rsidR="00740C7C">
        <w:rPr>
          <w:sz w:val="28"/>
          <w:szCs w:val="28"/>
        </w:rPr>
        <w:t xml:space="preserve">правните </w:t>
      </w:r>
      <w:r w:rsidR="00740C7C">
        <w:rPr>
          <w:sz w:val="28"/>
          <w:szCs w:val="28"/>
        </w:rPr>
        <w:lastRenderedPageBreak/>
        <w:t>последици</w:t>
      </w:r>
      <w:r w:rsidR="00F97C1C">
        <w:rPr>
          <w:sz w:val="28"/>
          <w:szCs w:val="28"/>
        </w:rPr>
        <w:t xml:space="preserve">, свързани с </w:t>
      </w:r>
      <w:r w:rsidR="00740C7C">
        <w:rPr>
          <w:sz w:val="28"/>
          <w:szCs w:val="28"/>
        </w:rPr>
        <w:t>давността за новопредявения размер настъпват от момента на увеличението</w:t>
      </w:r>
      <w:r w:rsidR="00740C7C">
        <w:rPr>
          <w:rStyle w:val="FootnoteReference"/>
          <w:sz w:val="28"/>
          <w:szCs w:val="28"/>
        </w:rPr>
        <w:footnoteReference w:id="11"/>
      </w:r>
      <w:r w:rsidR="00740C7C">
        <w:rPr>
          <w:sz w:val="28"/>
          <w:szCs w:val="28"/>
        </w:rPr>
        <w:t xml:space="preserve">. </w:t>
      </w:r>
    </w:p>
    <w:p w:rsidR="00F01765" w:rsidRDefault="0055318A" w:rsidP="002E468E">
      <w:pPr>
        <w:ind w:firstLine="708"/>
        <w:jc w:val="both"/>
        <w:rPr>
          <w:sz w:val="28"/>
          <w:szCs w:val="28"/>
        </w:rPr>
      </w:pPr>
      <w:r>
        <w:rPr>
          <w:sz w:val="28"/>
          <w:szCs w:val="28"/>
        </w:rPr>
        <w:t>Аналогично становище за същността на увеличението на иска</w:t>
      </w:r>
      <w:r w:rsidR="00D23F3F">
        <w:rPr>
          <w:sz w:val="28"/>
          <w:szCs w:val="28"/>
        </w:rPr>
        <w:t>, включително частичния,</w:t>
      </w:r>
      <w:r>
        <w:rPr>
          <w:sz w:val="28"/>
          <w:szCs w:val="28"/>
        </w:rPr>
        <w:t xml:space="preserve"> е възприето и в тълкувателната практика на ВКС, която го определя като проявна форма на изменение на иска при запазване на основанието и вида на търсената защита</w:t>
      </w:r>
      <w:r w:rsidR="00D23F3F">
        <w:rPr>
          <w:sz w:val="28"/>
          <w:szCs w:val="28"/>
        </w:rPr>
        <w:t xml:space="preserve">. Според практиката, </w:t>
      </w:r>
      <w:r w:rsidR="00D23F3F" w:rsidRPr="00D23F3F">
        <w:rPr>
          <w:i/>
          <w:sz w:val="28"/>
          <w:szCs w:val="28"/>
        </w:rPr>
        <w:t>„увеличението на иска представлява предявяване на нов, допълнителен иск към първоначалния относно тази част на същото спорно право, която не е била заявена с първоначалния иск“</w:t>
      </w:r>
      <w:r w:rsidR="00D23F3F">
        <w:rPr>
          <w:sz w:val="28"/>
          <w:szCs w:val="28"/>
        </w:rPr>
        <w:t>- мотиви по т. 7, б.</w:t>
      </w:r>
      <w:r w:rsidR="002E345C">
        <w:rPr>
          <w:sz w:val="28"/>
          <w:szCs w:val="28"/>
        </w:rPr>
        <w:t xml:space="preserve"> </w:t>
      </w:r>
      <w:r w:rsidR="00D23F3F">
        <w:rPr>
          <w:sz w:val="28"/>
          <w:szCs w:val="28"/>
        </w:rPr>
        <w:t xml:space="preserve">“б“ от Тълкувателно решение № 1 от 09.12.2013 г. по тълк.д.№ 1/2013 г., ОСГТК на ВКС. Различните хипотези на увеличение според тълкувателната практика </w:t>
      </w:r>
      <w:r w:rsidR="00F70AF3">
        <w:rPr>
          <w:sz w:val="28"/>
          <w:szCs w:val="28"/>
        </w:rPr>
        <w:t xml:space="preserve">на ВКС </w:t>
      </w:r>
      <w:r w:rsidR="00D23F3F">
        <w:rPr>
          <w:sz w:val="28"/>
          <w:szCs w:val="28"/>
        </w:rPr>
        <w:t xml:space="preserve">обуславят </w:t>
      </w:r>
      <w:r w:rsidR="00F01765">
        <w:rPr>
          <w:sz w:val="28"/>
          <w:szCs w:val="28"/>
        </w:rPr>
        <w:t>разлика</w:t>
      </w:r>
      <w:r w:rsidR="00D23F3F">
        <w:rPr>
          <w:sz w:val="28"/>
          <w:szCs w:val="28"/>
        </w:rPr>
        <w:t xml:space="preserve"> </w:t>
      </w:r>
      <w:r w:rsidR="00F01765">
        <w:rPr>
          <w:sz w:val="28"/>
          <w:szCs w:val="28"/>
        </w:rPr>
        <w:t xml:space="preserve">в правния </w:t>
      </w:r>
      <w:r w:rsidR="00D23F3F">
        <w:rPr>
          <w:sz w:val="28"/>
          <w:szCs w:val="28"/>
        </w:rPr>
        <w:t xml:space="preserve">режим на определението, с което се отхвърля искане за увеличение на иск, който </w:t>
      </w:r>
      <w:r w:rsidR="00F97C1C">
        <w:rPr>
          <w:sz w:val="28"/>
          <w:szCs w:val="28"/>
        </w:rPr>
        <w:t xml:space="preserve">не е бил предявен като частичен. </w:t>
      </w:r>
      <w:r w:rsidR="00D23F3F">
        <w:rPr>
          <w:sz w:val="28"/>
          <w:szCs w:val="28"/>
        </w:rPr>
        <w:t xml:space="preserve"> </w:t>
      </w:r>
    </w:p>
    <w:p w:rsidR="0018751C" w:rsidRDefault="005A1B16" w:rsidP="005A1B16">
      <w:pPr>
        <w:ind w:firstLine="708"/>
        <w:jc w:val="both"/>
        <w:rPr>
          <w:sz w:val="28"/>
          <w:szCs w:val="28"/>
        </w:rPr>
      </w:pPr>
      <w:r>
        <w:rPr>
          <w:sz w:val="28"/>
          <w:szCs w:val="28"/>
        </w:rPr>
        <w:t xml:space="preserve"> Т</w:t>
      </w:r>
      <w:r w:rsidRPr="005A1B16">
        <w:rPr>
          <w:sz w:val="28"/>
          <w:szCs w:val="28"/>
        </w:rPr>
        <w:t xml:space="preserve">еорията на гражданското право </w:t>
      </w:r>
      <w:r>
        <w:rPr>
          <w:sz w:val="28"/>
          <w:szCs w:val="28"/>
        </w:rPr>
        <w:t>разглежда погасителната давност като юридически факт</w:t>
      </w:r>
      <w:r w:rsidR="006E2A3F">
        <w:rPr>
          <w:rStyle w:val="FootnoteReference"/>
          <w:sz w:val="28"/>
          <w:szCs w:val="28"/>
        </w:rPr>
        <w:footnoteReference w:id="12"/>
      </w:r>
      <w:r w:rsidR="006E2A3F">
        <w:rPr>
          <w:sz w:val="28"/>
          <w:szCs w:val="28"/>
        </w:rPr>
        <w:t>, срок на бездействие на носителя на едно субективно право</w:t>
      </w:r>
      <w:r w:rsidR="006E2A3F">
        <w:rPr>
          <w:rStyle w:val="FootnoteReference"/>
          <w:sz w:val="28"/>
          <w:szCs w:val="28"/>
        </w:rPr>
        <w:footnoteReference w:id="13"/>
      </w:r>
      <w:r w:rsidR="006E2A3F">
        <w:rPr>
          <w:sz w:val="28"/>
          <w:szCs w:val="28"/>
        </w:rPr>
        <w:t>, но и като преобразуващо субективно право на длъжника да погаси чрез волеизявление правото на иск</w:t>
      </w:r>
      <w:r w:rsidR="0018751C">
        <w:rPr>
          <w:sz w:val="28"/>
          <w:szCs w:val="28"/>
        </w:rPr>
        <w:t xml:space="preserve"> или правото на принудително изпълнение на кредитора</w:t>
      </w:r>
      <w:r w:rsidR="0018751C">
        <w:rPr>
          <w:rStyle w:val="FootnoteReference"/>
          <w:sz w:val="28"/>
          <w:szCs w:val="28"/>
        </w:rPr>
        <w:footnoteReference w:id="14"/>
      </w:r>
      <w:r w:rsidR="0018751C">
        <w:rPr>
          <w:sz w:val="28"/>
          <w:szCs w:val="28"/>
        </w:rPr>
        <w:t>. Като материалноправен институт тя е уредена с императивни норми</w:t>
      </w:r>
      <w:r w:rsidR="0018751C">
        <w:rPr>
          <w:rStyle w:val="FootnoteReference"/>
          <w:sz w:val="28"/>
          <w:szCs w:val="28"/>
        </w:rPr>
        <w:footnoteReference w:id="15"/>
      </w:r>
      <w:r w:rsidR="0018751C">
        <w:rPr>
          <w:sz w:val="28"/>
          <w:szCs w:val="28"/>
        </w:rPr>
        <w:t>, включващи изчерпателна и неподлежаща на прилагане по аналогия уредба на основанията за спирането й</w:t>
      </w:r>
      <w:r w:rsidR="0018751C">
        <w:rPr>
          <w:rStyle w:val="FootnoteReference"/>
          <w:sz w:val="28"/>
          <w:szCs w:val="28"/>
        </w:rPr>
        <w:footnoteReference w:id="16"/>
      </w:r>
      <w:r w:rsidR="0018751C">
        <w:rPr>
          <w:sz w:val="28"/>
          <w:szCs w:val="28"/>
        </w:rPr>
        <w:t xml:space="preserve">.  </w:t>
      </w:r>
    </w:p>
    <w:p w:rsidR="00B60957" w:rsidRPr="00B60957" w:rsidRDefault="00BE543F" w:rsidP="00B60957">
      <w:pPr>
        <w:ind w:firstLine="708"/>
        <w:jc w:val="both"/>
        <w:rPr>
          <w:sz w:val="28"/>
          <w:szCs w:val="28"/>
        </w:rPr>
      </w:pPr>
      <w:r>
        <w:rPr>
          <w:sz w:val="28"/>
          <w:szCs w:val="28"/>
        </w:rPr>
        <w:t xml:space="preserve">Материалноправните последици от предявяване на иска, сред които спадат прекъсването (чл. 116, б. „б“ ЗЗД) и спиране течението на погасителната давност, докато делото е висящо ( чл. 115, ал.1, б. „ж“ ЗЗД) предпоставят съществуващо материално право и настъпват при условие на </w:t>
      </w:r>
      <w:r w:rsidR="00880CEC">
        <w:rPr>
          <w:sz w:val="28"/>
          <w:szCs w:val="28"/>
        </w:rPr>
        <w:t>потвърждаващо го съдебно решение</w:t>
      </w:r>
      <w:r w:rsidR="00880CEC">
        <w:rPr>
          <w:rStyle w:val="FootnoteReference"/>
          <w:sz w:val="28"/>
          <w:szCs w:val="28"/>
        </w:rPr>
        <w:footnoteReference w:id="17"/>
      </w:r>
      <w:r w:rsidR="00880CEC">
        <w:rPr>
          <w:sz w:val="28"/>
          <w:szCs w:val="28"/>
        </w:rPr>
        <w:t xml:space="preserve">. </w:t>
      </w:r>
      <w:r w:rsidR="0010463D">
        <w:rPr>
          <w:sz w:val="28"/>
          <w:szCs w:val="28"/>
        </w:rPr>
        <w:t>Тези материалноправни последици са проява на функционалната връзка между исковия процес и спорното материалното право, предмет на защита и въведено от ищеца като предмет на делото в конкретния исков процес</w:t>
      </w:r>
      <w:r w:rsidR="0010463D">
        <w:rPr>
          <w:rStyle w:val="FootnoteReference"/>
          <w:sz w:val="28"/>
          <w:szCs w:val="28"/>
        </w:rPr>
        <w:footnoteReference w:id="18"/>
      </w:r>
      <w:r w:rsidR="0010463D">
        <w:rPr>
          <w:sz w:val="28"/>
          <w:szCs w:val="28"/>
        </w:rPr>
        <w:t xml:space="preserve">. Те се разпростират спрямо предмета на делото и не могат да го надхвърлят.  </w:t>
      </w:r>
      <w:r w:rsidR="001424CA">
        <w:rPr>
          <w:sz w:val="28"/>
          <w:szCs w:val="28"/>
        </w:rPr>
        <w:t>Съдебното предявяване на едно вземане чрез частичен иск е в състояние да прекъсн</w:t>
      </w:r>
      <w:r w:rsidR="001A404E">
        <w:rPr>
          <w:sz w:val="28"/>
          <w:szCs w:val="28"/>
        </w:rPr>
        <w:t>е</w:t>
      </w:r>
      <w:r w:rsidR="001A404E">
        <w:rPr>
          <w:rStyle w:val="FootnoteReference"/>
          <w:sz w:val="28"/>
          <w:szCs w:val="28"/>
        </w:rPr>
        <w:footnoteReference w:id="19"/>
      </w:r>
      <w:r w:rsidR="001424CA">
        <w:rPr>
          <w:sz w:val="28"/>
          <w:szCs w:val="28"/>
        </w:rPr>
        <w:t xml:space="preserve"> и спре течението на давностния </w:t>
      </w:r>
      <w:r w:rsidR="001424CA">
        <w:rPr>
          <w:sz w:val="28"/>
          <w:szCs w:val="28"/>
        </w:rPr>
        <w:lastRenderedPageBreak/>
        <w:t xml:space="preserve">срок в рамките на предявената част. </w:t>
      </w:r>
      <w:r w:rsidR="001A404E">
        <w:rPr>
          <w:sz w:val="28"/>
          <w:szCs w:val="28"/>
        </w:rPr>
        <w:t>Ограничението в обективните предели на висящия исков процес за предявената част, резултат от волята на ищеца, има за своя материалноправна</w:t>
      </w:r>
      <w:r w:rsidR="00B60957">
        <w:rPr>
          <w:sz w:val="28"/>
          <w:szCs w:val="28"/>
        </w:rPr>
        <w:t xml:space="preserve"> </w:t>
      </w:r>
      <w:r w:rsidR="001A404E">
        <w:rPr>
          <w:sz w:val="28"/>
          <w:szCs w:val="28"/>
        </w:rPr>
        <w:t xml:space="preserve">последица спиране течението на погасителната давност в рамките на предявената част, а уважаващото </w:t>
      </w:r>
      <w:r w:rsidR="00B60957">
        <w:rPr>
          <w:sz w:val="28"/>
          <w:szCs w:val="28"/>
        </w:rPr>
        <w:t xml:space="preserve">частичния иск </w:t>
      </w:r>
      <w:r w:rsidR="001A404E">
        <w:rPr>
          <w:sz w:val="28"/>
          <w:szCs w:val="28"/>
        </w:rPr>
        <w:t>съ</w:t>
      </w:r>
      <w:r w:rsidR="00B60957">
        <w:rPr>
          <w:sz w:val="28"/>
          <w:szCs w:val="28"/>
        </w:rPr>
        <w:t xml:space="preserve">дебно решение прекъсва течението на давността </w:t>
      </w:r>
      <w:r w:rsidR="00F97C1C">
        <w:rPr>
          <w:sz w:val="28"/>
          <w:szCs w:val="28"/>
        </w:rPr>
        <w:t xml:space="preserve">за установената от съда като </w:t>
      </w:r>
      <w:r w:rsidR="00B60957">
        <w:rPr>
          <w:sz w:val="28"/>
          <w:szCs w:val="28"/>
        </w:rPr>
        <w:t xml:space="preserve">съществуваща част от притезателното право. Последвалото увеличаване размера на частичния иск  по реда на чл. 214, ал.1 ГПК превръща непредявената първоначално част в предмет на делото и  </w:t>
      </w:r>
      <w:r w:rsidR="00B60957" w:rsidRPr="00B60957">
        <w:rPr>
          <w:sz w:val="28"/>
          <w:szCs w:val="28"/>
        </w:rPr>
        <w:t xml:space="preserve">проявява материалноправни последици от момента на увеличението. </w:t>
      </w:r>
    </w:p>
    <w:p w:rsidR="0010463D" w:rsidRPr="00B60957" w:rsidRDefault="0010463D" w:rsidP="005A1B16">
      <w:pPr>
        <w:ind w:firstLine="708"/>
        <w:jc w:val="both"/>
        <w:rPr>
          <w:sz w:val="28"/>
          <w:szCs w:val="28"/>
        </w:rPr>
      </w:pPr>
    </w:p>
    <w:p w:rsidR="00B60957" w:rsidRPr="009719C2" w:rsidRDefault="00B60957" w:rsidP="00B60957">
      <w:pPr>
        <w:jc w:val="both"/>
        <w:rPr>
          <w:b/>
          <w:sz w:val="28"/>
          <w:szCs w:val="28"/>
        </w:rPr>
      </w:pPr>
      <w:r w:rsidRPr="00B60957">
        <w:rPr>
          <w:b/>
          <w:sz w:val="28"/>
          <w:szCs w:val="28"/>
        </w:rPr>
        <w:tab/>
      </w:r>
      <w:r>
        <w:rPr>
          <w:b/>
          <w:sz w:val="28"/>
          <w:szCs w:val="28"/>
          <w:u w:val="single"/>
        </w:rPr>
        <w:t>2. Въпрос № 2</w:t>
      </w:r>
      <w:r w:rsidRPr="009719C2">
        <w:rPr>
          <w:b/>
          <w:sz w:val="28"/>
          <w:szCs w:val="28"/>
          <w:u w:val="single"/>
        </w:rPr>
        <w:t>:</w:t>
      </w:r>
      <w:r w:rsidRPr="009719C2">
        <w:rPr>
          <w:b/>
          <w:sz w:val="28"/>
          <w:szCs w:val="28"/>
        </w:rPr>
        <w:t xml:space="preserve"> </w:t>
      </w:r>
    </w:p>
    <w:p w:rsidR="00B60957" w:rsidRPr="009719C2" w:rsidRDefault="00B60957" w:rsidP="00B60957">
      <w:pPr>
        <w:ind w:firstLine="708"/>
        <w:jc w:val="both"/>
        <w:rPr>
          <w:b/>
          <w:sz w:val="28"/>
          <w:szCs w:val="28"/>
        </w:rPr>
      </w:pPr>
    </w:p>
    <w:p w:rsidR="008200D5" w:rsidRPr="008200D5" w:rsidRDefault="008200D5" w:rsidP="008200D5">
      <w:pPr>
        <w:ind w:firstLine="708"/>
        <w:jc w:val="both"/>
        <w:rPr>
          <w:b/>
          <w:i/>
          <w:sz w:val="28"/>
          <w:szCs w:val="28"/>
        </w:rPr>
      </w:pPr>
      <w:r w:rsidRPr="008200D5">
        <w:rPr>
          <w:b/>
          <w:i/>
          <w:sz w:val="28"/>
          <w:szCs w:val="28"/>
        </w:rPr>
        <w:t>Ползва ли се решение по уважен частичен</w:t>
      </w:r>
      <w:r>
        <w:rPr>
          <w:b/>
          <w:i/>
          <w:sz w:val="28"/>
          <w:szCs w:val="28"/>
        </w:rPr>
        <w:t xml:space="preserve"> иск със сила на пресъдено нещо </w:t>
      </w:r>
      <w:r w:rsidRPr="008200D5">
        <w:rPr>
          <w:b/>
          <w:i/>
          <w:sz w:val="28"/>
          <w:szCs w:val="28"/>
        </w:rPr>
        <w:t>относно правопораждащите факти на спорното право при предявен в друг исков процес иск за горницата, произтичаща от същото право (за разликата до заявения пълен размер на вземането, произтичащо от същото право) ?</w:t>
      </w:r>
    </w:p>
    <w:p w:rsidR="00B60957" w:rsidRPr="009719C2" w:rsidRDefault="00B60957" w:rsidP="00B60957">
      <w:pPr>
        <w:jc w:val="both"/>
        <w:rPr>
          <w:b/>
          <w:sz w:val="28"/>
          <w:szCs w:val="28"/>
          <w:lang w:val="ru-RU"/>
        </w:rPr>
      </w:pPr>
      <w:r w:rsidRPr="009719C2">
        <w:rPr>
          <w:b/>
          <w:sz w:val="28"/>
          <w:szCs w:val="28"/>
          <w:lang w:val="ru-RU"/>
        </w:rPr>
        <w:tab/>
      </w:r>
    </w:p>
    <w:p w:rsidR="00B60957" w:rsidRPr="009719C2" w:rsidRDefault="008200D5" w:rsidP="00B60957">
      <w:pPr>
        <w:ind w:firstLine="708"/>
        <w:jc w:val="both"/>
        <w:rPr>
          <w:b/>
          <w:sz w:val="28"/>
          <w:szCs w:val="28"/>
          <w:u w:val="single"/>
          <w:lang w:val="ru-RU"/>
        </w:rPr>
      </w:pPr>
      <w:r>
        <w:rPr>
          <w:b/>
          <w:sz w:val="28"/>
          <w:szCs w:val="28"/>
          <w:u w:val="single"/>
        </w:rPr>
        <w:t>2</w:t>
      </w:r>
      <w:r w:rsidR="00B60957" w:rsidRPr="009719C2">
        <w:rPr>
          <w:b/>
          <w:sz w:val="28"/>
          <w:szCs w:val="28"/>
          <w:u w:val="single"/>
        </w:rPr>
        <w:t>.1</w:t>
      </w:r>
      <w:r w:rsidR="00B60957" w:rsidRPr="009719C2">
        <w:rPr>
          <w:b/>
          <w:sz w:val="28"/>
          <w:szCs w:val="28"/>
          <w:u w:val="single"/>
          <w:lang w:val="ru-RU"/>
        </w:rPr>
        <w:t>. Противоречива практика, мотивирала предложението за тълкувателно решение:</w:t>
      </w:r>
    </w:p>
    <w:p w:rsidR="00B60957" w:rsidRDefault="00B60957" w:rsidP="00B60957">
      <w:pPr>
        <w:jc w:val="both"/>
        <w:rPr>
          <w:b/>
          <w:sz w:val="28"/>
          <w:szCs w:val="28"/>
          <w:lang w:val="ru-RU"/>
        </w:rPr>
      </w:pPr>
      <w:r w:rsidRPr="009719C2">
        <w:rPr>
          <w:sz w:val="28"/>
          <w:szCs w:val="28"/>
          <w:lang w:val="ru-RU"/>
        </w:rPr>
        <w:tab/>
        <w:t>По въпроса е налице противоречива съдебна практика на състави на ВКС, постановена по реда на чл. 290 ГПК</w:t>
      </w:r>
      <w:r>
        <w:rPr>
          <w:sz w:val="28"/>
          <w:szCs w:val="28"/>
          <w:lang w:val="ru-RU"/>
        </w:rPr>
        <w:t>, сис</w:t>
      </w:r>
      <w:r w:rsidR="002B6D4C">
        <w:rPr>
          <w:sz w:val="28"/>
          <w:szCs w:val="28"/>
          <w:lang w:val="ru-RU"/>
        </w:rPr>
        <w:t>тематизирана в Определение № 174 от 31.10.2016 г. по т.д.№ 53181/2016 г., Г</w:t>
      </w:r>
      <w:r>
        <w:rPr>
          <w:sz w:val="28"/>
          <w:szCs w:val="28"/>
          <w:lang w:val="ru-RU"/>
        </w:rPr>
        <w:t xml:space="preserve">К, </w:t>
      </w:r>
      <w:r w:rsidR="002B6D4C">
        <w:rPr>
          <w:sz w:val="28"/>
          <w:szCs w:val="28"/>
          <w:lang w:val="en-US"/>
        </w:rPr>
        <w:t>I</w:t>
      </w:r>
      <w:r>
        <w:rPr>
          <w:sz w:val="28"/>
          <w:szCs w:val="28"/>
          <w:lang w:val="en-US"/>
        </w:rPr>
        <w:t>I</w:t>
      </w:r>
      <w:r w:rsidRPr="00F73B2B">
        <w:rPr>
          <w:sz w:val="28"/>
          <w:szCs w:val="28"/>
          <w:lang w:val="ru-RU"/>
        </w:rPr>
        <w:t xml:space="preserve"> </w:t>
      </w:r>
      <w:r w:rsidR="002B6D4C">
        <w:rPr>
          <w:sz w:val="28"/>
          <w:szCs w:val="28"/>
        </w:rPr>
        <w:t>г</w:t>
      </w:r>
      <w:r>
        <w:rPr>
          <w:sz w:val="28"/>
          <w:szCs w:val="28"/>
        </w:rPr>
        <w:t>.о. на ВКС.</w:t>
      </w:r>
      <w:r w:rsidRPr="009719C2">
        <w:rPr>
          <w:b/>
          <w:sz w:val="28"/>
          <w:szCs w:val="28"/>
          <w:lang w:val="ru-RU"/>
        </w:rPr>
        <w:tab/>
      </w:r>
    </w:p>
    <w:p w:rsidR="00963CB8" w:rsidRDefault="008B5C49" w:rsidP="008B5C49">
      <w:pPr>
        <w:jc w:val="both"/>
        <w:rPr>
          <w:sz w:val="28"/>
          <w:szCs w:val="28"/>
        </w:rPr>
      </w:pPr>
      <w:r w:rsidRPr="008B5C49">
        <w:rPr>
          <w:sz w:val="28"/>
          <w:szCs w:val="28"/>
          <w:lang w:val="ru-RU"/>
        </w:rPr>
        <w:tab/>
      </w:r>
      <w:r w:rsidR="002B6D4C">
        <w:rPr>
          <w:sz w:val="28"/>
          <w:szCs w:val="28"/>
          <w:u w:val="single"/>
          <w:lang w:val="ru-RU"/>
        </w:rPr>
        <w:t>Според първото становище,</w:t>
      </w:r>
      <w:r w:rsidR="002B6D4C" w:rsidRPr="00EA3736">
        <w:rPr>
          <w:sz w:val="28"/>
          <w:szCs w:val="28"/>
          <w:lang w:val="ru-RU"/>
        </w:rPr>
        <w:t xml:space="preserve"> </w:t>
      </w:r>
      <w:r w:rsidR="00B575D5" w:rsidRPr="00F73B2B">
        <w:rPr>
          <w:i/>
          <w:sz w:val="28"/>
          <w:szCs w:val="28"/>
          <w:lang w:val="ru-RU"/>
        </w:rPr>
        <w:t>установените с решението по частичния иск общи правопораждащи факти на спорното право се ползват със сила на пресъдено нещо, доколкото индивидуализират спорното право чрез основанието и петитума на</w:t>
      </w:r>
      <w:r w:rsidR="00C3512A">
        <w:rPr>
          <w:i/>
          <w:sz w:val="28"/>
          <w:szCs w:val="28"/>
          <w:lang w:val="ru-RU"/>
        </w:rPr>
        <w:t xml:space="preserve"> </w:t>
      </w:r>
      <w:r w:rsidR="00B575D5" w:rsidRPr="00F73B2B">
        <w:rPr>
          <w:i/>
          <w:sz w:val="28"/>
          <w:szCs w:val="28"/>
          <w:lang w:val="ru-RU"/>
        </w:rPr>
        <w:t xml:space="preserve">иска. </w:t>
      </w:r>
      <w:r w:rsidR="00B575D5">
        <w:rPr>
          <w:sz w:val="28"/>
          <w:szCs w:val="28"/>
        </w:rPr>
        <w:t xml:space="preserve">Становището е мотивирано с тезата, че предметът на силата на пресъдено нещо обхваща съдебно установените правопораждащи юридически факти, а не само субективно материално право, въз основа на които то се претендира. </w:t>
      </w:r>
      <w:r w:rsidR="009471BF">
        <w:rPr>
          <w:sz w:val="28"/>
          <w:szCs w:val="28"/>
        </w:rPr>
        <w:t xml:space="preserve">То </w:t>
      </w:r>
      <w:r w:rsidR="00B575D5">
        <w:rPr>
          <w:sz w:val="28"/>
          <w:szCs w:val="28"/>
        </w:rPr>
        <w:t xml:space="preserve">е аргументирано в </w:t>
      </w:r>
      <w:r w:rsidR="00B575D5" w:rsidRPr="00B575D5">
        <w:rPr>
          <w:i/>
          <w:sz w:val="28"/>
          <w:szCs w:val="28"/>
        </w:rPr>
        <w:t xml:space="preserve">Решение № 89 от 11.07.2011 г. по т. д. № 716/2010 г., ТК,  </w:t>
      </w:r>
      <w:r w:rsidR="00B575D5" w:rsidRPr="00B575D5">
        <w:rPr>
          <w:i/>
          <w:sz w:val="28"/>
          <w:szCs w:val="28"/>
          <w:lang w:val="en-US"/>
        </w:rPr>
        <w:t>I</w:t>
      </w:r>
      <w:r w:rsidR="00B575D5" w:rsidRPr="00F73B2B">
        <w:rPr>
          <w:i/>
          <w:sz w:val="28"/>
          <w:szCs w:val="28"/>
        </w:rPr>
        <w:t xml:space="preserve"> </w:t>
      </w:r>
      <w:r w:rsidR="00B575D5" w:rsidRPr="00B575D5">
        <w:rPr>
          <w:i/>
          <w:sz w:val="28"/>
          <w:szCs w:val="28"/>
        </w:rPr>
        <w:t>т.о. на ВКС.</w:t>
      </w:r>
      <w:r w:rsidR="00B575D5">
        <w:rPr>
          <w:b/>
          <w:sz w:val="28"/>
          <w:szCs w:val="28"/>
        </w:rPr>
        <w:t xml:space="preserve"> </w:t>
      </w:r>
      <w:r w:rsidR="009471BF">
        <w:rPr>
          <w:sz w:val="28"/>
          <w:szCs w:val="28"/>
        </w:rPr>
        <w:t>Аналогично</w:t>
      </w:r>
      <w:r w:rsidR="009471BF" w:rsidRPr="009471BF">
        <w:rPr>
          <w:sz w:val="28"/>
          <w:szCs w:val="28"/>
        </w:rPr>
        <w:t xml:space="preserve"> тълкуване</w:t>
      </w:r>
      <w:r w:rsidR="009471BF">
        <w:rPr>
          <w:b/>
          <w:sz w:val="28"/>
          <w:szCs w:val="28"/>
        </w:rPr>
        <w:t xml:space="preserve"> </w:t>
      </w:r>
      <w:r w:rsidR="009471BF" w:rsidRPr="009471BF">
        <w:rPr>
          <w:sz w:val="28"/>
          <w:szCs w:val="28"/>
        </w:rPr>
        <w:t>е изразено</w:t>
      </w:r>
      <w:r w:rsidR="009471BF">
        <w:rPr>
          <w:sz w:val="28"/>
          <w:szCs w:val="28"/>
        </w:rPr>
        <w:t xml:space="preserve"> в </w:t>
      </w:r>
      <w:r w:rsidR="009471BF" w:rsidRPr="009471BF">
        <w:rPr>
          <w:i/>
          <w:sz w:val="28"/>
          <w:szCs w:val="28"/>
        </w:rPr>
        <w:t xml:space="preserve">Решение № 35 от 27.02.2015 г. по гр. д. № 6594/2014 г., ГК,  </w:t>
      </w:r>
      <w:r w:rsidR="009471BF" w:rsidRPr="009471BF">
        <w:rPr>
          <w:i/>
          <w:sz w:val="28"/>
          <w:szCs w:val="28"/>
          <w:lang w:val="en-US"/>
        </w:rPr>
        <w:t>II</w:t>
      </w:r>
      <w:r w:rsidR="009471BF" w:rsidRPr="00F73B2B">
        <w:rPr>
          <w:i/>
          <w:sz w:val="28"/>
          <w:szCs w:val="28"/>
        </w:rPr>
        <w:t xml:space="preserve"> </w:t>
      </w:r>
      <w:r w:rsidR="009471BF" w:rsidRPr="009471BF">
        <w:rPr>
          <w:i/>
          <w:sz w:val="28"/>
          <w:szCs w:val="28"/>
        </w:rPr>
        <w:t>г.о. на ВКС</w:t>
      </w:r>
      <w:r w:rsidR="009471BF">
        <w:rPr>
          <w:i/>
          <w:sz w:val="28"/>
          <w:szCs w:val="28"/>
        </w:rPr>
        <w:t xml:space="preserve">, </w:t>
      </w:r>
      <w:r w:rsidR="009471BF" w:rsidRPr="009471BF">
        <w:rPr>
          <w:sz w:val="28"/>
          <w:szCs w:val="28"/>
        </w:rPr>
        <w:t>според което</w:t>
      </w:r>
      <w:r w:rsidR="009471BF">
        <w:rPr>
          <w:i/>
          <w:sz w:val="28"/>
          <w:szCs w:val="28"/>
        </w:rPr>
        <w:t xml:space="preserve"> </w:t>
      </w:r>
      <w:r w:rsidR="009471BF" w:rsidRPr="009471BF">
        <w:rPr>
          <w:i/>
          <w:sz w:val="28"/>
          <w:szCs w:val="28"/>
        </w:rPr>
        <w:t>„при уважаване на частичен иск обективните предели на силата на пресъдено нещо обхваща основанието, от което са придобити правата и размера им, до който са били предявени и признати от съда</w:t>
      </w:r>
      <w:r w:rsidR="009471BF">
        <w:rPr>
          <w:i/>
          <w:sz w:val="28"/>
          <w:szCs w:val="28"/>
        </w:rPr>
        <w:t xml:space="preserve">“. </w:t>
      </w:r>
      <w:r w:rsidR="009471BF">
        <w:rPr>
          <w:sz w:val="28"/>
          <w:szCs w:val="28"/>
        </w:rPr>
        <w:t xml:space="preserve">Виждане, че </w:t>
      </w:r>
      <w:r w:rsidR="009471BF" w:rsidRPr="009471BF">
        <w:rPr>
          <w:sz w:val="28"/>
          <w:szCs w:val="28"/>
        </w:rPr>
        <w:t xml:space="preserve">при уважен частичен иск фактическите констатации на съда </w:t>
      </w:r>
      <w:r w:rsidR="009471BF">
        <w:rPr>
          <w:sz w:val="28"/>
          <w:szCs w:val="28"/>
        </w:rPr>
        <w:t xml:space="preserve">относно </w:t>
      </w:r>
      <w:r w:rsidR="009471BF" w:rsidRPr="009471BF">
        <w:rPr>
          <w:sz w:val="28"/>
          <w:szCs w:val="28"/>
        </w:rPr>
        <w:t xml:space="preserve">правопораждащи спорното право факти </w:t>
      </w:r>
      <w:r w:rsidR="009471BF">
        <w:rPr>
          <w:sz w:val="28"/>
          <w:szCs w:val="28"/>
        </w:rPr>
        <w:t>„</w:t>
      </w:r>
      <w:r w:rsidR="009471BF" w:rsidRPr="009471BF">
        <w:rPr>
          <w:i/>
          <w:sz w:val="28"/>
          <w:szCs w:val="28"/>
        </w:rPr>
        <w:t>се ползват със сила на присъдено нещо само в последващото производство за остатъка от вземането, но и не в случаите, когато предмет на искането за съдебна защита е друго спорно право, различно от съдебно признатото по частичния иск дори и в случаите, когато двете претенции са основани на едно и също неизпълнение на длъжника-ответник</w:t>
      </w:r>
      <w:r w:rsidR="009471BF">
        <w:rPr>
          <w:i/>
          <w:sz w:val="28"/>
          <w:szCs w:val="28"/>
        </w:rPr>
        <w:t xml:space="preserve">“, </w:t>
      </w:r>
      <w:r w:rsidR="0059522A">
        <w:rPr>
          <w:sz w:val="28"/>
          <w:szCs w:val="28"/>
        </w:rPr>
        <w:t xml:space="preserve">е обосновано и в </w:t>
      </w:r>
      <w:r w:rsidR="0059522A" w:rsidRPr="0059522A">
        <w:rPr>
          <w:i/>
          <w:sz w:val="28"/>
          <w:szCs w:val="28"/>
        </w:rPr>
        <w:t xml:space="preserve">Решение № 154 от 24.08.2016 г. по гр. д. № 3848/2015 г., ГК,  </w:t>
      </w:r>
      <w:r w:rsidR="0059522A" w:rsidRPr="0059522A">
        <w:rPr>
          <w:i/>
          <w:sz w:val="28"/>
          <w:szCs w:val="28"/>
          <w:lang w:val="en-US"/>
        </w:rPr>
        <w:t>IV</w:t>
      </w:r>
      <w:r w:rsidR="0059522A" w:rsidRPr="00F73B2B">
        <w:rPr>
          <w:i/>
          <w:sz w:val="28"/>
          <w:szCs w:val="28"/>
        </w:rPr>
        <w:t xml:space="preserve"> </w:t>
      </w:r>
      <w:r w:rsidR="0059522A" w:rsidRPr="0059522A">
        <w:rPr>
          <w:i/>
          <w:sz w:val="28"/>
          <w:szCs w:val="28"/>
        </w:rPr>
        <w:t>г.о. на ВКС</w:t>
      </w:r>
      <w:r w:rsidR="0059522A">
        <w:rPr>
          <w:i/>
          <w:sz w:val="28"/>
          <w:szCs w:val="28"/>
        </w:rPr>
        <w:t xml:space="preserve">. </w:t>
      </w:r>
      <w:r w:rsidR="0059522A">
        <w:rPr>
          <w:sz w:val="28"/>
          <w:szCs w:val="28"/>
        </w:rPr>
        <w:lastRenderedPageBreak/>
        <w:tab/>
      </w:r>
      <w:r w:rsidR="0059522A" w:rsidRPr="009719C2">
        <w:rPr>
          <w:sz w:val="28"/>
          <w:szCs w:val="28"/>
          <w:u w:val="single"/>
          <w:lang w:val="ru-RU"/>
        </w:rPr>
        <w:t xml:space="preserve">Според </w:t>
      </w:r>
      <w:r w:rsidR="0059522A">
        <w:rPr>
          <w:sz w:val="28"/>
          <w:szCs w:val="28"/>
          <w:u w:val="single"/>
          <w:lang w:val="ru-RU"/>
        </w:rPr>
        <w:t>противоположното становище,</w:t>
      </w:r>
      <w:r w:rsidR="0059522A" w:rsidRPr="00836D45">
        <w:rPr>
          <w:sz w:val="28"/>
          <w:szCs w:val="28"/>
          <w:lang w:val="ru-RU"/>
        </w:rPr>
        <w:t xml:space="preserve"> </w:t>
      </w:r>
      <w:r w:rsidR="0059522A" w:rsidRPr="0059522A">
        <w:rPr>
          <w:i/>
          <w:sz w:val="28"/>
          <w:szCs w:val="28"/>
          <w:lang w:val="ru-RU"/>
        </w:rPr>
        <w:t>решението по частичния иск не произвежда</w:t>
      </w:r>
      <w:r w:rsidR="0059522A">
        <w:rPr>
          <w:sz w:val="28"/>
          <w:szCs w:val="28"/>
          <w:lang w:val="ru-RU"/>
        </w:rPr>
        <w:t xml:space="preserve"> </w:t>
      </w:r>
      <w:r w:rsidR="0059522A" w:rsidRPr="0059522A">
        <w:rPr>
          <w:i/>
          <w:sz w:val="28"/>
          <w:szCs w:val="28"/>
          <w:lang w:val="ru-RU"/>
        </w:rPr>
        <w:t>действието на законна сила</w:t>
      </w:r>
      <w:r w:rsidR="0059522A">
        <w:rPr>
          <w:sz w:val="28"/>
          <w:szCs w:val="28"/>
          <w:lang w:val="ru-RU"/>
        </w:rPr>
        <w:t xml:space="preserve"> </w:t>
      </w:r>
      <w:r w:rsidR="007175D8" w:rsidRPr="007175D8">
        <w:rPr>
          <w:i/>
          <w:sz w:val="28"/>
          <w:szCs w:val="28"/>
          <w:lang w:val="ru-RU"/>
        </w:rPr>
        <w:t xml:space="preserve">в следващия процес </w:t>
      </w:r>
      <w:r w:rsidR="007175D8">
        <w:rPr>
          <w:i/>
          <w:sz w:val="28"/>
          <w:szCs w:val="28"/>
          <w:lang w:val="ru-RU"/>
        </w:rPr>
        <w:t xml:space="preserve">за останалата част от вземането, </w:t>
      </w:r>
      <w:r w:rsidR="007175D8" w:rsidRPr="007175D8">
        <w:rPr>
          <w:sz w:val="28"/>
          <w:szCs w:val="28"/>
          <w:lang w:val="ru-RU"/>
        </w:rPr>
        <w:t>защото фактическите констатации</w:t>
      </w:r>
      <w:r w:rsidR="007175D8">
        <w:rPr>
          <w:sz w:val="28"/>
          <w:szCs w:val="28"/>
          <w:lang w:val="ru-RU"/>
        </w:rPr>
        <w:t xml:space="preserve"> </w:t>
      </w:r>
      <w:r w:rsidR="007175D8" w:rsidRPr="00F73B2B">
        <w:rPr>
          <w:i/>
          <w:sz w:val="28"/>
          <w:szCs w:val="28"/>
        </w:rPr>
        <w:t>“</w:t>
      </w:r>
      <w:r w:rsidR="007175D8" w:rsidRPr="007175D8">
        <w:rPr>
          <w:i/>
          <w:sz w:val="28"/>
          <w:szCs w:val="28"/>
        </w:rPr>
        <w:t>на съда не влизат в законна сила, а в законна сила влиза заключението, което съдът извежда от субсумирания под правната норма фактически състав и което намира израз в диспозитива на решението, но не и предпоставките</w:t>
      </w:r>
      <w:r w:rsidR="007175D8">
        <w:rPr>
          <w:i/>
          <w:sz w:val="28"/>
          <w:szCs w:val="28"/>
        </w:rPr>
        <w:t>,</w:t>
      </w:r>
      <w:r w:rsidR="007175D8" w:rsidRPr="007175D8">
        <w:rPr>
          <w:i/>
          <w:sz w:val="28"/>
          <w:szCs w:val="28"/>
        </w:rPr>
        <w:t xml:space="preserve"> от които се извежда това заключение</w:t>
      </w:r>
      <w:r w:rsidR="007175D8">
        <w:rPr>
          <w:i/>
          <w:sz w:val="28"/>
          <w:szCs w:val="28"/>
        </w:rPr>
        <w:t>“</w:t>
      </w:r>
      <w:r w:rsidR="006D62A5">
        <w:rPr>
          <w:i/>
          <w:sz w:val="28"/>
          <w:szCs w:val="28"/>
        </w:rPr>
        <w:t xml:space="preserve">. </w:t>
      </w:r>
      <w:r w:rsidR="007175D8">
        <w:rPr>
          <w:sz w:val="28"/>
          <w:szCs w:val="28"/>
        </w:rPr>
        <w:t xml:space="preserve">Становището е обосновано в </w:t>
      </w:r>
      <w:r w:rsidR="007175D8" w:rsidRPr="007175D8">
        <w:rPr>
          <w:i/>
          <w:sz w:val="28"/>
          <w:szCs w:val="28"/>
        </w:rPr>
        <w:t>Решение № 610 от 09.12.2008 г. по т. д. № 391/2008 г., ТК,  І т.о. на ВКС</w:t>
      </w:r>
      <w:r w:rsidR="006D62A5">
        <w:rPr>
          <w:i/>
          <w:sz w:val="28"/>
          <w:szCs w:val="28"/>
        </w:rPr>
        <w:t xml:space="preserve"> </w:t>
      </w:r>
      <w:r w:rsidR="006D62A5" w:rsidRPr="006D62A5">
        <w:rPr>
          <w:sz w:val="28"/>
          <w:szCs w:val="28"/>
        </w:rPr>
        <w:t>с ограничението в предмета на делото при частичен иск</w:t>
      </w:r>
      <w:r w:rsidR="006D62A5">
        <w:rPr>
          <w:sz w:val="28"/>
          <w:szCs w:val="28"/>
        </w:rPr>
        <w:t>, обхващащ по волята на ищеца само част от спорното право и липсата на „</w:t>
      </w:r>
      <w:r w:rsidR="006D62A5" w:rsidRPr="006D62A5">
        <w:rPr>
          <w:i/>
          <w:sz w:val="28"/>
          <w:szCs w:val="28"/>
        </w:rPr>
        <w:t>законен довод, който да подкрепи разширяването на въздействието на предявяването на частичен иск и върху останалата част от правото, която не е въведена като предмет на делото</w:t>
      </w:r>
      <w:r w:rsidR="006D62A5">
        <w:rPr>
          <w:i/>
          <w:sz w:val="28"/>
          <w:szCs w:val="28"/>
        </w:rPr>
        <w:t xml:space="preserve">“. </w:t>
      </w:r>
      <w:r w:rsidR="006D62A5">
        <w:rPr>
          <w:sz w:val="28"/>
          <w:szCs w:val="28"/>
        </w:rPr>
        <w:t xml:space="preserve">Като аргумент в подкрепа на поддържаното тълкуване се изтъква и възприетото становище с </w:t>
      </w:r>
      <w:r w:rsidR="006D62A5">
        <w:rPr>
          <w:sz w:val="28"/>
          <w:szCs w:val="28"/>
          <w:lang w:val="ru-RU"/>
        </w:rPr>
        <w:t>т. 18 от Т</w:t>
      </w:r>
      <w:r w:rsidR="00667BF4">
        <w:rPr>
          <w:sz w:val="28"/>
          <w:szCs w:val="28"/>
          <w:lang w:val="ru-RU"/>
        </w:rPr>
        <w:t xml:space="preserve">ълкувателно решение № 1 от </w:t>
      </w:r>
      <w:r w:rsidR="006D62A5">
        <w:rPr>
          <w:sz w:val="28"/>
          <w:szCs w:val="28"/>
          <w:lang w:val="ru-RU"/>
        </w:rPr>
        <w:t>04.01</w:t>
      </w:r>
      <w:r w:rsidR="006D62A5" w:rsidRPr="009719C2">
        <w:rPr>
          <w:sz w:val="28"/>
          <w:szCs w:val="28"/>
          <w:lang w:val="ru-RU"/>
        </w:rPr>
        <w:t>.2001 г. по т</w:t>
      </w:r>
      <w:r w:rsidR="006D62A5">
        <w:rPr>
          <w:sz w:val="28"/>
          <w:szCs w:val="28"/>
          <w:lang w:val="ru-RU"/>
        </w:rPr>
        <w:t>ълк.д. № 1/2000</w:t>
      </w:r>
      <w:r w:rsidR="006D62A5" w:rsidRPr="009719C2">
        <w:rPr>
          <w:sz w:val="28"/>
          <w:szCs w:val="28"/>
          <w:lang w:val="ru-RU"/>
        </w:rPr>
        <w:t xml:space="preserve"> г.</w:t>
      </w:r>
      <w:r w:rsidR="006D62A5" w:rsidRPr="0081787F">
        <w:rPr>
          <w:sz w:val="28"/>
          <w:szCs w:val="28"/>
          <w:lang w:val="ru-RU"/>
        </w:rPr>
        <w:t xml:space="preserve"> </w:t>
      </w:r>
      <w:r w:rsidR="006D62A5" w:rsidRPr="009719C2">
        <w:rPr>
          <w:sz w:val="28"/>
          <w:szCs w:val="28"/>
          <w:lang w:val="ru-RU"/>
        </w:rPr>
        <w:t>на ОСГК</w:t>
      </w:r>
      <w:r w:rsidR="006D62A5">
        <w:rPr>
          <w:sz w:val="28"/>
          <w:szCs w:val="28"/>
          <w:lang w:val="ru-RU"/>
        </w:rPr>
        <w:t xml:space="preserve"> на ВКС</w:t>
      </w:r>
      <w:r w:rsidR="006D62A5" w:rsidRPr="009719C2">
        <w:rPr>
          <w:sz w:val="28"/>
          <w:szCs w:val="28"/>
          <w:lang w:val="ru-RU"/>
        </w:rPr>
        <w:t xml:space="preserve">, </w:t>
      </w:r>
      <w:r w:rsidR="006D62A5">
        <w:rPr>
          <w:sz w:val="28"/>
          <w:szCs w:val="28"/>
          <w:lang w:val="ru-RU"/>
        </w:rPr>
        <w:t xml:space="preserve">според което </w:t>
      </w:r>
      <w:r w:rsidR="006D62A5" w:rsidRPr="00A222B1">
        <w:rPr>
          <w:i/>
          <w:sz w:val="28"/>
          <w:szCs w:val="28"/>
          <w:lang w:val="ru-RU"/>
        </w:rPr>
        <w:t>«</w:t>
      </w:r>
      <w:r w:rsidR="00A222B1" w:rsidRPr="00A222B1">
        <w:rPr>
          <w:i/>
          <w:sz w:val="28"/>
          <w:szCs w:val="28"/>
          <w:lang w:val="ru-RU"/>
        </w:rPr>
        <w:t>със сила на пресъдено нещо се ползва само решението по отношение на спорното материално право, въведено с основанието и петитума на иска като предмет на делото</w:t>
      </w:r>
      <w:r w:rsidR="00A222B1">
        <w:rPr>
          <w:sz w:val="28"/>
          <w:szCs w:val="28"/>
          <w:lang w:val="ru-RU"/>
        </w:rPr>
        <w:t xml:space="preserve">», а не и констатациите на съда относно юридическите факти, възприети в мотивите на решението. </w:t>
      </w:r>
      <w:r w:rsidR="009471BF">
        <w:rPr>
          <w:sz w:val="28"/>
          <w:szCs w:val="28"/>
        </w:rPr>
        <w:t xml:space="preserve">Следващите съдебни актове, които го споделят, </w:t>
      </w:r>
      <w:r w:rsidR="007175D8">
        <w:rPr>
          <w:sz w:val="28"/>
          <w:szCs w:val="28"/>
        </w:rPr>
        <w:t xml:space="preserve">мотивират ясно тезата, според която съдебното решение за уважаване на частичен иск установява със сила на пресъдено нещо само предявената част на спорното право. При предявен иск за горницата над уважената част </w:t>
      </w:r>
      <w:r w:rsidR="007175D8" w:rsidRPr="007175D8">
        <w:rPr>
          <w:i/>
          <w:sz w:val="28"/>
          <w:szCs w:val="28"/>
        </w:rPr>
        <w:t>„ищецът не може да се позовава на формира</w:t>
      </w:r>
      <w:r w:rsidR="007175D8">
        <w:rPr>
          <w:i/>
          <w:sz w:val="28"/>
          <w:szCs w:val="28"/>
        </w:rPr>
        <w:t>ната по другото дело сила на пре</w:t>
      </w:r>
      <w:r w:rsidR="007175D8" w:rsidRPr="007175D8">
        <w:rPr>
          <w:i/>
          <w:sz w:val="28"/>
          <w:szCs w:val="28"/>
        </w:rPr>
        <w:t>съдено нещо, а следва да проведе пълно доказване на основателността на претенцията си</w:t>
      </w:r>
      <w:r w:rsidR="007175D8">
        <w:rPr>
          <w:i/>
          <w:sz w:val="28"/>
          <w:szCs w:val="28"/>
        </w:rPr>
        <w:t xml:space="preserve">“ - </w:t>
      </w:r>
      <w:r w:rsidR="007175D8" w:rsidRPr="007175D8">
        <w:rPr>
          <w:sz w:val="28"/>
          <w:szCs w:val="28"/>
        </w:rPr>
        <w:t xml:space="preserve"> </w:t>
      </w:r>
      <w:r w:rsidR="007175D8" w:rsidRPr="007175D8">
        <w:rPr>
          <w:i/>
          <w:sz w:val="28"/>
          <w:szCs w:val="28"/>
        </w:rPr>
        <w:t xml:space="preserve">Решение № 539 от 07.07.2010 г. по гр. д. № 635/2009 г., ГК,  </w:t>
      </w:r>
      <w:r w:rsidR="007175D8" w:rsidRPr="007175D8">
        <w:rPr>
          <w:i/>
          <w:sz w:val="28"/>
          <w:szCs w:val="28"/>
          <w:lang w:val="en-US"/>
        </w:rPr>
        <w:t>IV</w:t>
      </w:r>
      <w:r w:rsidR="007175D8" w:rsidRPr="00F73B2B">
        <w:rPr>
          <w:i/>
          <w:sz w:val="28"/>
          <w:szCs w:val="28"/>
        </w:rPr>
        <w:t xml:space="preserve"> </w:t>
      </w:r>
      <w:r w:rsidR="007175D8" w:rsidRPr="007175D8">
        <w:rPr>
          <w:i/>
          <w:sz w:val="28"/>
          <w:szCs w:val="28"/>
        </w:rPr>
        <w:t>г.о. на ВКС</w:t>
      </w:r>
      <w:r w:rsidR="006D62A5">
        <w:rPr>
          <w:i/>
          <w:sz w:val="28"/>
          <w:szCs w:val="28"/>
        </w:rPr>
        <w:t>;</w:t>
      </w:r>
      <w:r w:rsidR="006D62A5">
        <w:rPr>
          <w:rFonts w:eastAsiaTheme="minorHAnsi"/>
          <w:b/>
          <w:lang w:eastAsia="en-US"/>
        </w:rPr>
        <w:t xml:space="preserve"> </w:t>
      </w:r>
      <w:r w:rsidR="006D62A5" w:rsidRPr="006D62A5">
        <w:rPr>
          <w:i/>
          <w:sz w:val="28"/>
          <w:szCs w:val="28"/>
        </w:rPr>
        <w:t xml:space="preserve">Решение № 167 от 25.03.2011 г. по гр. д. № 364/2010 г., ГК,  </w:t>
      </w:r>
      <w:r w:rsidR="006D62A5" w:rsidRPr="006D62A5">
        <w:rPr>
          <w:i/>
          <w:sz w:val="28"/>
          <w:szCs w:val="28"/>
          <w:lang w:val="en-US"/>
        </w:rPr>
        <w:t>I</w:t>
      </w:r>
      <w:r w:rsidR="006D62A5" w:rsidRPr="00F73B2B">
        <w:rPr>
          <w:i/>
          <w:sz w:val="28"/>
          <w:szCs w:val="28"/>
        </w:rPr>
        <w:t xml:space="preserve">  </w:t>
      </w:r>
      <w:r w:rsidR="006D62A5" w:rsidRPr="006D62A5">
        <w:rPr>
          <w:i/>
          <w:sz w:val="28"/>
          <w:szCs w:val="28"/>
        </w:rPr>
        <w:t>г.о. на ВКС</w:t>
      </w:r>
      <w:r w:rsidR="007175D8" w:rsidRPr="006D62A5">
        <w:rPr>
          <w:i/>
          <w:sz w:val="28"/>
          <w:szCs w:val="28"/>
        </w:rPr>
        <w:t>.</w:t>
      </w:r>
      <w:r w:rsidR="007175D8">
        <w:rPr>
          <w:i/>
          <w:sz w:val="28"/>
          <w:szCs w:val="28"/>
        </w:rPr>
        <w:t xml:space="preserve"> </w:t>
      </w:r>
      <w:r w:rsidR="007175D8" w:rsidRPr="007175D8">
        <w:rPr>
          <w:sz w:val="28"/>
          <w:szCs w:val="28"/>
        </w:rPr>
        <w:t xml:space="preserve"> </w:t>
      </w:r>
      <w:r w:rsidR="0094386B">
        <w:rPr>
          <w:sz w:val="28"/>
          <w:szCs w:val="28"/>
        </w:rPr>
        <w:t>За неправилно е обявено разбирането, според което при уважен частичен иск съдът в последващия процес с предмет остатъчната част от вземането ще решава само относно размера на иска, но не и по</w:t>
      </w:r>
      <w:r w:rsidR="00963CB8">
        <w:rPr>
          <w:sz w:val="28"/>
          <w:szCs w:val="28"/>
        </w:rPr>
        <w:t xml:space="preserve"> основанието му, тъй като по нег</w:t>
      </w:r>
      <w:r w:rsidR="0094386B">
        <w:rPr>
          <w:sz w:val="28"/>
          <w:szCs w:val="28"/>
        </w:rPr>
        <w:t xml:space="preserve">о имало вече влязло в сила решение </w:t>
      </w:r>
      <w:r w:rsidR="0094386B" w:rsidRPr="0094386B">
        <w:rPr>
          <w:b/>
          <w:i/>
          <w:sz w:val="28"/>
          <w:szCs w:val="28"/>
        </w:rPr>
        <w:t xml:space="preserve">- </w:t>
      </w:r>
      <w:r w:rsidR="0094386B" w:rsidRPr="0094386B">
        <w:rPr>
          <w:i/>
          <w:sz w:val="28"/>
          <w:szCs w:val="28"/>
        </w:rPr>
        <w:t xml:space="preserve">Решение № 33 от 25.03.2013 г. по т. д. № 140/2012 г., ТК,  </w:t>
      </w:r>
      <w:r w:rsidR="0094386B" w:rsidRPr="0094386B">
        <w:rPr>
          <w:i/>
          <w:sz w:val="28"/>
          <w:szCs w:val="28"/>
          <w:lang w:val="en-US"/>
        </w:rPr>
        <w:t>I</w:t>
      </w:r>
      <w:r w:rsidR="0094386B" w:rsidRPr="00F73B2B">
        <w:rPr>
          <w:i/>
          <w:sz w:val="28"/>
          <w:szCs w:val="28"/>
        </w:rPr>
        <w:t xml:space="preserve"> </w:t>
      </w:r>
      <w:r w:rsidR="0094386B" w:rsidRPr="0094386B">
        <w:rPr>
          <w:i/>
          <w:sz w:val="28"/>
          <w:szCs w:val="28"/>
        </w:rPr>
        <w:t>т.о. на ВКС</w:t>
      </w:r>
      <w:r w:rsidR="00963CB8">
        <w:rPr>
          <w:sz w:val="28"/>
          <w:szCs w:val="28"/>
        </w:rPr>
        <w:t xml:space="preserve">. Дали претендираното право за остатъка съществува следва да бъде решено в нов състезателен исков процес - </w:t>
      </w:r>
      <w:r w:rsidR="0094386B">
        <w:rPr>
          <w:sz w:val="28"/>
          <w:szCs w:val="28"/>
        </w:rPr>
        <w:t xml:space="preserve"> </w:t>
      </w:r>
      <w:r w:rsidR="00963CB8" w:rsidRPr="00963CB8">
        <w:rPr>
          <w:i/>
          <w:sz w:val="28"/>
          <w:szCs w:val="28"/>
        </w:rPr>
        <w:t xml:space="preserve">Решение № 275 от 06.01.2016 г. по гр. д. № 2042/2015 г., ГК,  </w:t>
      </w:r>
      <w:r w:rsidR="00963CB8" w:rsidRPr="00963CB8">
        <w:rPr>
          <w:i/>
          <w:sz w:val="28"/>
          <w:szCs w:val="28"/>
          <w:lang w:val="en-US"/>
        </w:rPr>
        <w:t>III</w:t>
      </w:r>
      <w:r w:rsidR="00963CB8" w:rsidRPr="00F73B2B">
        <w:rPr>
          <w:i/>
          <w:sz w:val="28"/>
          <w:szCs w:val="28"/>
        </w:rPr>
        <w:t xml:space="preserve"> </w:t>
      </w:r>
      <w:r w:rsidR="00963CB8" w:rsidRPr="00963CB8">
        <w:rPr>
          <w:i/>
          <w:sz w:val="28"/>
          <w:szCs w:val="28"/>
        </w:rPr>
        <w:t>г.о. на ВКС</w:t>
      </w:r>
      <w:r w:rsidR="00963CB8">
        <w:rPr>
          <w:i/>
          <w:sz w:val="28"/>
          <w:szCs w:val="28"/>
        </w:rPr>
        <w:t xml:space="preserve">. </w:t>
      </w:r>
      <w:r w:rsidR="0094386B" w:rsidRPr="0094386B">
        <w:rPr>
          <w:sz w:val="28"/>
          <w:szCs w:val="28"/>
        </w:rPr>
        <w:t xml:space="preserve"> </w:t>
      </w:r>
    </w:p>
    <w:p w:rsidR="00963CB8" w:rsidRDefault="00963CB8" w:rsidP="008B5C49">
      <w:pPr>
        <w:jc w:val="both"/>
        <w:rPr>
          <w:sz w:val="28"/>
          <w:szCs w:val="28"/>
        </w:rPr>
      </w:pPr>
    </w:p>
    <w:p w:rsidR="00963CB8" w:rsidRPr="00963CB8" w:rsidRDefault="00963CB8" w:rsidP="00963CB8">
      <w:pPr>
        <w:jc w:val="both"/>
        <w:rPr>
          <w:b/>
          <w:sz w:val="28"/>
          <w:szCs w:val="28"/>
        </w:rPr>
      </w:pPr>
      <w:r w:rsidRPr="00963CB8">
        <w:rPr>
          <w:b/>
          <w:sz w:val="28"/>
          <w:szCs w:val="28"/>
        </w:rPr>
        <w:tab/>
      </w:r>
      <w:r>
        <w:rPr>
          <w:b/>
          <w:sz w:val="28"/>
          <w:szCs w:val="28"/>
          <w:u w:val="single"/>
        </w:rPr>
        <w:t>2</w:t>
      </w:r>
      <w:r w:rsidRPr="00963CB8">
        <w:rPr>
          <w:b/>
          <w:sz w:val="28"/>
          <w:szCs w:val="28"/>
          <w:u w:val="single"/>
        </w:rPr>
        <w:t>.2. Становище по поставения въпрос:</w:t>
      </w:r>
    </w:p>
    <w:p w:rsidR="00963CB8" w:rsidRPr="00963CB8" w:rsidRDefault="00963CB8" w:rsidP="00963CB8">
      <w:pPr>
        <w:jc w:val="both"/>
        <w:rPr>
          <w:sz w:val="28"/>
          <w:szCs w:val="28"/>
        </w:rPr>
      </w:pPr>
      <w:r w:rsidRPr="00963CB8">
        <w:rPr>
          <w:sz w:val="28"/>
          <w:szCs w:val="28"/>
        </w:rPr>
        <w:t xml:space="preserve"> </w:t>
      </w:r>
      <w:r w:rsidRPr="00963CB8">
        <w:rPr>
          <w:sz w:val="28"/>
          <w:szCs w:val="28"/>
        </w:rPr>
        <w:tab/>
      </w:r>
    </w:p>
    <w:p w:rsidR="00963CB8" w:rsidRPr="00963CB8" w:rsidRDefault="00963CB8" w:rsidP="00963CB8">
      <w:pPr>
        <w:jc w:val="both"/>
        <w:rPr>
          <w:b/>
          <w:i/>
          <w:sz w:val="28"/>
          <w:szCs w:val="28"/>
        </w:rPr>
      </w:pPr>
      <w:r>
        <w:rPr>
          <w:sz w:val="28"/>
          <w:szCs w:val="28"/>
        </w:rPr>
        <w:tab/>
        <w:t xml:space="preserve"> </w:t>
      </w:r>
      <w:r w:rsidRPr="00963CB8">
        <w:rPr>
          <w:sz w:val="28"/>
          <w:szCs w:val="28"/>
        </w:rPr>
        <w:t xml:space="preserve">Висшият адвокатски съвет намира, че отговорът на поставения въпрос трябва да бъде: </w:t>
      </w:r>
      <w:r>
        <w:rPr>
          <w:b/>
          <w:i/>
          <w:sz w:val="28"/>
          <w:szCs w:val="28"/>
        </w:rPr>
        <w:t>Р</w:t>
      </w:r>
      <w:r w:rsidRPr="00963CB8">
        <w:rPr>
          <w:b/>
          <w:i/>
          <w:sz w:val="28"/>
          <w:szCs w:val="28"/>
        </w:rPr>
        <w:t xml:space="preserve">ешение по уважен частичен иск </w:t>
      </w:r>
      <w:r>
        <w:rPr>
          <w:b/>
          <w:i/>
          <w:sz w:val="28"/>
          <w:szCs w:val="28"/>
        </w:rPr>
        <w:t xml:space="preserve">не се ползва </w:t>
      </w:r>
      <w:r w:rsidRPr="00963CB8">
        <w:rPr>
          <w:b/>
          <w:i/>
          <w:sz w:val="28"/>
          <w:szCs w:val="28"/>
        </w:rPr>
        <w:t>със сила на пресъдено нещо относно правопораждащите факти на спорното право при предявен в друг исков процес иск за горницата, произтичаща от същото право (за разликата до заявения пълен размер на вземането</w:t>
      </w:r>
      <w:r>
        <w:rPr>
          <w:b/>
          <w:i/>
          <w:sz w:val="28"/>
          <w:szCs w:val="28"/>
        </w:rPr>
        <w:t xml:space="preserve">, произтичащо от същото право). </w:t>
      </w:r>
    </w:p>
    <w:p w:rsidR="00963CB8" w:rsidRDefault="00963CB8" w:rsidP="00963CB8">
      <w:pPr>
        <w:jc w:val="both"/>
        <w:rPr>
          <w:b/>
          <w:sz w:val="28"/>
          <w:szCs w:val="28"/>
        </w:rPr>
      </w:pPr>
      <w:r>
        <w:rPr>
          <w:b/>
          <w:sz w:val="28"/>
          <w:szCs w:val="28"/>
        </w:rPr>
        <w:lastRenderedPageBreak/>
        <w:tab/>
      </w:r>
    </w:p>
    <w:p w:rsidR="00963CB8" w:rsidRPr="00963CB8" w:rsidRDefault="00963CB8" w:rsidP="00963CB8">
      <w:pPr>
        <w:jc w:val="both"/>
        <w:rPr>
          <w:b/>
          <w:sz w:val="28"/>
          <w:szCs w:val="28"/>
        </w:rPr>
      </w:pPr>
      <w:r>
        <w:rPr>
          <w:b/>
          <w:sz w:val="28"/>
          <w:szCs w:val="28"/>
        </w:rPr>
        <w:tab/>
        <w:t xml:space="preserve"> </w:t>
      </w:r>
      <w:r w:rsidRPr="00963CB8">
        <w:rPr>
          <w:b/>
          <w:sz w:val="28"/>
          <w:szCs w:val="28"/>
        </w:rPr>
        <w:t>Съображенията ни за това са следните:</w:t>
      </w:r>
    </w:p>
    <w:p w:rsidR="00963CB8" w:rsidRPr="00963CB8" w:rsidRDefault="00963CB8" w:rsidP="00963CB8">
      <w:pPr>
        <w:jc w:val="both"/>
        <w:rPr>
          <w:sz w:val="28"/>
          <w:szCs w:val="28"/>
        </w:rPr>
      </w:pPr>
    </w:p>
    <w:p w:rsidR="00963CB8" w:rsidRDefault="00CF135B" w:rsidP="00963CB8">
      <w:pPr>
        <w:jc w:val="both"/>
        <w:rPr>
          <w:sz w:val="28"/>
          <w:szCs w:val="28"/>
        </w:rPr>
      </w:pPr>
      <w:r>
        <w:rPr>
          <w:sz w:val="28"/>
          <w:szCs w:val="28"/>
        </w:rPr>
        <w:tab/>
      </w:r>
      <w:r w:rsidR="00963CB8" w:rsidRPr="00963CB8">
        <w:rPr>
          <w:sz w:val="28"/>
          <w:szCs w:val="28"/>
        </w:rPr>
        <w:t>Отговорът на поставения въпрос се обуславя от определянето</w:t>
      </w:r>
      <w:r w:rsidR="00F73B2B">
        <w:rPr>
          <w:sz w:val="28"/>
          <w:szCs w:val="28"/>
        </w:rPr>
        <w:t xml:space="preserve"> обхвата</w:t>
      </w:r>
      <w:r w:rsidR="00963CB8" w:rsidRPr="00963CB8">
        <w:rPr>
          <w:sz w:val="28"/>
          <w:szCs w:val="28"/>
        </w:rPr>
        <w:t xml:space="preserve"> на </w:t>
      </w:r>
      <w:r w:rsidR="00F73B2B">
        <w:rPr>
          <w:sz w:val="28"/>
          <w:szCs w:val="28"/>
        </w:rPr>
        <w:t>обективните предели на силата на пресъдено нещо на решението</w:t>
      </w:r>
      <w:r w:rsidR="00667BF4">
        <w:rPr>
          <w:sz w:val="28"/>
          <w:szCs w:val="28"/>
        </w:rPr>
        <w:t xml:space="preserve">, с което частичният иск е уважен, </w:t>
      </w:r>
      <w:r w:rsidR="00F73B2B">
        <w:rPr>
          <w:sz w:val="28"/>
          <w:szCs w:val="28"/>
        </w:rPr>
        <w:t xml:space="preserve">и характера на защитата на иска за разликата до заявения пълен размер на вземането, произтичащо от същото право. </w:t>
      </w:r>
    </w:p>
    <w:p w:rsidR="00FD69C5" w:rsidRDefault="00F73B2B" w:rsidP="00F73B2B">
      <w:pPr>
        <w:ind w:firstLine="708"/>
        <w:jc w:val="both"/>
        <w:rPr>
          <w:sz w:val="28"/>
          <w:szCs w:val="28"/>
        </w:rPr>
      </w:pPr>
      <w:r>
        <w:rPr>
          <w:sz w:val="28"/>
          <w:szCs w:val="28"/>
        </w:rPr>
        <w:t>Според преобладаващото становище в българската процесуална теория</w:t>
      </w:r>
      <w:r w:rsidR="00366F16">
        <w:rPr>
          <w:sz w:val="28"/>
          <w:szCs w:val="28"/>
        </w:rPr>
        <w:t>,</w:t>
      </w:r>
      <w:r>
        <w:rPr>
          <w:sz w:val="28"/>
          <w:szCs w:val="28"/>
        </w:rPr>
        <w:t xml:space="preserve"> ограниченият по волята на ищеца предмет на делото </w:t>
      </w:r>
      <w:r w:rsidR="008A78D9">
        <w:rPr>
          <w:sz w:val="28"/>
          <w:szCs w:val="28"/>
        </w:rPr>
        <w:t xml:space="preserve">при частичния иск </w:t>
      </w:r>
      <w:r>
        <w:rPr>
          <w:sz w:val="28"/>
          <w:szCs w:val="28"/>
        </w:rPr>
        <w:t xml:space="preserve">до предявената част на материалноправното притезание </w:t>
      </w:r>
      <w:r w:rsidR="00C42F42">
        <w:rPr>
          <w:sz w:val="28"/>
          <w:szCs w:val="28"/>
        </w:rPr>
        <w:t>пред</w:t>
      </w:r>
      <w:r>
        <w:rPr>
          <w:sz w:val="28"/>
          <w:szCs w:val="28"/>
        </w:rPr>
        <w:t xml:space="preserve">определя </w:t>
      </w:r>
      <w:r w:rsidR="00C42F42">
        <w:rPr>
          <w:sz w:val="28"/>
          <w:szCs w:val="28"/>
        </w:rPr>
        <w:t xml:space="preserve"> предмета и </w:t>
      </w:r>
      <w:r>
        <w:rPr>
          <w:sz w:val="28"/>
          <w:szCs w:val="28"/>
        </w:rPr>
        <w:t xml:space="preserve">обективните предели на силата на пресъдено нещо на уважаващото го съдебно решение. </w:t>
      </w:r>
      <w:r w:rsidR="00366F16">
        <w:rPr>
          <w:sz w:val="28"/>
          <w:szCs w:val="28"/>
        </w:rPr>
        <w:t xml:space="preserve">Те са ограничени до </w:t>
      </w:r>
      <w:r w:rsidR="00366F16" w:rsidRPr="00366F16">
        <w:rPr>
          <w:i/>
          <w:sz w:val="28"/>
          <w:szCs w:val="28"/>
        </w:rPr>
        <w:t>„</w:t>
      </w:r>
      <w:r w:rsidRPr="00310F47">
        <w:rPr>
          <w:i/>
          <w:sz w:val="28"/>
          <w:szCs w:val="28"/>
        </w:rPr>
        <w:t>съдебно предявената част от вземането.</w:t>
      </w:r>
      <w:r>
        <w:rPr>
          <w:sz w:val="28"/>
          <w:szCs w:val="28"/>
        </w:rPr>
        <w:t xml:space="preserve"> </w:t>
      </w:r>
      <w:r w:rsidRPr="00310F47">
        <w:rPr>
          <w:i/>
          <w:sz w:val="28"/>
          <w:szCs w:val="28"/>
        </w:rPr>
        <w:t>Непредявената част от вземането не е съдебно проверена и относно нея сила на пресъдено нещо не може</w:t>
      </w:r>
      <w:r>
        <w:rPr>
          <w:sz w:val="28"/>
          <w:szCs w:val="28"/>
        </w:rPr>
        <w:t xml:space="preserve"> </w:t>
      </w:r>
      <w:r w:rsidRPr="005225BC">
        <w:rPr>
          <w:i/>
          <w:sz w:val="28"/>
          <w:szCs w:val="28"/>
        </w:rPr>
        <w:t>да се</w:t>
      </w:r>
      <w:r>
        <w:rPr>
          <w:sz w:val="28"/>
          <w:szCs w:val="28"/>
        </w:rPr>
        <w:t xml:space="preserve"> </w:t>
      </w:r>
      <w:r w:rsidRPr="005225BC">
        <w:rPr>
          <w:i/>
          <w:sz w:val="28"/>
          <w:szCs w:val="28"/>
        </w:rPr>
        <w:t>разпростре“</w:t>
      </w:r>
      <w:r w:rsidRPr="005225BC">
        <w:rPr>
          <w:rStyle w:val="FootnoteReference"/>
          <w:sz w:val="28"/>
          <w:szCs w:val="28"/>
        </w:rPr>
        <w:footnoteReference w:id="20"/>
      </w:r>
      <w:r>
        <w:rPr>
          <w:i/>
          <w:sz w:val="28"/>
          <w:szCs w:val="28"/>
        </w:rPr>
        <w:t>.</w:t>
      </w:r>
      <w:r w:rsidR="008763F4">
        <w:rPr>
          <w:i/>
          <w:sz w:val="28"/>
          <w:szCs w:val="28"/>
        </w:rPr>
        <w:t xml:space="preserve"> </w:t>
      </w:r>
      <w:r w:rsidR="008763F4">
        <w:rPr>
          <w:sz w:val="28"/>
          <w:szCs w:val="28"/>
        </w:rPr>
        <w:t xml:space="preserve">Ако частичният иск бъде уважен, горницата може да бъде предмет на друг самостоятелен иск, </w:t>
      </w:r>
      <w:r w:rsidR="008763F4" w:rsidRPr="008763F4">
        <w:rPr>
          <w:i/>
          <w:sz w:val="28"/>
          <w:szCs w:val="28"/>
        </w:rPr>
        <w:t>„но тя ще трябва тепърва да бъде доказвана по новото дело“</w:t>
      </w:r>
      <w:r w:rsidR="008763F4">
        <w:rPr>
          <w:rStyle w:val="FootnoteReference"/>
          <w:sz w:val="28"/>
          <w:szCs w:val="28"/>
        </w:rPr>
        <w:footnoteReference w:id="21"/>
      </w:r>
      <w:r w:rsidR="008763F4">
        <w:rPr>
          <w:sz w:val="28"/>
          <w:szCs w:val="28"/>
        </w:rPr>
        <w:t xml:space="preserve">. </w:t>
      </w:r>
      <w:r w:rsidR="00967616">
        <w:rPr>
          <w:sz w:val="28"/>
          <w:szCs w:val="28"/>
        </w:rPr>
        <w:t xml:space="preserve">В исковото производство </w:t>
      </w:r>
      <w:r w:rsidR="008763F4" w:rsidRPr="008763F4">
        <w:rPr>
          <w:sz w:val="28"/>
          <w:szCs w:val="28"/>
        </w:rPr>
        <w:t xml:space="preserve">за остатъка от </w:t>
      </w:r>
      <w:r w:rsidR="009A1487">
        <w:rPr>
          <w:sz w:val="28"/>
          <w:szCs w:val="28"/>
        </w:rPr>
        <w:t xml:space="preserve">вземането </w:t>
      </w:r>
      <w:r w:rsidR="00967616">
        <w:rPr>
          <w:sz w:val="28"/>
          <w:szCs w:val="28"/>
        </w:rPr>
        <w:t xml:space="preserve">ищецът </w:t>
      </w:r>
      <w:r w:rsidR="009A1487">
        <w:rPr>
          <w:sz w:val="28"/>
          <w:szCs w:val="28"/>
        </w:rPr>
        <w:t xml:space="preserve"> </w:t>
      </w:r>
      <w:r w:rsidR="00967616">
        <w:rPr>
          <w:sz w:val="28"/>
          <w:szCs w:val="28"/>
        </w:rPr>
        <w:t>не може да се позове на силата на пресъдено нещо на решението, с което частичният иск е уважен</w:t>
      </w:r>
      <w:r w:rsidR="002D2730">
        <w:rPr>
          <w:rStyle w:val="FootnoteReference"/>
          <w:sz w:val="28"/>
          <w:szCs w:val="28"/>
        </w:rPr>
        <w:footnoteReference w:id="22"/>
      </w:r>
      <w:r w:rsidR="00967616">
        <w:rPr>
          <w:sz w:val="28"/>
          <w:szCs w:val="28"/>
        </w:rPr>
        <w:t xml:space="preserve">, </w:t>
      </w:r>
      <w:r w:rsidR="002D2730">
        <w:rPr>
          <w:sz w:val="28"/>
          <w:szCs w:val="28"/>
        </w:rPr>
        <w:t xml:space="preserve">защото </w:t>
      </w:r>
      <w:r w:rsidR="002D2730" w:rsidRPr="002D2730">
        <w:rPr>
          <w:i/>
          <w:sz w:val="28"/>
          <w:szCs w:val="28"/>
        </w:rPr>
        <w:t xml:space="preserve"> </w:t>
      </w:r>
      <w:r w:rsidR="009A1487">
        <w:rPr>
          <w:i/>
          <w:sz w:val="28"/>
          <w:szCs w:val="28"/>
        </w:rPr>
        <w:t>„</w:t>
      </w:r>
      <w:r w:rsidR="002D2730" w:rsidRPr="008763F4">
        <w:rPr>
          <w:i/>
          <w:sz w:val="28"/>
          <w:szCs w:val="28"/>
        </w:rPr>
        <w:t>спорният предмет по първия и втория частичен иск не е тъждествен“</w:t>
      </w:r>
      <w:r w:rsidR="002D2730" w:rsidRPr="002D2730">
        <w:rPr>
          <w:rStyle w:val="FootnoteReference"/>
          <w:sz w:val="28"/>
          <w:szCs w:val="28"/>
        </w:rPr>
        <w:footnoteReference w:id="23"/>
      </w:r>
      <w:r w:rsidR="002D2730">
        <w:rPr>
          <w:i/>
          <w:sz w:val="28"/>
          <w:szCs w:val="28"/>
        </w:rPr>
        <w:t xml:space="preserve">. </w:t>
      </w:r>
      <w:r w:rsidR="00FD69C5">
        <w:rPr>
          <w:sz w:val="28"/>
          <w:szCs w:val="28"/>
        </w:rPr>
        <w:t xml:space="preserve">Това становище се споделя от </w:t>
      </w:r>
      <w:r w:rsidR="001359FD">
        <w:rPr>
          <w:sz w:val="28"/>
          <w:szCs w:val="28"/>
        </w:rPr>
        <w:t xml:space="preserve">тълкувателната практика на ВКС, </w:t>
      </w:r>
      <w:r w:rsidR="00FD69C5">
        <w:rPr>
          <w:sz w:val="28"/>
          <w:szCs w:val="28"/>
        </w:rPr>
        <w:t xml:space="preserve">според която </w:t>
      </w:r>
      <w:r w:rsidR="00FD69C5" w:rsidRPr="00FD69C5">
        <w:rPr>
          <w:i/>
          <w:sz w:val="28"/>
          <w:szCs w:val="28"/>
        </w:rPr>
        <w:t>„при уважаването на частичния иск за горницата от сумата-предмет на новия иск, ищецът не може да се позовава на формирана сила на пресъдено нещо по частичен иск“</w:t>
      </w:r>
      <w:r w:rsidR="00FD69C5">
        <w:rPr>
          <w:sz w:val="28"/>
          <w:szCs w:val="28"/>
        </w:rPr>
        <w:t xml:space="preserve"> – </w:t>
      </w:r>
      <w:r w:rsidR="00FD69C5" w:rsidRPr="00F70AF3">
        <w:rPr>
          <w:sz w:val="28"/>
          <w:szCs w:val="28"/>
        </w:rPr>
        <w:t>мотиви</w:t>
      </w:r>
      <w:r w:rsidR="00FD69C5">
        <w:rPr>
          <w:sz w:val="28"/>
          <w:szCs w:val="28"/>
        </w:rPr>
        <w:t xml:space="preserve"> по т.1 от Тълкувателно решение № 1/17.07</w:t>
      </w:r>
      <w:r w:rsidR="00FD69C5" w:rsidRPr="00F70AF3">
        <w:rPr>
          <w:sz w:val="28"/>
          <w:szCs w:val="28"/>
        </w:rPr>
        <w:t xml:space="preserve">.2001 </w:t>
      </w:r>
      <w:r w:rsidR="005432E0">
        <w:rPr>
          <w:sz w:val="28"/>
          <w:szCs w:val="28"/>
        </w:rPr>
        <w:t xml:space="preserve">г. по тълк. </w:t>
      </w:r>
      <w:r w:rsidR="00FD69C5">
        <w:rPr>
          <w:sz w:val="28"/>
          <w:szCs w:val="28"/>
        </w:rPr>
        <w:t>дело № 1/2001</w:t>
      </w:r>
      <w:r w:rsidR="00FD69C5" w:rsidRPr="00F70AF3">
        <w:rPr>
          <w:sz w:val="28"/>
          <w:szCs w:val="28"/>
        </w:rPr>
        <w:t xml:space="preserve"> г.</w:t>
      </w:r>
      <w:r w:rsidR="00FD69C5">
        <w:rPr>
          <w:sz w:val="28"/>
          <w:szCs w:val="28"/>
        </w:rPr>
        <w:t xml:space="preserve">, </w:t>
      </w:r>
      <w:r w:rsidR="00FD69C5" w:rsidRPr="00F70AF3">
        <w:rPr>
          <w:sz w:val="28"/>
          <w:szCs w:val="28"/>
        </w:rPr>
        <w:t>ОСГК на ВКС</w:t>
      </w:r>
      <w:r w:rsidR="005432E0">
        <w:rPr>
          <w:sz w:val="28"/>
          <w:szCs w:val="28"/>
        </w:rPr>
        <w:t>.</w:t>
      </w:r>
    </w:p>
    <w:p w:rsidR="00366F16" w:rsidRPr="008763F4" w:rsidRDefault="009A1487" w:rsidP="00F73B2B">
      <w:pPr>
        <w:ind w:firstLine="708"/>
        <w:jc w:val="both"/>
        <w:rPr>
          <w:sz w:val="28"/>
          <w:szCs w:val="28"/>
        </w:rPr>
      </w:pPr>
      <w:r>
        <w:rPr>
          <w:sz w:val="28"/>
          <w:szCs w:val="28"/>
        </w:rPr>
        <w:t xml:space="preserve">Чрез предявяване на иска за разликата до заявения пълен размер на вземането, произтичащо от същото право, ищецът търси самостоятелна защита, </w:t>
      </w:r>
      <w:r w:rsidR="002343CB">
        <w:rPr>
          <w:sz w:val="28"/>
          <w:szCs w:val="28"/>
        </w:rPr>
        <w:t xml:space="preserve">която </w:t>
      </w:r>
      <w:r>
        <w:rPr>
          <w:sz w:val="28"/>
          <w:szCs w:val="28"/>
        </w:rPr>
        <w:t>не е обусловен</w:t>
      </w:r>
      <w:r w:rsidR="002343CB">
        <w:rPr>
          <w:sz w:val="28"/>
          <w:szCs w:val="28"/>
        </w:rPr>
        <w:t>а</w:t>
      </w:r>
      <w:r>
        <w:rPr>
          <w:sz w:val="28"/>
          <w:szCs w:val="28"/>
        </w:rPr>
        <w:t xml:space="preserve"> от уважения частичен иск</w:t>
      </w:r>
      <w:r>
        <w:rPr>
          <w:rStyle w:val="FootnoteReference"/>
          <w:sz w:val="28"/>
          <w:szCs w:val="28"/>
        </w:rPr>
        <w:footnoteReference w:id="24"/>
      </w:r>
      <w:r w:rsidR="00FD69C5">
        <w:rPr>
          <w:sz w:val="28"/>
          <w:szCs w:val="28"/>
        </w:rPr>
        <w:t xml:space="preserve">. </w:t>
      </w:r>
      <w:r w:rsidR="004242F1">
        <w:rPr>
          <w:sz w:val="28"/>
          <w:szCs w:val="28"/>
        </w:rPr>
        <w:t>Предявяването на иска като частичен не е в състояние да го лиши „</w:t>
      </w:r>
      <w:r w:rsidR="004242F1" w:rsidRPr="004242F1">
        <w:rPr>
          <w:i/>
          <w:sz w:val="28"/>
          <w:szCs w:val="28"/>
        </w:rPr>
        <w:t xml:space="preserve">от характерната за всички други искове самостоятелност – неговият предмет е обособен и носи </w:t>
      </w:r>
      <w:r w:rsidR="004242F1" w:rsidRPr="004242F1">
        <w:rPr>
          <w:i/>
          <w:sz w:val="28"/>
          <w:szCs w:val="28"/>
        </w:rPr>
        <w:lastRenderedPageBreak/>
        <w:t>белезите, типични за предмета на всеки друг, предявен пред съда иск“</w:t>
      </w:r>
      <w:r w:rsidR="00BB5DAB" w:rsidRPr="00FD69C5">
        <w:rPr>
          <w:rStyle w:val="FootnoteReference"/>
          <w:sz w:val="28"/>
          <w:szCs w:val="28"/>
        </w:rPr>
        <w:footnoteReference w:id="25"/>
      </w:r>
      <w:r w:rsidR="004242F1">
        <w:rPr>
          <w:sz w:val="28"/>
          <w:szCs w:val="28"/>
        </w:rPr>
        <w:t xml:space="preserve">. </w:t>
      </w:r>
      <w:r w:rsidR="005432E0">
        <w:rPr>
          <w:sz w:val="28"/>
          <w:szCs w:val="28"/>
        </w:rPr>
        <w:t xml:space="preserve">Извод, че искът за остатъка от вземането е самостоятелен по характера си, може да бъде направен и от </w:t>
      </w:r>
      <w:r w:rsidR="006C1A26">
        <w:rPr>
          <w:sz w:val="28"/>
          <w:szCs w:val="28"/>
        </w:rPr>
        <w:t xml:space="preserve">възприетото в мотивите по т. 7, б. “б“ от Тълкувателно решение № 1 от 09.12.2013 г. по тълк.д.№ 1/2013 г., ОСГТК на ВКС виждане за същността на увеличението на частичния иск, което </w:t>
      </w:r>
      <w:r w:rsidR="00667BF4">
        <w:rPr>
          <w:sz w:val="28"/>
          <w:szCs w:val="28"/>
        </w:rPr>
        <w:t xml:space="preserve">се </w:t>
      </w:r>
      <w:r w:rsidR="006C1A26">
        <w:rPr>
          <w:sz w:val="28"/>
          <w:szCs w:val="28"/>
        </w:rPr>
        <w:t>определя като „</w:t>
      </w:r>
      <w:r w:rsidR="006C1A26" w:rsidRPr="00D23F3F">
        <w:rPr>
          <w:i/>
          <w:sz w:val="28"/>
          <w:szCs w:val="28"/>
        </w:rPr>
        <w:t>предявяване на нов, допълнителен иск към първоначалния относно тази част на същото спорно право, която не е била заявена с първоначалния иск“</w:t>
      </w:r>
      <w:r w:rsidR="006C1A26">
        <w:rPr>
          <w:sz w:val="28"/>
          <w:szCs w:val="28"/>
        </w:rPr>
        <w:t xml:space="preserve">. </w:t>
      </w:r>
    </w:p>
    <w:p w:rsidR="002343CB" w:rsidRDefault="002343CB" w:rsidP="008A78D9">
      <w:pPr>
        <w:ind w:firstLine="708"/>
        <w:jc w:val="both"/>
        <w:rPr>
          <w:sz w:val="28"/>
          <w:szCs w:val="28"/>
        </w:rPr>
      </w:pPr>
      <w:r>
        <w:rPr>
          <w:sz w:val="28"/>
          <w:szCs w:val="28"/>
        </w:rPr>
        <w:t>В съвременната процесуална литература е обосновано становище</w:t>
      </w:r>
      <w:r w:rsidR="003F4472">
        <w:rPr>
          <w:sz w:val="28"/>
          <w:szCs w:val="28"/>
        </w:rPr>
        <w:t xml:space="preserve">, според което </w:t>
      </w:r>
      <w:r w:rsidR="003F4472" w:rsidRPr="003F4472">
        <w:rPr>
          <w:i/>
          <w:sz w:val="28"/>
          <w:szCs w:val="28"/>
        </w:rPr>
        <w:t>„предметът на силата на пресъдено нещо</w:t>
      </w:r>
      <w:r w:rsidR="003F4472">
        <w:rPr>
          <w:sz w:val="28"/>
          <w:szCs w:val="28"/>
        </w:rPr>
        <w:t xml:space="preserve"> </w:t>
      </w:r>
      <w:r w:rsidR="003F4472" w:rsidRPr="003F4472">
        <w:rPr>
          <w:i/>
          <w:sz w:val="28"/>
          <w:szCs w:val="28"/>
        </w:rPr>
        <w:t>на всяко решение, постановено по частичен иск, е един и същ и това е спорното материално правоотношение в неговата цялост“</w:t>
      </w:r>
      <w:r w:rsidR="003F4472" w:rsidRPr="008A78D9">
        <w:rPr>
          <w:rStyle w:val="FootnoteReference"/>
          <w:sz w:val="28"/>
          <w:szCs w:val="28"/>
        </w:rPr>
        <w:footnoteReference w:id="26"/>
      </w:r>
      <w:r w:rsidR="003F4472" w:rsidRPr="008A78D9">
        <w:rPr>
          <w:sz w:val="28"/>
          <w:szCs w:val="28"/>
        </w:rPr>
        <w:t xml:space="preserve">. </w:t>
      </w:r>
      <w:r w:rsidR="003F4472">
        <w:rPr>
          <w:sz w:val="28"/>
          <w:szCs w:val="28"/>
        </w:rPr>
        <w:t>Според</w:t>
      </w:r>
      <w:r w:rsidR="00667BF4">
        <w:rPr>
          <w:sz w:val="28"/>
          <w:szCs w:val="28"/>
        </w:rPr>
        <w:t xml:space="preserve"> него</w:t>
      </w:r>
      <w:r w:rsidR="003F4472">
        <w:rPr>
          <w:sz w:val="28"/>
          <w:szCs w:val="28"/>
        </w:rPr>
        <w:t>, решението</w:t>
      </w:r>
      <w:r w:rsidR="008A78D9">
        <w:rPr>
          <w:sz w:val="28"/>
          <w:szCs w:val="28"/>
        </w:rPr>
        <w:t xml:space="preserve">, с което се </w:t>
      </w:r>
      <w:r w:rsidR="003F4472">
        <w:rPr>
          <w:sz w:val="28"/>
          <w:szCs w:val="28"/>
        </w:rPr>
        <w:t>уважав</w:t>
      </w:r>
      <w:r w:rsidR="008A78D9">
        <w:rPr>
          <w:sz w:val="28"/>
          <w:szCs w:val="28"/>
        </w:rPr>
        <w:t xml:space="preserve">а </w:t>
      </w:r>
      <w:r w:rsidR="003F4472">
        <w:rPr>
          <w:sz w:val="28"/>
          <w:szCs w:val="28"/>
        </w:rPr>
        <w:t>частичния</w:t>
      </w:r>
      <w:r w:rsidR="00C3512A">
        <w:rPr>
          <w:sz w:val="28"/>
          <w:szCs w:val="28"/>
        </w:rPr>
        <w:t>т</w:t>
      </w:r>
      <w:r w:rsidR="003F4472">
        <w:rPr>
          <w:sz w:val="28"/>
          <w:szCs w:val="28"/>
        </w:rPr>
        <w:t xml:space="preserve"> иск</w:t>
      </w:r>
      <w:r w:rsidR="008A78D9">
        <w:rPr>
          <w:sz w:val="28"/>
          <w:szCs w:val="28"/>
        </w:rPr>
        <w:t>,</w:t>
      </w:r>
      <w:r w:rsidR="003F4472">
        <w:rPr>
          <w:sz w:val="28"/>
          <w:szCs w:val="28"/>
        </w:rPr>
        <w:t xml:space="preserve"> следва да бъде зачетено в производството по иска за останалата част от вземането</w:t>
      </w:r>
      <w:r w:rsidR="008A78D9">
        <w:rPr>
          <w:sz w:val="28"/>
          <w:szCs w:val="28"/>
        </w:rPr>
        <w:t xml:space="preserve">, тъй като с него ищецът търси </w:t>
      </w:r>
      <w:r w:rsidR="008A78D9" w:rsidRPr="008A78D9">
        <w:rPr>
          <w:i/>
          <w:sz w:val="28"/>
          <w:szCs w:val="28"/>
        </w:rPr>
        <w:t>„допълваща защита по отношение на тази, която вече е получил с решението по частичния иск“</w:t>
      </w:r>
      <w:r w:rsidR="008A78D9" w:rsidRPr="008A78D9">
        <w:rPr>
          <w:rStyle w:val="FootnoteReference"/>
          <w:sz w:val="28"/>
          <w:szCs w:val="28"/>
        </w:rPr>
        <w:footnoteReference w:id="27"/>
      </w:r>
      <w:r w:rsidR="008A78D9">
        <w:rPr>
          <w:sz w:val="28"/>
          <w:szCs w:val="28"/>
        </w:rPr>
        <w:t xml:space="preserve">. </w:t>
      </w:r>
      <w:r>
        <w:rPr>
          <w:sz w:val="28"/>
          <w:szCs w:val="28"/>
        </w:rPr>
        <w:t xml:space="preserve"> </w:t>
      </w:r>
    </w:p>
    <w:p w:rsidR="00A66298" w:rsidRDefault="00BA32C7" w:rsidP="008A78D9">
      <w:pPr>
        <w:ind w:firstLine="708"/>
        <w:jc w:val="both"/>
        <w:rPr>
          <w:sz w:val="28"/>
          <w:szCs w:val="28"/>
        </w:rPr>
      </w:pPr>
      <w:r>
        <w:rPr>
          <w:sz w:val="28"/>
          <w:szCs w:val="28"/>
          <w:lang w:val="ru-RU"/>
        </w:rPr>
        <w:t xml:space="preserve">Поддържаното в </w:t>
      </w:r>
      <w:r w:rsidR="0008084E">
        <w:rPr>
          <w:sz w:val="28"/>
          <w:szCs w:val="28"/>
          <w:lang w:val="ru-RU"/>
        </w:rPr>
        <w:t xml:space="preserve">част от </w:t>
      </w:r>
      <w:r>
        <w:rPr>
          <w:sz w:val="28"/>
          <w:szCs w:val="28"/>
          <w:lang w:val="ru-RU"/>
        </w:rPr>
        <w:t xml:space="preserve">съдебната практика становище, според което установените с уважаващото частичния иск решение </w:t>
      </w:r>
      <w:r w:rsidRPr="00BA32C7">
        <w:rPr>
          <w:sz w:val="28"/>
          <w:szCs w:val="28"/>
          <w:lang w:val="ru-RU"/>
        </w:rPr>
        <w:t>общи правопораждащи факти на спорното право се ползват със сила на пресъдено нещо,</w:t>
      </w:r>
      <w:r>
        <w:rPr>
          <w:sz w:val="28"/>
          <w:szCs w:val="28"/>
          <w:lang w:val="ru-RU"/>
        </w:rPr>
        <w:t xml:space="preserve"> влиза в противоречие с господстващото схващане в процесуалната доктрина</w:t>
      </w:r>
      <w:r w:rsidR="008C6A74">
        <w:rPr>
          <w:rStyle w:val="FootnoteReference"/>
          <w:sz w:val="28"/>
          <w:szCs w:val="28"/>
          <w:lang w:val="ru-RU"/>
        </w:rPr>
        <w:footnoteReference w:id="28"/>
      </w:r>
      <w:r>
        <w:rPr>
          <w:sz w:val="28"/>
          <w:szCs w:val="28"/>
          <w:lang w:val="ru-RU"/>
        </w:rPr>
        <w:t xml:space="preserve"> и съдебна практика, което отрича</w:t>
      </w:r>
      <w:r w:rsidR="008C6A74">
        <w:rPr>
          <w:sz w:val="28"/>
          <w:szCs w:val="28"/>
          <w:lang w:val="ru-RU"/>
        </w:rPr>
        <w:t xml:space="preserve"> </w:t>
      </w:r>
      <w:r w:rsidR="00F70AF3">
        <w:rPr>
          <w:sz w:val="28"/>
          <w:szCs w:val="28"/>
          <w:lang w:val="ru-RU"/>
        </w:rPr>
        <w:t xml:space="preserve">формиране на </w:t>
      </w:r>
      <w:r w:rsidR="00667BF4">
        <w:rPr>
          <w:sz w:val="28"/>
          <w:szCs w:val="28"/>
          <w:lang w:val="ru-RU"/>
        </w:rPr>
        <w:t xml:space="preserve">тази правна последица </w:t>
      </w:r>
      <w:r w:rsidR="00F70AF3">
        <w:rPr>
          <w:sz w:val="28"/>
          <w:szCs w:val="28"/>
          <w:lang w:val="ru-RU"/>
        </w:rPr>
        <w:t xml:space="preserve">по </w:t>
      </w:r>
      <w:r w:rsidR="00AE04BA">
        <w:rPr>
          <w:sz w:val="28"/>
          <w:szCs w:val="28"/>
          <w:lang w:val="ru-RU"/>
        </w:rPr>
        <w:t>съдържащите се в моти</w:t>
      </w:r>
      <w:r w:rsidR="00F70AF3">
        <w:rPr>
          <w:sz w:val="28"/>
          <w:szCs w:val="28"/>
          <w:lang w:val="ru-RU"/>
        </w:rPr>
        <w:t>вите на решението констатации относно</w:t>
      </w:r>
      <w:r w:rsidR="00AE04BA">
        <w:rPr>
          <w:sz w:val="28"/>
          <w:szCs w:val="28"/>
          <w:lang w:val="ru-RU"/>
        </w:rPr>
        <w:t xml:space="preserve"> юридическите факти и преюдициалните правоотношения</w:t>
      </w:r>
      <w:r w:rsidR="002F78C8">
        <w:rPr>
          <w:sz w:val="28"/>
          <w:szCs w:val="28"/>
          <w:lang w:val="ru-RU"/>
        </w:rPr>
        <w:t>, тъй като не са елемент от спорния предмет. В теорията</w:t>
      </w:r>
      <w:r w:rsidR="001259A9">
        <w:rPr>
          <w:sz w:val="28"/>
          <w:szCs w:val="28"/>
          <w:lang w:val="ru-RU"/>
        </w:rPr>
        <w:t xml:space="preserve"> </w:t>
      </w:r>
      <w:r w:rsidR="002F78C8">
        <w:rPr>
          <w:sz w:val="28"/>
          <w:szCs w:val="28"/>
          <w:lang w:val="ru-RU"/>
        </w:rPr>
        <w:t>е безспорно, че източник на силата на пресъдено нещо е диспозитивът на съдебното решение, това, което съдът е постановил по съществото на спорното право</w:t>
      </w:r>
      <w:r w:rsidR="001259A9">
        <w:rPr>
          <w:rStyle w:val="FootnoteReference"/>
          <w:sz w:val="28"/>
          <w:szCs w:val="28"/>
          <w:lang w:val="ru-RU"/>
        </w:rPr>
        <w:footnoteReference w:id="29"/>
      </w:r>
      <w:r w:rsidR="002F78C8">
        <w:rPr>
          <w:sz w:val="28"/>
          <w:szCs w:val="28"/>
          <w:lang w:val="ru-RU"/>
        </w:rPr>
        <w:t xml:space="preserve"> </w:t>
      </w:r>
      <w:r w:rsidR="001259A9">
        <w:rPr>
          <w:sz w:val="28"/>
          <w:szCs w:val="28"/>
          <w:lang w:val="ru-RU"/>
        </w:rPr>
        <w:t xml:space="preserve">(чл.236, ал.1, т.5 ГПК). </w:t>
      </w:r>
      <w:r w:rsidR="006122D9">
        <w:rPr>
          <w:sz w:val="28"/>
          <w:szCs w:val="28"/>
          <w:lang w:val="ru-RU"/>
        </w:rPr>
        <w:t>Той очертава нейн</w:t>
      </w:r>
      <w:r w:rsidR="00127A92">
        <w:rPr>
          <w:sz w:val="28"/>
          <w:szCs w:val="28"/>
          <w:lang w:val="ru-RU"/>
        </w:rPr>
        <w:t xml:space="preserve">ия предмет. </w:t>
      </w:r>
      <w:r w:rsidR="003E2E25">
        <w:rPr>
          <w:sz w:val="28"/>
          <w:szCs w:val="28"/>
          <w:lang w:val="ru-RU"/>
        </w:rPr>
        <w:t>Мотивите имат само пояснително значение</w:t>
      </w:r>
      <w:r w:rsidR="003E2E25">
        <w:rPr>
          <w:rStyle w:val="FootnoteReference"/>
          <w:sz w:val="28"/>
          <w:szCs w:val="28"/>
          <w:lang w:val="ru-RU"/>
        </w:rPr>
        <w:footnoteReference w:id="30"/>
      </w:r>
      <w:r w:rsidR="003E2E25">
        <w:rPr>
          <w:sz w:val="28"/>
          <w:szCs w:val="28"/>
          <w:lang w:val="ru-RU"/>
        </w:rPr>
        <w:t xml:space="preserve">. </w:t>
      </w:r>
      <w:r w:rsidR="00A66298">
        <w:rPr>
          <w:sz w:val="28"/>
          <w:szCs w:val="28"/>
          <w:lang w:val="ru-RU"/>
        </w:rPr>
        <w:t xml:space="preserve">Обстоятелството, че силата на пресъдено нещо има за предмет спорното право с всички негови белези, които го отграничават от други субективни права, според последователното становище в процесуалната теория не следва да се тълкува в смисъл, че тя се разпростира поотделно върху </w:t>
      </w:r>
      <w:r w:rsidR="00F70AF3">
        <w:rPr>
          <w:sz w:val="28"/>
          <w:szCs w:val="28"/>
          <w:lang w:val="ru-RU"/>
        </w:rPr>
        <w:t xml:space="preserve">всеки един от </w:t>
      </w:r>
      <w:r w:rsidR="00A66298">
        <w:rPr>
          <w:sz w:val="28"/>
          <w:szCs w:val="28"/>
          <w:lang w:val="ru-RU"/>
        </w:rPr>
        <w:lastRenderedPageBreak/>
        <w:t>тях. Затова</w:t>
      </w:r>
      <w:r w:rsidR="00A66298" w:rsidRPr="00A66298">
        <w:rPr>
          <w:i/>
          <w:sz w:val="28"/>
          <w:szCs w:val="28"/>
          <w:lang w:val="en-US"/>
        </w:rPr>
        <w:t>“</w:t>
      </w:r>
      <w:r w:rsidR="00A66298">
        <w:rPr>
          <w:i/>
          <w:sz w:val="28"/>
          <w:szCs w:val="28"/>
        </w:rPr>
        <w:t>ю</w:t>
      </w:r>
      <w:r w:rsidR="00A66298" w:rsidRPr="00A66298">
        <w:rPr>
          <w:i/>
          <w:sz w:val="28"/>
          <w:szCs w:val="28"/>
        </w:rPr>
        <w:t>ридическият факт, от който се извежда спорното право“</w:t>
      </w:r>
      <w:r w:rsidR="00A66298">
        <w:rPr>
          <w:sz w:val="28"/>
          <w:szCs w:val="28"/>
        </w:rPr>
        <w:t xml:space="preserve"> не се превръща в </w:t>
      </w:r>
      <w:r w:rsidR="00A66298" w:rsidRPr="00A66298">
        <w:rPr>
          <w:i/>
          <w:sz w:val="28"/>
          <w:szCs w:val="28"/>
        </w:rPr>
        <w:t>„самостоятелен предмет на силата на пресъдено нещо“</w:t>
      </w:r>
      <w:r w:rsidR="00A66298" w:rsidRPr="00A66298">
        <w:rPr>
          <w:rStyle w:val="FootnoteReference"/>
          <w:sz w:val="28"/>
          <w:szCs w:val="28"/>
        </w:rPr>
        <w:footnoteReference w:id="31"/>
      </w:r>
      <w:r w:rsidR="00A66298" w:rsidRPr="00A66298">
        <w:rPr>
          <w:sz w:val="28"/>
          <w:szCs w:val="28"/>
        </w:rPr>
        <w:t>.</w:t>
      </w:r>
      <w:r w:rsidR="00A66298">
        <w:rPr>
          <w:sz w:val="28"/>
          <w:szCs w:val="28"/>
        </w:rPr>
        <w:t xml:space="preserve"> </w:t>
      </w:r>
    </w:p>
    <w:p w:rsidR="00275257" w:rsidRDefault="00A66298" w:rsidP="008A78D9">
      <w:pPr>
        <w:ind w:firstLine="708"/>
        <w:jc w:val="both"/>
        <w:rPr>
          <w:bCs/>
          <w:sz w:val="28"/>
          <w:szCs w:val="28"/>
        </w:rPr>
      </w:pPr>
      <w:r>
        <w:rPr>
          <w:sz w:val="28"/>
          <w:szCs w:val="28"/>
          <w:lang w:val="ru-RU"/>
        </w:rPr>
        <w:t xml:space="preserve">Аналогично становище </w:t>
      </w:r>
      <w:r>
        <w:rPr>
          <w:sz w:val="28"/>
          <w:szCs w:val="28"/>
        </w:rPr>
        <w:t xml:space="preserve">за източника на силата на пресъдено </w:t>
      </w:r>
      <w:r w:rsidR="00F70AF3">
        <w:rPr>
          <w:sz w:val="28"/>
          <w:szCs w:val="28"/>
        </w:rPr>
        <w:t xml:space="preserve">и липса на правни последици на мотивите на съдебното решение </w:t>
      </w:r>
      <w:r w:rsidR="00FD69C5">
        <w:rPr>
          <w:sz w:val="28"/>
          <w:szCs w:val="28"/>
        </w:rPr>
        <w:t xml:space="preserve">е възприето </w:t>
      </w:r>
      <w:r>
        <w:rPr>
          <w:sz w:val="28"/>
          <w:szCs w:val="28"/>
        </w:rPr>
        <w:t>в тълкувателната практика на ВКС</w:t>
      </w:r>
      <w:r w:rsidR="00F70AF3">
        <w:rPr>
          <w:sz w:val="28"/>
          <w:szCs w:val="28"/>
        </w:rPr>
        <w:t xml:space="preserve">. Според </w:t>
      </w:r>
      <w:r w:rsidR="00F70AF3" w:rsidRPr="00F70AF3">
        <w:rPr>
          <w:sz w:val="28"/>
          <w:szCs w:val="28"/>
        </w:rPr>
        <w:t>мотиви</w:t>
      </w:r>
      <w:r w:rsidR="00F70AF3">
        <w:rPr>
          <w:sz w:val="28"/>
          <w:szCs w:val="28"/>
        </w:rPr>
        <w:t>те</w:t>
      </w:r>
      <w:r w:rsidR="00F70AF3" w:rsidRPr="00F70AF3">
        <w:rPr>
          <w:sz w:val="28"/>
          <w:szCs w:val="28"/>
        </w:rPr>
        <w:t xml:space="preserve"> по т.18 </w:t>
      </w:r>
      <w:bookmarkStart w:id="1" w:name="_Hlk485656160"/>
      <w:r w:rsidR="00667BF4">
        <w:rPr>
          <w:sz w:val="28"/>
          <w:szCs w:val="28"/>
        </w:rPr>
        <w:t xml:space="preserve">от Тълкувателно решение № 1 от </w:t>
      </w:r>
      <w:r w:rsidR="00F70AF3" w:rsidRPr="00F70AF3">
        <w:rPr>
          <w:sz w:val="28"/>
          <w:szCs w:val="28"/>
        </w:rPr>
        <w:t>04.01.2001 г. по тълкувателно дело № 1/2000 г.</w:t>
      </w:r>
      <w:r w:rsidR="00F70AF3">
        <w:rPr>
          <w:sz w:val="28"/>
          <w:szCs w:val="28"/>
        </w:rPr>
        <w:t xml:space="preserve">, </w:t>
      </w:r>
      <w:r w:rsidR="00F70AF3" w:rsidRPr="00F70AF3">
        <w:rPr>
          <w:sz w:val="28"/>
          <w:szCs w:val="28"/>
        </w:rPr>
        <w:t>ОСГК на ВКС</w:t>
      </w:r>
      <w:bookmarkEnd w:id="1"/>
      <w:r w:rsidR="00F70AF3" w:rsidRPr="00F70AF3">
        <w:rPr>
          <w:sz w:val="28"/>
          <w:szCs w:val="28"/>
        </w:rPr>
        <w:t xml:space="preserve">, източник на силата на пресъдено нещо е </w:t>
      </w:r>
      <w:r w:rsidR="00F70AF3">
        <w:rPr>
          <w:sz w:val="28"/>
          <w:szCs w:val="28"/>
        </w:rPr>
        <w:t>констатацията на съда относно спорното право, съдържаща се в диспозитива</w:t>
      </w:r>
      <w:r w:rsidR="00F70AF3" w:rsidRPr="00F70AF3">
        <w:rPr>
          <w:sz w:val="28"/>
          <w:szCs w:val="28"/>
        </w:rPr>
        <w:t xml:space="preserve"> на влязлото в сила решение</w:t>
      </w:r>
      <w:r w:rsidR="00F70AF3">
        <w:rPr>
          <w:sz w:val="28"/>
          <w:szCs w:val="28"/>
        </w:rPr>
        <w:t xml:space="preserve">. </w:t>
      </w:r>
      <w:r w:rsidR="00275257">
        <w:rPr>
          <w:sz w:val="28"/>
          <w:szCs w:val="28"/>
        </w:rPr>
        <w:t>В синхрон с доктрината, тълкувателната практика на ВКС отрича сила на пресъдено нещо относно констатациите по</w:t>
      </w:r>
      <w:r w:rsidR="00F70AF3">
        <w:rPr>
          <w:sz w:val="28"/>
          <w:szCs w:val="28"/>
        </w:rPr>
        <w:t xml:space="preserve"> юридическите и доказателствени факти, както и преюдициалните правоотношения, част от мотивите на решението</w:t>
      </w:r>
      <w:r w:rsidR="00275257">
        <w:rPr>
          <w:sz w:val="28"/>
          <w:szCs w:val="28"/>
        </w:rPr>
        <w:t xml:space="preserve">. По тази причина те не могат да бъдат обект на самостоятелно обжалване. </w:t>
      </w:r>
      <w:r w:rsidR="00275257" w:rsidRPr="00275257">
        <w:rPr>
          <w:bCs/>
          <w:sz w:val="28"/>
          <w:szCs w:val="28"/>
        </w:rPr>
        <w:t xml:space="preserve">Стриктното тълкуване на т. 18 </w:t>
      </w:r>
      <w:r w:rsidR="00667BF4">
        <w:rPr>
          <w:sz w:val="28"/>
          <w:szCs w:val="28"/>
        </w:rPr>
        <w:t>на</w:t>
      </w:r>
      <w:r w:rsidR="00275257" w:rsidRPr="00275257">
        <w:rPr>
          <w:sz w:val="28"/>
          <w:szCs w:val="28"/>
        </w:rPr>
        <w:t xml:space="preserve"> Тълкувателно решение № 1/04.01.2001 г. по тълкувателно дело № 1/2000 г.</w:t>
      </w:r>
      <w:r w:rsidR="00275257">
        <w:rPr>
          <w:sz w:val="28"/>
          <w:szCs w:val="28"/>
        </w:rPr>
        <w:t>,</w:t>
      </w:r>
      <w:r w:rsidR="00275257" w:rsidRPr="00275257">
        <w:rPr>
          <w:sz w:val="28"/>
          <w:szCs w:val="28"/>
        </w:rPr>
        <w:t xml:space="preserve"> ОСГК на ВКС</w:t>
      </w:r>
      <w:r w:rsidR="00275257" w:rsidRPr="00275257">
        <w:rPr>
          <w:bCs/>
          <w:sz w:val="28"/>
          <w:szCs w:val="28"/>
        </w:rPr>
        <w:t xml:space="preserve"> обосновава извод, че</w:t>
      </w:r>
      <w:r w:rsidR="00275257">
        <w:rPr>
          <w:bCs/>
          <w:sz w:val="28"/>
          <w:szCs w:val="28"/>
        </w:rPr>
        <w:t xml:space="preserve"> решението, включително в случаите на частичен иск, се ползва със</w:t>
      </w:r>
      <w:r w:rsidR="00275257" w:rsidRPr="00275257">
        <w:rPr>
          <w:bCs/>
          <w:sz w:val="28"/>
          <w:szCs w:val="28"/>
        </w:rPr>
        <w:t xml:space="preserve"> сила на пресъдено нещо само по отношение на спорното материално право, въведено с основанието и петитума на иска, като предмет на делото. </w:t>
      </w:r>
    </w:p>
    <w:p w:rsidR="006B199D" w:rsidRPr="008664B5" w:rsidRDefault="00275257" w:rsidP="006B199D">
      <w:pPr>
        <w:ind w:firstLine="708"/>
        <w:jc w:val="both"/>
        <w:rPr>
          <w:bCs/>
          <w:sz w:val="28"/>
          <w:szCs w:val="28"/>
        </w:rPr>
      </w:pPr>
      <w:r>
        <w:rPr>
          <w:bCs/>
          <w:sz w:val="28"/>
          <w:szCs w:val="28"/>
        </w:rPr>
        <w:t xml:space="preserve">След като по волята на ищеца </w:t>
      </w:r>
      <w:r w:rsidRPr="00275257">
        <w:rPr>
          <w:bCs/>
          <w:sz w:val="28"/>
          <w:szCs w:val="28"/>
        </w:rPr>
        <w:t xml:space="preserve">предметът на делото при частичен иск е ограничен до количествено определената част от спорното право, твърдяна и очертана от </w:t>
      </w:r>
      <w:r>
        <w:rPr>
          <w:bCs/>
          <w:sz w:val="28"/>
          <w:szCs w:val="28"/>
        </w:rPr>
        <w:t xml:space="preserve">него </w:t>
      </w:r>
      <w:r w:rsidR="00194C27">
        <w:rPr>
          <w:bCs/>
          <w:sz w:val="28"/>
          <w:szCs w:val="28"/>
        </w:rPr>
        <w:t>чрез основанието и петитума</w:t>
      </w:r>
      <w:r>
        <w:rPr>
          <w:bCs/>
          <w:sz w:val="28"/>
          <w:szCs w:val="28"/>
        </w:rPr>
        <w:t xml:space="preserve">, </w:t>
      </w:r>
      <w:r w:rsidR="006D02FA">
        <w:rPr>
          <w:bCs/>
          <w:sz w:val="28"/>
          <w:szCs w:val="28"/>
        </w:rPr>
        <w:t xml:space="preserve">обективните предели на силата на пресъдено нещо на уважаващото го съдебно решение също са ограничени до установяване на съдебно предявената част. Правопораждащите за спорното право юридически факти, част от основанието на иска, установени в мотивите на решението, не се превръщат в самостоятелен предмет на силата на пресъдено нещо. </w:t>
      </w:r>
      <w:r w:rsidR="004D46F3" w:rsidRPr="004D46F3">
        <w:rPr>
          <w:bCs/>
          <w:sz w:val="28"/>
          <w:szCs w:val="28"/>
        </w:rPr>
        <w:t xml:space="preserve">Няма законова норма, която </w:t>
      </w:r>
      <w:r w:rsidR="004D46F3">
        <w:rPr>
          <w:bCs/>
          <w:sz w:val="28"/>
          <w:szCs w:val="28"/>
        </w:rPr>
        <w:t xml:space="preserve">да подкрепя </w:t>
      </w:r>
      <w:r w:rsidR="004D46F3" w:rsidRPr="004D46F3">
        <w:rPr>
          <w:bCs/>
          <w:sz w:val="28"/>
          <w:szCs w:val="28"/>
        </w:rPr>
        <w:t>разширяването на обективните предели на</w:t>
      </w:r>
      <w:r w:rsidR="008664B5">
        <w:rPr>
          <w:bCs/>
          <w:sz w:val="28"/>
          <w:szCs w:val="28"/>
        </w:rPr>
        <w:t xml:space="preserve"> тази правна последица</w:t>
      </w:r>
      <w:r w:rsidR="004D46F3" w:rsidRPr="004D46F3">
        <w:rPr>
          <w:bCs/>
          <w:sz w:val="28"/>
          <w:szCs w:val="28"/>
        </w:rPr>
        <w:t xml:space="preserve"> </w:t>
      </w:r>
      <w:r w:rsidR="004D46F3">
        <w:rPr>
          <w:bCs/>
          <w:sz w:val="28"/>
          <w:szCs w:val="28"/>
        </w:rPr>
        <w:t>на уважаващото частичния</w:t>
      </w:r>
      <w:r w:rsidR="004D46F3" w:rsidRPr="004D46F3">
        <w:rPr>
          <w:bCs/>
          <w:sz w:val="28"/>
          <w:szCs w:val="28"/>
        </w:rPr>
        <w:t xml:space="preserve"> иск </w:t>
      </w:r>
      <w:r w:rsidR="004D46F3">
        <w:rPr>
          <w:bCs/>
          <w:sz w:val="28"/>
          <w:szCs w:val="28"/>
        </w:rPr>
        <w:t xml:space="preserve">съдебно решение спрямо </w:t>
      </w:r>
      <w:r w:rsidR="006B199D">
        <w:rPr>
          <w:bCs/>
          <w:sz w:val="28"/>
          <w:szCs w:val="28"/>
        </w:rPr>
        <w:t xml:space="preserve">фактите от значение за </w:t>
      </w:r>
      <w:r w:rsidR="004D46F3">
        <w:rPr>
          <w:bCs/>
          <w:sz w:val="28"/>
          <w:szCs w:val="28"/>
        </w:rPr>
        <w:t>непредявената</w:t>
      </w:r>
      <w:r w:rsidR="004D46F3" w:rsidRPr="004D46F3">
        <w:rPr>
          <w:bCs/>
          <w:sz w:val="28"/>
          <w:szCs w:val="28"/>
        </w:rPr>
        <w:t xml:space="preserve"> част от правото, която не </w:t>
      </w:r>
      <w:r w:rsidR="008664B5">
        <w:rPr>
          <w:bCs/>
          <w:sz w:val="28"/>
          <w:szCs w:val="28"/>
        </w:rPr>
        <w:t xml:space="preserve">е </w:t>
      </w:r>
      <w:r w:rsidR="004D46F3" w:rsidRPr="004D46F3">
        <w:rPr>
          <w:bCs/>
          <w:sz w:val="28"/>
          <w:szCs w:val="28"/>
        </w:rPr>
        <w:t xml:space="preserve">предмет на делото. </w:t>
      </w:r>
      <w:r w:rsidR="006D02FA">
        <w:rPr>
          <w:bCs/>
          <w:sz w:val="28"/>
          <w:szCs w:val="28"/>
        </w:rPr>
        <w:t xml:space="preserve">По тези причини в следващия исков </w:t>
      </w:r>
      <w:r w:rsidR="006D02FA" w:rsidRPr="006D02FA">
        <w:rPr>
          <w:bCs/>
          <w:sz w:val="28"/>
          <w:szCs w:val="28"/>
        </w:rPr>
        <w:t>процес за горницата, произтичаща от същото право</w:t>
      </w:r>
      <w:r w:rsidR="006D02FA">
        <w:rPr>
          <w:bCs/>
          <w:sz w:val="28"/>
          <w:szCs w:val="28"/>
        </w:rPr>
        <w:t xml:space="preserve">, </w:t>
      </w:r>
      <w:r w:rsidR="004D46F3">
        <w:rPr>
          <w:bCs/>
          <w:sz w:val="28"/>
          <w:szCs w:val="28"/>
        </w:rPr>
        <w:t>правопораждащите за спорното право юридически факти като част от основанието на иска</w:t>
      </w:r>
      <w:r w:rsidR="006D02FA">
        <w:rPr>
          <w:bCs/>
          <w:sz w:val="28"/>
          <w:szCs w:val="28"/>
        </w:rPr>
        <w:t xml:space="preserve"> подлежат на </w:t>
      </w:r>
      <w:r w:rsidR="004D46F3">
        <w:rPr>
          <w:bCs/>
          <w:sz w:val="28"/>
          <w:szCs w:val="28"/>
        </w:rPr>
        <w:t xml:space="preserve">пълно главно </w:t>
      </w:r>
      <w:r w:rsidR="006D02FA">
        <w:rPr>
          <w:bCs/>
          <w:sz w:val="28"/>
          <w:szCs w:val="28"/>
        </w:rPr>
        <w:t>доказване</w:t>
      </w:r>
      <w:r w:rsidR="004D46F3">
        <w:rPr>
          <w:rStyle w:val="FootnoteReference"/>
          <w:bCs/>
          <w:sz w:val="28"/>
          <w:szCs w:val="28"/>
        </w:rPr>
        <w:footnoteReference w:id="32"/>
      </w:r>
      <w:r w:rsidR="004D46F3">
        <w:rPr>
          <w:bCs/>
          <w:sz w:val="28"/>
          <w:szCs w:val="28"/>
        </w:rPr>
        <w:t xml:space="preserve">. </w:t>
      </w:r>
      <w:r w:rsidR="006B199D">
        <w:rPr>
          <w:bCs/>
          <w:sz w:val="28"/>
          <w:szCs w:val="28"/>
        </w:rPr>
        <w:t xml:space="preserve">Защитата, търсена от ищеца чрез иска </w:t>
      </w:r>
      <w:r w:rsidR="006B199D">
        <w:rPr>
          <w:sz w:val="28"/>
          <w:szCs w:val="28"/>
        </w:rPr>
        <w:t xml:space="preserve">за разликата до заявения пълен размер на същото право, е самостоятелна, а не допълваща спрямо приключилото производство. Приемането на обратното становище би означавало </w:t>
      </w:r>
      <w:r w:rsidR="008664B5">
        <w:rPr>
          <w:sz w:val="28"/>
          <w:szCs w:val="28"/>
        </w:rPr>
        <w:t xml:space="preserve">по наше мнение </w:t>
      </w:r>
      <w:r w:rsidR="00A35CB9">
        <w:rPr>
          <w:sz w:val="28"/>
          <w:szCs w:val="28"/>
        </w:rPr>
        <w:t>недопустимо ограничаване предмета на делото и съдебната дейност в исковия процес за горницата до установяване на остатъчния размер, произтичащ от същото право</w:t>
      </w:r>
      <w:r w:rsidR="00A35CB9">
        <w:rPr>
          <w:rStyle w:val="FootnoteReference"/>
          <w:sz w:val="28"/>
          <w:szCs w:val="28"/>
        </w:rPr>
        <w:footnoteReference w:id="33"/>
      </w:r>
      <w:r w:rsidR="008664B5">
        <w:rPr>
          <w:sz w:val="28"/>
          <w:szCs w:val="28"/>
        </w:rPr>
        <w:t xml:space="preserve">. Това би означавало </w:t>
      </w:r>
      <w:r w:rsidR="00605B23">
        <w:rPr>
          <w:sz w:val="28"/>
          <w:szCs w:val="28"/>
        </w:rPr>
        <w:t xml:space="preserve">прекомерно ограничаване </w:t>
      </w:r>
      <w:r w:rsidR="00605B23">
        <w:rPr>
          <w:sz w:val="28"/>
          <w:szCs w:val="28"/>
        </w:rPr>
        <w:lastRenderedPageBreak/>
        <w:t xml:space="preserve">правото на защита на ответника в следващия процес чрез преклудиране на </w:t>
      </w:r>
      <w:r w:rsidR="00194C27">
        <w:rPr>
          <w:sz w:val="28"/>
          <w:szCs w:val="28"/>
        </w:rPr>
        <w:t>ненаправен</w:t>
      </w:r>
      <w:r w:rsidR="00667BF4">
        <w:rPr>
          <w:sz w:val="28"/>
          <w:szCs w:val="28"/>
        </w:rPr>
        <w:t xml:space="preserve">ите или неуважени в приключилото производство </w:t>
      </w:r>
      <w:r w:rsidR="00194C27">
        <w:rPr>
          <w:sz w:val="28"/>
          <w:szCs w:val="28"/>
        </w:rPr>
        <w:t xml:space="preserve">негови възражения срещу общите правопораждащи факти, част от основанието на иска за остатъчната част на спорното право. По тези съображения то не може да бъде споделено. </w:t>
      </w:r>
      <w:r w:rsidR="006B199D">
        <w:rPr>
          <w:sz w:val="28"/>
          <w:szCs w:val="28"/>
        </w:rPr>
        <w:t xml:space="preserve"> </w:t>
      </w:r>
    </w:p>
    <w:p w:rsidR="00B66620" w:rsidRPr="00B66620" w:rsidRDefault="00B66620" w:rsidP="00B66620">
      <w:pPr>
        <w:jc w:val="both"/>
        <w:rPr>
          <w:b/>
          <w:sz w:val="28"/>
          <w:szCs w:val="28"/>
        </w:rPr>
      </w:pPr>
      <w:r w:rsidRPr="00B66620">
        <w:rPr>
          <w:b/>
          <w:sz w:val="28"/>
          <w:szCs w:val="28"/>
        </w:rPr>
        <w:tab/>
      </w:r>
    </w:p>
    <w:p w:rsidR="00B66620" w:rsidRPr="009719C2" w:rsidRDefault="00B66620" w:rsidP="00B66620">
      <w:pPr>
        <w:jc w:val="both"/>
        <w:rPr>
          <w:b/>
          <w:sz w:val="28"/>
          <w:szCs w:val="28"/>
        </w:rPr>
      </w:pPr>
      <w:r w:rsidRPr="00B66620">
        <w:rPr>
          <w:b/>
          <w:sz w:val="28"/>
          <w:szCs w:val="28"/>
        </w:rPr>
        <w:tab/>
      </w:r>
      <w:r>
        <w:rPr>
          <w:b/>
          <w:sz w:val="28"/>
          <w:szCs w:val="28"/>
          <w:u w:val="single"/>
        </w:rPr>
        <w:t xml:space="preserve"> 3. Въпрос № 3</w:t>
      </w:r>
      <w:r w:rsidRPr="009719C2">
        <w:rPr>
          <w:b/>
          <w:sz w:val="28"/>
          <w:szCs w:val="28"/>
          <w:u w:val="single"/>
        </w:rPr>
        <w:t>:</w:t>
      </w:r>
      <w:r w:rsidRPr="009719C2">
        <w:rPr>
          <w:b/>
          <w:sz w:val="28"/>
          <w:szCs w:val="28"/>
        </w:rPr>
        <w:t xml:space="preserve"> </w:t>
      </w:r>
    </w:p>
    <w:p w:rsidR="00B66620" w:rsidRPr="009719C2" w:rsidRDefault="00B66620" w:rsidP="00B66620">
      <w:pPr>
        <w:ind w:firstLine="708"/>
        <w:jc w:val="both"/>
        <w:rPr>
          <w:b/>
          <w:sz w:val="28"/>
          <w:szCs w:val="28"/>
        </w:rPr>
      </w:pPr>
    </w:p>
    <w:p w:rsidR="00194C27" w:rsidRDefault="00B66620" w:rsidP="005A1B16">
      <w:pPr>
        <w:ind w:firstLine="708"/>
        <w:jc w:val="both"/>
        <w:rPr>
          <w:b/>
          <w:i/>
          <w:sz w:val="28"/>
          <w:szCs w:val="28"/>
        </w:rPr>
      </w:pPr>
      <w:r w:rsidRPr="00B66620">
        <w:rPr>
          <w:b/>
          <w:i/>
          <w:sz w:val="28"/>
          <w:szCs w:val="28"/>
        </w:rPr>
        <w:t>Налице ли е процесуалната пречка от чл. 126 ГПК за допустимост на частичния иск, когато между същите страни, на същото основание и за същото вземане е предявен частичен иск, по който по-рано заведеното дело е висящо?</w:t>
      </w:r>
    </w:p>
    <w:p w:rsidR="008664B5" w:rsidRPr="008664B5" w:rsidRDefault="008664B5" w:rsidP="005A1B16">
      <w:pPr>
        <w:ind w:firstLine="708"/>
        <w:jc w:val="both"/>
        <w:rPr>
          <w:b/>
          <w:i/>
          <w:sz w:val="28"/>
          <w:szCs w:val="28"/>
        </w:rPr>
      </w:pPr>
    </w:p>
    <w:p w:rsidR="00B66620" w:rsidRPr="009719C2" w:rsidRDefault="00B66620" w:rsidP="00B66620">
      <w:pPr>
        <w:ind w:firstLine="708"/>
        <w:jc w:val="both"/>
        <w:rPr>
          <w:b/>
          <w:sz w:val="28"/>
          <w:szCs w:val="28"/>
          <w:u w:val="single"/>
          <w:lang w:val="ru-RU"/>
        </w:rPr>
      </w:pPr>
      <w:r>
        <w:rPr>
          <w:b/>
          <w:sz w:val="28"/>
          <w:szCs w:val="28"/>
          <w:u w:val="single"/>
        </w:rPr>
        <w:t>3</w:t>
      </w:r>
      <w:r w:rsidRPr="009719C2">
        <w:rPr>
          <w:b/>
          <w:sz w:val="28"/>
          <w:szCs w:val="28"/>
          <w:u w:val="single"/>
        </w:rPr>
        <w:t>.1</w:t>
      </w:r>
      <w:r w:rsidRPr="009719C2">
        <w:rPr>
          <w:b/>
          <w:sz w:val="28"/>
          <w:szCs w:val="28"/>
          <w:u w:val="single"/>
          <w:lang w:val="ru-RU"/>
        </w:rPr>
        <w:t>. Противоречива практика, мотивирала предложението за тълкувателно решение:</w:t>
      </w:r>
    </w:p>
    <w:p w:rsidR="005F0B8B" w:rsidRDefault="005F0B8B" w:rsidP="005A1B16">
      <w:pPr>
        <w:ind w:firstLine="708"/>
        <w:jc w:val="both"/>
        <w:rPr>
          <w:sz w:val="28"/>
          <w:szCs w:val="28"/>
          <w:lang w:val="ru-RU"/>
        </w:rPr>
      </w:pPr>
    </w:p>
    <w:p w:rsidR="005F0B8B" w:rsidRDefault="005F0B8B" w:rsidP="005A1B16">
      <w:pPr>
        <w:ind w:firstLine="708"/>
        <w:jc w:val="both"/>
        <w:rPr>
          <w:b/>
          <w:sz w:val="28"/>
          <w:szCs w:val="28"/>
          <w:lang w:val="ru-RU"/>
        </w:rPr>
      </w:pPr>
      <w:r w:rsidRPr="009719C2">
        <w:rPr>
          <w:sz w:val="28"/>
          <w:szCs w:val="28"/>
          <w:lang w:val="ru-RU"/>
        </w:rPr>
        <w:t xml:space="preserve">По въпроса е налице </w:t>
      </w:r>
      <w:r w:rsidR="00FD69C5">
        <w:rPr>
          <w:sz w:val="28"/>
          <w:szCs w:val="28"/>
          <w:lang w:val="ru-RU"/>
        </w:rPr>
        <w:t xml:space="preserve">разнопосочна </w:t>
      </w:r>
      <w:r w:rsidRPr="009719C2">
        <w:rPr>
          <w:sz w:val="28"/>
          <w:szCs w:val="28"/>
          <w:lang w:val="ru-RU"/>
        </w:rPr>
        <w:t xml:space="preserve">съдебна практика </w:t>
      </w:r>
      <w:r>
        <w:rPr>
          <w:sz w:val="28"/>
          <w:szCs w:val="28"/>
          <w:lang w:val="ru-RU"/>
        </w:rPr>
        <w:t>в определения, постановени по реда на чл. 274, ал.3</w:t>
      </w:r>
      <w:r w:rsidRPr="009719C2">
        <w:rPr>
          <w:sz w:val="28"/>
          <w:szCs w:val="28"/>
          <w:lang w:val="ru-RU"/>
        </w:rPr>
        <w:t xml:space="preserve"> ГПК</w:t>
      </w:r>
      <w:r>
        <w:rPr>
          <w:sz w:val="28"/>
          <w:szCs w:val="28"/>
          <w:lang w:val="ru-RU"/>
        </w:rPr>
        <w:t xml:space="preserve">, посочени в Определение № 95 от 25.04.2017 г. по ч.гр.д.№ 31/2017 г., ГК, </w:t>
      </w:r>
      <w:r>
        <w:rPr>
          <w:sz w:val="28"/>
          <w:szCs w:val="28"/>
          <w:lang w:val="en-US"/>
        </w:rPr>
        <w:t>I</w:t>
      </w:r>
      <w:r w:rsidRPr="00F73B2B">
        <w:rPr>
          <w:sz w:val="28"/>
          <w:szCs w:val="28"/>
          <w:lang w:val="ru-RU"/>
        </w:rPr>
        <w:t xml:space="preserve"> </w:t>
      </w:r>
      <w:r>
        <w:rPr>
          <w:sz w:val="28"/>
          <w:szCs w:val="28"/>
        </w:rPr>
        <w:t>г.о. на ВКС.</w:t>
      </w:r>
      <w:r w:rsidRPr="009719C2">
        <w:rPr>
          <w:b/>
          <w:sz w:val="28"/>
          <w:szCs w:val="28"/>
          <w:lang w:val="ru-RU"/>
        </w:rPr>
        <w:tab/>
      </w:r>
    </w:p>
    <w:p w:rsidR="00FD69C5" w:rsidRPr="00FD69C5" w:rsidRDefault="00FD69C5" w:rsidP="005A1B16">
      <w:pPr>
        <w:ind w:firstLine="708"/>
        <w:jc w:val="both"/>
        <w:rPr>
          <w:b/>
          <w:sz w:val="28"/>
          <w:szCs w:val="28"/>
          <w:lang w:val="ru-RU"/>
        </w:rPr>
      </w:pPr>
    </w:p>
    <w:p w:rsidR="0005079D" w:rsidRDefault="005F0B8B" w:rsidP="005A1B16">
      <w:pPr>
        <w:ind w:firstLine="708"/>
        <w:jc w:val="both"/>
        <w:rPr>
          <w:sz w:val="28"/>
          <w:szCs w:val="28"/>
        </w:rPr>
      </w:pPr>
      <w:r>
        <w:rPr>
          <w:sz w:val="28"/>
          <w:szCs w:val="28"/>
          <w:u w:val="single"/>
          <w:lang w:val="ru-RU"/>
        </w:rPr>
        <w:t>Според първото становище,</w:t>
      </w:r>
      <w:r w:rsidRPr="005F0B8B">
        <w:rPr>
          <w:sz w:val="28"/>
          <w:szCs w:val="28"/>
          <w:lang w:val="ru-RU"/>
        </w:rPr>
        <w:t xml:space="preserve"> </w:t>
      </w:r>
      <w:r>
        <w:rPr>
          <w:sz w:val="28"/>
          <w:szCs w:val="28"/>
          <w:lang w:val="ru-RU"/>
        </w:rPr>
        <w:t>изразено в</w:t>
      </w:r>
      <w:r w:rsidRPr="005F0B8B">
        <w:rPr>
          <w:sz w:val="28"/>
          <w:szCs w:val="28"/>
          <w:lang w:val="ru-RU"/>
        </w:rPr>
        <w:t xml:space="preserve"> </w:t>
      </w:r>
      <w:r w:rsidRPr="00925AC4">
        <w:rPr>
          <w:i/>
          <w:sz w:val="28"/>
          <w:szCs w:val="28"/>
          <w:lang w:val="ru-RU"/>
        </w:rPr>
        <w:t xml:space="preserve">Определение № 434 от 16.06.2014 г. по ч.гр.д.№ 678/2014 г., ГК, </w:t>
      </w:r>
      <w:r w:rsidRPr="00925AC4">
        <w:rPr>
          <w:i/>
          <w:sz w:val="28"/>
          <w:szCs w:val="28"/>
          <w:lang w:val="en-US"/>
        </w:rPr>
        <w:t>III</w:t>
      </w:r>
      <w:r w:rsidRPr="00925AC4">
        <w:rPr>
          <w:i/>
          <w:sz w:val="28"/>
          <w:szCs w:val="28"/>
          <w:lang w:val="ru-RU"/>
        </w:rPr>
        <w:t xml:space="preserve"> </w:t>
      </w:r>
      <w:r w:rsidRPr="00925AC4">
        <w:rPr>
          <w:i/>
          <w:sz w:val="28"/>
          <w:szCs w:val="28"/>
        </w:rPr>
        <w:t>г.о. на ВКС</w:t>
      </w:r>
      <w:r w:rsidR="003514B1">
        <w:rPr>
          <w:sz w:val="28"/>
          <w:szCs w:val="28"/>
        </w:rPr>
        <w:t xml:space="preserve">, </w:t>
      </w:r>
      <w:r w:rsidR="008C703A" w:rsidRPr="008C703A">
        <w:rPr>
          <w:i/>
          <w:sz w:val="28"/>
          <w:szCs w:val="28"/>
          <w:lang w:val="en-US"/>
        </w:rPr>
        <w:t xml:space="preserve">различният размер на претенцията на предявения частичен иск </w:t>
      </w:r>
      <w:r w:rsidR="008C703A">
        <w:rPr>
          <w:i/>
          <w:sz w:val="28"/>
          <w:szCs w:val="28"/>
        </w:rPr>
        <w:t xml:space="preserve">и последващия </w:t>
      </w:r>
      <w:r w:rsidR="008C703A" w:rsidRPr="008C703A">
        <w:rPr>
          <w:i/>
          <w:sz w:val="28"/>
          <w:szCs w:val="28"/>
          <w:lang w:val="en-US"/>
        </w:rPr>
        <w:t>не определя предявените искове като различни</w:t>
      </w:r>
      <w:r w:rsidR="008C703A">
        <w:rPr>
          <w:i/>
          <w:sz w:val="28"/>
          <w:szCs w:val="28"/>
        </w:rPr>
        <w:t>,</w:t>
      </w:r>
      <w:r w:rsidR="008C703A" w:rsidRPr="008C703A">
        <w:rPr>
          <w:i/>
          <w:sz w:val="28"/>
          <w:szCs w:val="28"/>
          <w:lang w:val="en-US"/>
        </w:rPr>
        <w:t xml:space="preserve"> след като делото е между едни и същи страни, искането произтича от едни и същи обстоятелства / основание/ и е за заплащане на сума</w:t>
      </w:r>
      <w:r w:rsidR="008C703A">
        <w:rPr>
          <w:i/>
          <w:sz w:val="28"/>
          <w:szCs w:val="28"/>
          <w:lang w:val="en-US"/>
        </w:rPr>
        <w:t xml:space="preserve">. </w:t>
      </w:r>
      <w:r w:rsidR="0005079D">
        <w:rPr>
          <w:sz w:val="28"/>
          <w:szCs w:val="28"/>
        </w:rPr>
        <w:t xml:space="preserve">Като аргумент се изтъква, че размерът на предявения частичен иск не е индивидуализиращ белег относно предмета на спора. </w:t>
      </w:r>
      <w:r w:rsidR="008C703A">
        <w:rPr>
          <w:sz w:val="28"/>
          <w:szCs w:val="28"/>
        </w:rPr>
        <w:t xml:space="preserve"> </w:t>
      </w:r>
    </w:p>
    <w:p w:rsidR="0005079D" w:rsidRDefault="0005079D" w:rsidP="005A1B16">
      <w:pPr>
        <w:ind w:firstLine="708"/>
        <w:jc w:val="both"/>
        <w:rPr>
          <w:i/>
          <w:sz w:val="28"/>
          <w:szCs w:val="28"/>
        </w:rPr>
      </w:pPr>
      <w:r w:rsidRPr="004360AC">
        <w:rPr>
          <w:sz w:val="28"/>
          <w:szCs w:val="28"/>
          <w:u w:val="single"/>
        </w:rPr>
        <w:t>Второто становище</w:t>
      </w:r>
      <w:r w:rsidRPr="004360AC">
        <w:rPr>
          <w:sz w:val="28"/>
          <w:szCs w:val="28"/>
        </w:rPr>
        <w:t xml:space="preserve"> е обосновано в </w:t>
      </w:r>
      <w:r w:rsidRPr="00925AC4">
        <w:rPr>
          <w:i/>
          <w:sz w:val="28"/>
          <w:szCs w:val="28"/>
          <w:lang w:val="ru-RU"/>
        </w:rPr>
        <w:t xml:space="preserve">Определение № 224 от 15.05.2015 г. по ч.гр.д.№ 1981/2015 г., ГК, </w:t>
      </w:r>
      <w:r w:rsidRPr="00925AC4">
        <w:rPr>
          <w:i/>
          <w:sz w:val="28"/>
          <w:szCs w:val="28"/>
          <w:lang w:val="en-US"/>
        </w:rPr>
        <w:t>I</w:t>
      </w:r>
      <w:r w:rsidRPr="00925AC4">
        <w:rPr>
          <w:i/>
          <w:sz w:val="28"/>
          <w:szCs w:val="28"/>
          <w:lang w:val="ru-RU"/>
        </w:rPr>
        <w:t xml:space="preserve"> </w:t>
      </w:r>
      <w:r w:rsidRPr="00925AC4">
        <w:rPr>
          <w:i/>
          <w:sz w:val="28"/>
          <w:szCs w:val="28"/>
        </w:rPr>
        <w:t>г.о. на ВКС</w:t>
      </w:r>
      <w:r w:rsidRPr="004360AC">
        <w:rPr>
          <w:sz w:val="28"/>
          <w:szCs w:val="28"/>
        </w:rPr>
        <w:t>.</w:t>
      </w:r>
      <w:r>
        <w:rPr>
          <w:sz w:val="28"/>
          <w:szCs w:val="28"/>
        </w:rPr>
        <w:t xml:space="preserve"> </w:t>
      </w:r>
      <w:r w:rsidR="004360AC">
        <w:rPr>
          <w:sz w:val="28"/>
          <w:szCs w:val="28"/>
        </w:rPr>
        <w:t xml:space="preserve">То е мотивирано </w:t>
      </w:r>
      <w:r w:rsidR="00925AC4">
        <w:rPr>
          <w:sz w:val="28"/>
          <w:szCs w:val="28"/>
        </w:rPr>
        <w:t xml:space="preserve">въз основа на </w:t>
      </w:r>
      <w:r w:rsidR="0098736B">
        <w:rPr>
          <w:sz w:val="28"/>
          <w:szCs w:val="28"/>
        </w:rPr>
        <w:t xml:space="preserve"> преобладаващото виждане в процесуалната теория и съдебна практика, според което</w:t>
      </w:r>
      <w:r w:rsidR="0098736B" w:rsidRPr="0098736B">
        <w:rPr>
          <w:rFonts w:eastAsiaTheme="minorHAnsi"/>
          <w:b/>
          <w:i/>
          <w:lang w:val="en-US" w:eastAsia="en-US"/>
        </w:rPr>
        <w:t xml:space="preserve"> </w:t>
      </w:r>
      <w:r w:rsidR="00925AC4" w:rsidRPr="00925AC4">
        <w:rPr>
          <w:rFonts w:eastAsiaTheme="minorHAnsi"/>
          <w:i/>
          <w:lang w:eastAsia="en-US"/>
        </w:rPr>
        <w:t>„</w:t>
      </w:r>
      <w:r w:rsidR="0098736B" w:rsidRPr="0098736B">
        <w:rPr>
          <w:i/>
          <w:sz w:val="28"/>
          <w:szCs w:val="28"/>
          <w:lang w:val="en-US"/>
        </w:rPr>
        <w:t>п</w:t>
      </w:r>
      <w:r w:rsidR="0098736B">
        <w:rPr>
          <w:i/>
          <w:sz w:val="28"/>
          <w:szCs w:val="28"/>
          <w:lang w:val="en-US"/>
        </w:rPr>
        <w:t>ри предявяване на частичен иск</w:t>
      </w:r>
      <w:r w:rsidR="0098736B" w:rsidRPr="0098736B">
        <w:rPr>
          <w:i/>
          <w:sz w:val="28"/>
          <w:szCs w:val="28"/>
          <w:lang w:val="en-US"/>
        </w:rPr>
        <w:t xml:space="preserve"> предмет на спора е само предявената част, само тя представлява цената на иска и само за нея се формира сила на пресъдено нещо.</w:t>
      </w:r>
      <w:r w:rsidR="0098736B">
        <w:rPr>
          <w:sz w:val="28"/>
          <w:szCs w:val="28"/>
        </w:rPr>
        <w:t xml:space="preserve"> Затова </w:t>
      </w:r>
      <w:r w:rsidR="0098736B" w:rsidRPr="0098736B">
        <w:rPr>
          <w:i/>
          <w:sz w:val="28"/>
          <w:szCs w:val="28"/>
        </w:rPr>
        <w:t>претенцията за всяка част от спорното право, претендирана като частичен иск</w:t>
      </w:r>
      <w:r w:rsidR="0098736B">
        <w:rPr>
          <w:i/>
          <w:sz w:val="28"/>
          <w:szCs w:val="28"/>
        </w:rPr>
        <w:t>,</w:t>
      </w:r>
      <w:r w:rsidR="0098736B" w:rsidRPr="0098736B">
        <w:rPr>
          <w:i/>
          <w:sz w:val="28"/>
          <w:szCs w:val="28"/>
        </w:rPr>
        <w:t xml:space="preserve"> е различна и представлява различен петитум</w:t>
      </w:r>
      <w:r w:rsidR="00925AC4">
        <w:rPr>
          <w:i/>
          <w:sz w:val="28"/>
          <w:szCs w:val="28"/>
        </w:rPr>
        <w:t>“</w:t>
      </w:r>
      <w:r w:rsidR="0098736B">
        <w:rPr>
          <w:sz w:val="28"/>
          <w:szCs w:val="28"/>
        </w:rPr>
        <w:t>. Това изключва наличието на обективен идентитет между спорните предмети по частичен иск, с който е предявена обособена част от вземането и следващ</w:t>
      </w:r>
      <w:r w:rsidR="00CB0E4C">
        <w:rPr>
          <w:sz w:val="28"/>
          <w:szCs w:val="28"/>
        </w:rPr>
        <w:t xml:space="preserve"> такъв, </w:t>
      </w:r>
      <w:r w:rsidR="0098736B">
        <w:rPr>
          <w:sz w:val="28"/>
          <w:szCs w:val="28"/>
        </w:rPr>
        <w:t>претенция</w:t>
      </w:r>
      <w:r w:rsidR="00CB0E4C">
        <w:rPr>
          <w:sz w:val="28"/>
          <w:szCs w:val="28"/>
        </w:rPr>
        <w:t>та по който</w:t>
      </w:r>
      <w:r w:rsidR="0098736B">
        <w:rPr>
          <w:sz w:val="28"/>
          <w:szCs w:val="28"/>
        </w:rPr>
        <w:t xml:space="preserve"> е ограничена  до друга част или до остатъка от вземането. Тази теза се поддържа и в </w:t>
      </w:r>
      <w:r w:rsidR="006A42E3" w:rsidRPr="00925AC4">
        <w:rPr>
          <w:i/>
          <w:sz w:val="28"/>
          <w:szCs w:val="28"/>
        </w:rPr>
        <w:t xml:space="preserve">Решение № 117 от 02.11.2015 г. по т. д. № 730/2014 г., ТК,  </w:t>
      </w:r>
      <w:r w:rsidR="006A42E3" w:rsidRPr="00925AC4">
        <w:rPr>
          <w:i/>
          <w:sz w:val="28"/>
          <w:szCs w:val="28"/>
          <w:lang w:val="en-US"/>
        </w:rPr>
        <w:t xml:space="preserve">II </w:t>
      </w:r>
      <w:r w:rsidR="006A42E3" w:rsidRPr="00925AC4">
        <w:rPr>
          <w:i/>
          <w:sz w:val="28"/>
          <w:szCs w:val="28"/>
        </w:rPr>
        <w:t>т.о. на ВКС</w:t>
      </w:r>
      <w:r w:rsidR="006A42E3">
        <w:rPr>
          <w:sz w:val="28"/>
          <w:szCs w:val="28"/>
        </w:rPr>
        <w:t xml:space="preserve">, според което </w:t>
      </w:r>
      <w:r w:rsidR="00925AC4" w:rsidRPr="00925AC4">
        <w:rPr>
          <w:i/>
          <w:sz w:val="28"/>
          <w:szCs w:val="28"/>
        </w:rPr>
        <w:t>„</w:t>
      </w:r>
      <w:r w:rsidR="006A42E3" w:rsidRPr="006A42E3">
        <w:rPr>
          <w:i/>
          <w:sz w:val="28"/>
          <w:szCs w:val="28"/>
          <w:lang w:val="en-US"/>
        </w:rPr>
        <w:t xml:space="preserve">забраната, установена в разпоредбата на чл. 126, ал. 1 ГПК за едновременно разглеждане от съда на две дела, между </w:t>
      </w:r>
      <w:r w:rsidR="006A42E3" w:rsidRPr="006A42E3">
        <w:rPr>
          <w:i/>
          <w:sz w:val="28"/>
          <w:szCs w:val="28"/>
          <w:lang w:val="en-US"/>
        </w:rPr>
        <w:lastRenderedPageBreak/>
        <w:t>същите страни, на същото основание и за същото искане, не намира приложение в случаите, в които с предявените по тях искове не се търси съдебна защита на цялото притезание, а на индивидуализирани отделни негови части</w:t>
      </w:r>
      <w:r w:rsidR="00925AC4">
        <w:rPr>
          <w:i/>
          <w:sz w:val="28"/>
          <w:szCs w:val="28"/>
        </w:rPr>
        <w:t>“</w:t>
      </w:r>
      <w:r w:rsidR="006A42E3">
        <w:rPr>
          <w:i/>
          <w:sz w:val="28"/>
          <w:szCs w:val="28"/>
        </w:rPr>
        <w:t xml:space="preserve">. </w:t>
      </w:r>
      <w:r w:rsidR="00925AC4">
        <w:rPr>
          <w:sz w:val="28"/>
          <w:szCs w:val="28"/>
        </w:rPr>
        <w:t>Аргумент за нея</w:t>
      </w:r>
      <w:r w:rsidR="006A42E3">
        <w:rPr>
          <w:sz w:val="28"/>
          <w:szCs w:val="28"/>
        </w:rPr>
        <w:t xml:space="preserve"> е липсата на обективно тъждество между два частични иска, чийто предмет са </w:t>
      </w:r>
      <w:r w:rsidR="006A42E3" w:rsidRPr="006A42E3">
        <w:rPr>
          <w:i/>
          <w:sz w:val="28"/>
          <w:szCs w:val="28"/>
          <w:lang w:val="en-US"/>
        </w:rPr>
        <w:t>различни части от спорното право,</w:t>
      </w:r>
      <w:r w:rsidR="006A42E3" w:rsidRPr="006A42E3">
        <w:rPr>
          <w:b/>
          <w:i/>
          <w:sz w:val="28"/>
          <w:szCs w:val="28"/>
          <w:lang w:val="en-US"/>
        </w:rPr>
        <w:t xml:space="preserve"> </w:t>
      </w:r>
      <w:r w:rsidR="006A42E3">
        <w:rPr>
          <w:sz w:val="28"/>
          <w:szCs w:val="28"/>
        </w:rPr>
        <w:t xml:space="preserve">което изключва наличието на </w:t>
      </w:r>
      <w:r w:rsidR="006A42E3" w:rsidRPr="006A42E3">
        <w:rPr>
          <w:i/>
          <w:sz w:val="28"/>
          <w:szCs w:val="28"/>
          <w:lang w:val="en-US"/>
        </w:rPr>
        <w:t>процесуална пречка за паралелната им висящност пред съда</w:t>
      </w:r>
      <w:r w:rsidR="006A42E3">
        <w:rPr>
          <w:i/>
          <w:sz w:val="28"/>
          <w:szCs w:val="28"/>
        </w:rPr>
        <w:t xml:space="preserve">. </w:t>
      </w:r>
    </w:p>
    <w:p w:rsidR="0098736B" w:rsidRPr="006A42E3" w:rsidRDefault="006A42E3" w:rsidP="005A1B16">
      <w:pPr>
        <w:ind w:firstLine="708"/>
        <w:jc w:val="both"/>
        <w:rPr>
          <w:sz w:val="28"/>
          <w:szCs w:val="28"/>
        </w:rPr>
      </w:pPr>
      <w:r>
        <w:rPr>
          <w:sz w:val="28"/>
          <w:szCs w:val="28"/>
        </w:rPr>
        <w:t>Анализът на горепосоч</w:t>
      </w:r>
      <w:r w:rsidR="00925AC4">
        <w:rPr>
          <w:sz w:val="28"/>
          <w:szCs w:val="28"/>
        </w:rPr>
        <w:t xml:space="preserve">ените актове на състави на ВКС води до </w:t>
      </w:r>
      <w:r w:rsidR="00CB0E4C">
        <w:rPr>
          <w:sz w:val="28"/>
          <w:szCs w:val="28"/>
        </w:rPr>
        <w:t xml:space="preserve">извод, че между тях не е налице </w:t>
      </w:r>
      <w:r>
        <w:rPr>
          <w:sz w:val="28"/>
          <w:szCs w:val="28"/>
        </w:rPr>
        <w:t xml:space="preserve">противоречие. Различният отговор на поставения въпрос за допустимостта на последващ частичен иск между същите страни, на същото основание и за същото вземане при висящо производство по първия частичен иск се дължи на разлика във фактическите обстоятелства по конкретните случаи. Произнасянето в </w:t>
      </w:r>
      <w:r w:rsidRPr="00925AC4">
        <w:rPr>
          <w:i/>
          <w:sz w:val="28"/>
          <w:szCs w:val="28"/>
          <w:lang w:val="ru-RU"/>
        </w:rPr>
        <w:t xml:space="preserve">Определение № 434 от 16.06.2014 г. по ч.гр.д.№ 678/2014 г., ГК, </w:t>
      </w:r>
      <w:r w:rsidRPr="00925AC4">
        <w:rPr>
          <w:i/>
          <w:sz w:val="28"/>
          <w:szCs w:val="28"/>
          <w:lang w:val="en-US"/>
        </w:rPr>
        <w:t>III</w:t>
      </w:r>
      <w:r w:rsidRPr="00925AC4">
        <w:rPr>
          <w:i/>
          <w:sz w:val="28"/>
          <w:szCs w:val="28"/>
          <w:lang w:val="ru-RU"/>
        </w:rPr>
        <w:t xml:space="preserve"> </w:t>
      </w:r>
      <w:r w:rsidRPr="00925AC4">
        <w:rPr>
          <w:i/>
          <w:sz w:val="28"/>
          <w:szCs w:val="28"/>
        </w:rPr>
        <w:t>г.о. на ВКС</w:t>
      </w:r>
      <w:r>
        <w:rPr>
          <w:sz w:val="28"/>
          <w:szCs w:val="28"/>
        </w:rPr>
        <w:t xml:space="preserve"> е по повод предявена втора искова молба, в обстоятелствената част </w:t>
      </w:r>
      <w:r w:rsidR="000E1B2F">
        <w:rPr>
          <w:sz w:val="28"/>
          <w:szCs w:val="28"/>
        </w:rPr>
        <w:t xml:space="preserve">и петитума </w:t>
      </w:r>
      <w:r>
        <w:rPr>
          <w:sz w:val="28"/>
          <w:szCs w:val="28"/>
        </w:rPr>
        <w:t xml:space="preserve">на която не е изрично посочено, че се претендира </w:t>
      </w:r>
      <w:r w:rsidR="000E1B2F">
        <w:rPr>
          <w:sz w:val="28"/>
          <w:szCs w:val="28"/>
        </w:rPr>
        <w:t xml:space="preserve">друга част от дължимо обезщетение </w:t>
      </w:r>
      <w:r w:rsidR="00CB0E4C">
        <w:rPr>
          <w:sz w:val="28"/>
          <w:szCs w:val="28"/>
        </w:rPr>
        <w:t xml:space="preserve">на същото основание </w:t>
      </w:r>
      <w:r w:rsidR="000E1B2F">
        <w:rPr>
          <w:sz w:val="28"/>
          <w:szCs w:val="28"/>
        </w:rPr>
        <w:t xml:space="preserve">срещу същия ответник. Разгледаният в </w:t>
      </w:r>
      <w:r w:rsidR="000E1B2F" w:rsidRPr="00925AC4">
        <w:rPr>
          <w:i/>
          <w:sz w:val="28"/>
          <w:szCs w:val="28"/>
          <w:lang w:val="ru-RU"/>
        </w:rPr>
        <w:t xml:space="preserve">Определение № 224 от 15.05.2015 г. по ч.гр.д.№ 1981/2015 г., ГК, </w:t>
      </w:r>
      <w:r w:rsidR="000E1B2F" w:rsidRPr="00925AC4">
        <w:rPr>
          <w:i/>
          <w:sz w:val="28"/>
          <w:szCs w:val="28"/>
          <w:lang w:val="en-US"/>
        </w:rPr>
        <w:t>I</w:t>
      </w:r>
      <w:r w:rsidR="000E1B2F" w:rsidRPr="00925AC4">
        <w:rPr>
          <w:i/>
          <w:sz w:val="28"/>
          <w:szCs w:val="28"/>
          <w:lang w:val="ru-RU"/>
        </w:rPr>
        <w:t xml:space="preserve"> </w:t>
      </w:r>
      <w:r w:rsidR="000E1B2F" w:rsidRPr="00925AC4">
        <w:rPr>
          <w:i/>
          <w:sz w:val="28"/>
          <w:szCs w:val="28"/>
        </w:rPr>
        <w:t>г.о. на ВКС</w:t>
      </w:r>
      <w:r w:rsidR="000E1B2F">
        <w:rPr>
          <w:sz w:val="28"/>
          <w:szCs w:val="28"/>
        </w:rPr>
        <w:t xml:space="preserve"> случай е въз основа на предявена частична искова претенция с твърдения за различно основание ( деликт) на дължимо обезщетение. </w:t>
      </w:r>
    </w:p>
    <w:p w:rsidR="000E1B2F" w:rsidRDefault="006A42E3" w:rsidP="006A42E3">
      <w:pPr>
        <w:jc w:val="both"/>
        <w:rPr>
          <w:b/>
          <w:sz w:val="28"/>
          <w:szCs w:val="28"/>
        </w:rPr>
      </w:pPr>
      <w:r w:rsidRPr="006A42E3">
        <w:rPr>
          <w:b/>
          <w:sz w:val="28"/>
          <w:szCs w:val="28"/>
        </w:rPr>
        <w:tab/>
      </w:r>
    </w:p>
    <w:p w:rsidR="00CB0E4C" w:rsidRDefault="000E1B2F" w:rsidP="006A42E3">
      <w:pPr>
        <w:jc w:val="both"/>
        <w:rPr>
          <w:b/>
          <w:sz w:val="28"/>
          <w:szCs w:val="28"/>
        </w:rPr>
      </w:pPr>
      <w:r>
        <w:rPr>
          <w:b/>
          <w:sz w:val="28"/>
          <w:szCs w:val="28"/>
        </w:rPr>
        <w:tab/>
      </w:r>
    </w:p>
    <w:p w:rsidR="00CB0E4C" w:rsidRDefault="00CB0E4C" w:rsidP="006A42E3">
      <w:pPr>
        <w:jc w:val="both"/>
        <w:rPr>
          <w:b/>
          <w:sz w:val="28"/>
          <w:szCs w:val="28"/>
        </w:rPr>
      </w:pPr>
    </w:p>
    <w:p w:rsidR="006A42E3" w:rsidRPr="00963CB8" w:rsidRDefault="00CB0E4C" w:rsidP="006A42E3">
      <w:pPr>
        <w:jc w:val="both"/>
        <w:rPr>
          <w:b/>
          <w:sz w:val="28"/>
          <w:szCs w:val="28"/>
        </w:rPr>
      </w:pPr>
      <w:r>
        <w:rPr>
          <w:b/>
          <w:sz w:val="28"/>
          <w:szCs w:val="28"/>
        </w:rPr>
        <w:tab/>
      </w:r>
      <w:r w:rsidR="000E1B2F">
        <w:rPr>
          <w:b/>
          <w:sz w:val="28"/>
          <w:szCs w:val="28"/>
          <w:u w:val="single"/>
        </w:rPr>
        <w:t>3</w:t>
      </w:r>
      <w:r w:rsidR="006A42E3" w:rsidRPr="00963CB8">
        <w:rPr>
          <w:b/>
          <w:sz w:val="28"/>
          <w:szCs w:val="28"/>
          <w:u w:val="single"/>
        </w:rPr>
        <w:t>.2. Становище по поставения въпрос:</w:t>
      </w:r>
    </w:p>
    <w:p w:rsidR="006A42E3" w:rsidRPr="00963CB8" w:rsidRDefault="006A42E3" w:rsidP="006A42E3">
      <w:pPr>
        <w:jc w:val="both"/>
        <w:rPr>
          <w:sz w:val="28"/>
          <w:szCs w:val="28"/>
        </w:rPr>
      </w:pPr>
      <w:r w:rsidRPr="00963CB8">
        <w:rPr>
          <w:sz w:val="28"/>
          <w:szCs w:val="28"/>
        </w:rPr>
        <w:t xml:space="preserve"> </w:t>
      </w:r>
      <w:r w:rsidRPr="00963CB8">
        <w:rPr>
          <w:sz w:val="28"/>
          <w:szCs w:val="28"/>
        </w:rPr>
        <w:tab/>
      </w:r>
    </w:p>
    <w:p w:rsidR="006A42E3" w:rsidRPr="00963CB8" w:rsidRDefault="006A42E3" w:rsidP="00F640F0">
      <w:pPr>
        <w:ind w:firstLine="708"/>
        <w:jc w:val="both"/>
        <w:rPr>
          <w:b/>
          <w:i/>
          <w:sz w:val="28"/>
          <w:szCs w:val="28"/>
        </w:rPr>
      </w:pPr>
      <w:r>
        <w:rPr>
          <w:sz w:val="28"/>
          <w:szCs w:val="28"/>
        </w:rPr>
        <w:t xml:space="preserve"> </w:t>
      </w:r>
      <w:r w:rsidRPr="00963CB8">
        <w:rPr>
          <w:sz w:val="28"/>
          <w:szCs w:val="28"/>
        </w:rPr>
        <w:t xml:space="preserve">Висшият адвокатски съвет намира, че отговорът на поставения въпрос трябва да бъде: </w:t>
      </w:r>
      <w:r w:rsidR="00CB0E4C" w:rsidRPr="00CB0E4C">
        <w:rPr>
          <w:b/>
          <w:i/>
          <w:sz w:val="28"/>
          <w:szCs w:val="28"/>
        </w:rPr>
        <w:t xml:space="preserve">Процесуална пречка по чл. 126, ал.1 ГПК за допустимост на </w:t>
      </w:r>
      <w:r w:rsidR="00CB0E4C">
        <w:rPr>
          <w:b/>
          <w:i/>
          <w:sz w:val="28"/>
          <w:szCs w:val="28"/>
        </w:rPr>
        <w:t xml:space="preserve">втория частичен </w:t>
      </w:r>
      <w:r w:rsidR="00CB0E4C" w:rsidRPr="00CB0E4C">
        <w:rPr>
          <w:b/>
          <w:i/>
          <w:sz w:val="28"/>
          <w:szCs w:val="28"/>
        </w:rPr>
        <w:t>иск, когато</w:t>
      </w:r>
      <w:r w:rsidR="00CB0E4C">
        <w:rPr>
          <w:sz w:val="28"/>
          <w:szCs w:val="28"/>
        </w:rPr>
        <w:t xml:space="preserve"> </w:t>
      </w:r>
      <w:r w:rsidR="00CB0E4C" w:rsidRPr="00B66620">
        <w:rPr>
          <w:b/>
          <w:i/>
          <w:sz w:val="28"/>
          <w:szCs w:val="28"/>
        </w:rPr>
        <w:t>между същите страни, на същото основание и за същото вземане е предявен частичен иск, по който по-рано заведеното дело е висящо</w:t>
      </w:r>
      <w:r w:rsidR="00CB0E4C">
        <w:rPr>
          <w:b/>
          <w:i/>
          <w:sz w:val="28"/>
          <w:szCs w:val="28"/>
        </w:rPr>
        <w:t xml:space="preserve">, не е налице в случаите, при които предмет на последващото производство е друга обособена част или остатъка </w:t>
      </w:r>
      <w:r w:rsidR="00F640F0">
        <w:rPr>
          <w:b/>
          <w:i/>
          <w:sz w:val="28"/>
          <w:szCs w:val="28"/>
        </w:rPr>
        <w:t xml:space="preserve">от вземането, произтичащо от същото право. </w:t>
      </w:r>
    </w:p>
    <w:p w:rsidR="006A42E3" w:rsidRDefault="006A42E3" w:rsidP="006A42E3">
      <w:pPr>
        <w:jc w:val="both"/>
        <w:rPr>
          <w:b/>
          <w:sz w:val="28"/>
          <w:szCs w:val="28"/>
        </w:rPr>
      </w:pPr>
      <w:r>
        <w:rPr>
          <w:b/>
          <w:sz w:val="28"/>
          <w:szCs w:val="28"/>
        </w:rPr>
        <w:tab/>
      </w:r>
    </w:p>
    <w:p w:rsidR="00F640F0" w:rsidRPr="00963CB8" w:rsidRDefault="00F640F0" w:rsidP="00F640F0">
      <w:pPr>
        <w:jc w:val="both"/>
        <w:rPr>
          <w:b/>
          <w:sz w:val="28"/>
          <w:szCs w:val="28"/>
        </w:rPr>
      </w:pPr>
      <w:r>
        <w:rPr>
          <w:sz w:val="28"/>
          <w:szCs w:val="28"/>
        </w:rPr>
        <w:tab/>
      </w:r>
      <w:r w:rsidR="0005079D" w:rsidRPr="009719C2">
        <w:rPr>
          <w:sz w:val="28"/>
          <w:szCs w:val="28"/>
        </w:rPr>
        <w:t xml:space="preserve"> </w:t>
      </w:r>
      <w:r w:rsidRPr="00963CB8">
        <w:rPr>
          <w:b/>
          <w:sz w:val="28"/>
          <w:szCs w:val="28"/>
        </w:rPr>
        <w:t>Съображенията ни за това са следните:</w:t>
      </w:r>
    </w:p>
    <w:p w:rsidR="00F640F0" w:rsidRPr="00963CB8" w:rsidRDefault="00F640F0" w:rsidP="00F640F0">
      <w:pPr>
        <w:jc w:val="both"/>
        <w:rPr>
          <w:sz w:val="28"/>
          <w:szCs w:val="28"/>
        </w:rPr>
      </w:pPr>
      <w:r>
        <w:rPr>
          <w:sz w:val="28"/>
          <w:szCs w:val="28"/>
        </w:rPr>
        <w:tab/>
      </w:r>
    </w:p>
    <w:p w:rsidR="000C3F31" w:rsidRDefault="00D95E15" w:rsidP="005A1B16">
      <w:pPr>
        <w:ind w:firstLine="708"/>
        <w:jc w:val="both"/>
        <w:rPr>
          <w:sz w:val="28"/>
          <w:szCs w:val="28"/>
        </w:rPr>
      </w:pPr>
      <w:r>
        <w:rPr>
          <w:sz w:val="28"/>
          <w:szCs w:val="28"/>
        </w:rPr>
        <w:t xml:space="preserve">Преобладаващото становище в </w:t>
      </w:r>
      <w:r w:rsidR="00F14BA1">
        <w:rPr>
          <w:sz w:val="28"/>
          <w:szCs w:val="28"/>
        </w:rPr>
        <w:t xml:space="preserve">правната доктрина </w:t>
      </w:r>
      <w:r>
        <w:rPr>
          <w:sz w:val="28"/>
          <w:szCs w:val="28"/>
        </w:rPr>
        <w:t>поддържа тезата за ограничен предмет на частичния иск, очертан от ищеца чрез</w:t>
      </w:r>
      <w:r w:rsidR="001359FD">
        <w:rPr>
          <w:sz w:val="28"/>
          <w:szCs w:val="28"/>
        </w:rPr>
        <w:t xml:space="preserve"> основанието и петитума му, елемент на </w:t>
      </w:r>
      <w:r>
        <w:rPr>
          <w:sz w:val="28"/>
          <w:szCs w:val="28"/>
        </w:rPr>
        <w:t>който е количествено определената и претендирана част от спорното право</w:t>
      </w:r>
      <w:r>
        <w:rPr>
          <w:rStyle w:val="FootnoteReference"/>
          <w:sz w:val="28"/>
          <w:szCs w:val="28"/>
        </w:rPr>
        <w:footnoteReference w:id="34"/>
      </w:r>
      <w:r>
        <w:rPr>
          <w:sz w:val="28"/>
          <w:szCs w:val="28"/>
        </w:rPr>
        <w:t xml:space="preserve">. Така очертаният спорен предмет на частичния иск определя границите на висящността на исковото производство, образуван </w:t>
      </w:r>
      <w:r>
        <w:rPr>
          <w:sz w:val="28"/>
          <w:szCs w:val="28"/>
        </w:rPr>
        <w:lastRenderedPageBreak/>
        <w:t>след неговото предявяване и висящ в рамките на предявения размер на спорното материалноправно притезание</w:t>
      </w:r>
      <w:r>
        <w:rPr>
          <w:rStyle w:val="FootnoteReference"/>
          <w:sz w:val="28"/>
          <w:szCs w:val="28"/>
        </w:rPr>
        <w:footnoteReference w:id="35"/>
      </w:r>
      <w:r>
        <w:rPr>
          <w:sz w:val="28"/>
          <w:szCs w:val="28"/>
        </w:rPr>
        <w:t xml:space="preserve">. </w:t>
      </w:r>
      <w:r w:rsidR="00BF1E78">
        <w:rPr>
          <w:sz w:val="28"/>
          <w:szCs w:val="28"/>
        </w:rPr>
        <w:t xml:space="preserve">По тези причини теорията поддържа, че висящността на производството по частичния иск не изключва допустимостта на иска за остатъка от вземането, тъй като е налице разлика в техните петитуми, </w:t>
      </w:r>
      <w:r w:rsidRPr="00EB21AD">
        <w:rPr>
          <w:i/>
          <w:sz w:val="28"/>
          <w:szCs w:val="28"/>
        </w:rPr>
        <w:t>„защото</w:t>
      </w:r>
      <w:r>
        <w:rPr>
          <w:sz w:val="28"/>
          <w:szCs w:val="28"/>
        </w:rPr>
        <w:t xml:space="preserve"> </w:t>
      </w:r>
      <w:r w:rsidRPr="00EB21AD">
        <w:rPr>
          <w:i/>
          <w:sz w:val="28"/>
          <w:szCs w:val="28"/>
        </w:rPr>
        <w:t>частите от едно цяло не са никога едно и също нещо</w:t>
      </w:r>
      <w:r>
        <w:rPr>
          <w:i/>
          <w:sz w:val="28"/>
          <w:szCs w:val="28"/>
        </w:rPr>
        <w:t>…С разделянето на вземането всяка част започва да съществува отделно за себе си.“</w:t>
      </w:r>
      <w:r w:rsidRPr="00DD28E6">
        <w:rPr>
          <w:rStyle w:val="FootnoteReference"/>
          <w:sz w:val="28"/>
          <w:szCs w:val="28"/>
        </w:rPr>
        <w:footnoteReference w:id="36"/>
      </w:r>
      <w:r>
        <w:rPr>
          <w:i/>
          <w:sz w:val="28"/>
          <w:szCs w:val="28"/>
        </w:rPr>
        <w:t xml:space="preserve">. </w:t>
      </w:r>
      <w:r w:rsidR="00DF24FD">
        <w:rPr>
          <w:sz w:val="28"/>
          <w:szCs w:val="28"/>
        </w:rPr>
        <w:t>Р</w:t>
      </w:r>
      <w:r w:rsidR="00F554E6">
        <w:rPr>
          <w:sz w:val="28"/>
          <w:szCs w:val="28"/>
        </w:rPr>
        <w:t>азмерът на вземането</w:t>
      </w:r>
      <w:r w:rsidR="00DF24FD">
        <w:rPr>
          <w:sz w:val="28"/>
          <w:szCs w:val="28"/>
        </w:rPr>
        <w:t xml:space="preserve"> според преобладаващото виждане в </w:t>
      </w:r>
      <w:r w:rsidR="00384DB6">
        <w:rPr>
          <w:sz w:val="28"/>
          <w:szCs w:val="28"/>
        </w:rPr>
        <w:t>процесуалната теория</w:t>
      </w:r>
      <w:r w:rsidR="00DF24FD">
        <w:rPr>
          <w:sz w:val="28"/>
          <w:szCs w:val="28"/>
        </w:rPr>
        <w:t xml:space="preserve"> </w:t>
      </w:r>
      <w:r w:rsidR="00F554E6">
        <w:rPr>
          <w:sz w:val="28"/>
          <w:szCs w:val="28"/>
        </w:rPr>
        <w:t xml:space="preserve">е негов индивидуализиращ белег, </w:t>
      </w:r>
      <w:r w:rsidR="00DF24FD">
        <w:rPr>
          <w:sz w:val="28"/>
          <w:szCs w:val="28"/>
        </w:rPr>
        <w:t xml:space="preserve">тъй като един от признаците, </w:t>
      </w:r>
      <w:r w:rsidR="00DF24FD" w:rsidRPr="00DF24FD">
        <w:rPr>
          <w:i/>
          <w:sz w:val="28"/>
          <w:szCs w:val="28"/>
        </w:rPr>
        <w:t>„които индивидуализира</w:t>
      </w:r>
      <w:r w:rsidR="00DF24FD">
        <w:rPr>
          <w:i/>
          <w:sz w:val="28"/>
          <w:szCs w:val="28"/>
        </w:rPr>
        <w:t>т правата, е тяхното съдържание</w:t>
      </w:r>
      <w:r w:rsidR="00DF24FD" w:rsidRPr="00DF24FD">
        <w:rPr>
          <w:i/>
          <w:sz w:val="28"/>
          <w:szCs w:val="28"/>
        </w:rPr>
        <w:t>“</w:t>
      </w:r>
      <w:r w:rsidR="00DF24FD" w:rsidRPr="00DF24FD">
        <w:rPr>
          <w:rStyle w:val="FootnoteReference"/>
          <w:sz w:val="28"/>
          <w:szCs w:val="28"/>
        </w:rPr>
        <w:footnoteReference w:id="37"/>
      </w:r>
      <w:r w:rsidR="00DF24FD">
        <w:rPr>
          <w:i/>
          <w:sz w:val="28"/>
          <w:szCs w:val="28"/>
        </w:rPr>
        <w:t xml:space="preserve">. </w:t>
      </w:r>
      <w:r w:rsidR="00DF24FD">
        <w:rPr>
          <w:sz w:val="28"/>
          <w:szCs w:val="28"/>
        </w:rPr>
        <w:t xml:space="preserve">В по-ново време е обосновано становище, </w:t>
      </w:r>
      <w:r w:rsidR="00384DB6">
        <w:rPr>
          <w:sz w:val="28"/>
          <w:szCs w:val="28"/>
        </w:rPr>
        <w:t xml:space="preserve">според което </w:t>
      </w:r>
      <w:r w:rsidR="00DF24FD" w:rsidRPr="00DF24FD">
        <w:rPr>
          <w:i/>
          <w:sz w:val="28"/>
          <w:szCs w:val="28"/>
        </w:rPr>
        <w:t>„размерът на иска не е регламентиран в процесуалния закон като индивидуализиращ белег на неговия предмет“</w:t>
      </w:r>
      <w:r w:rsidR="00DF24FD">
        <w:rPr>
          <w:sz w:val="28"/>
          <w:szCs w:val="28"/>
        </w:rPr>
        <w:t>, а той представлява предел, до който при предявен частичен иск съдът предоставя защита и налага санкция</w:t>
      </w:r>
      <w:r w:rsidR="00DF24FD">
        <w:rPr>
          <w:rStyle w:val="FootnoteReference"/>
          <w:sz w:val="28"/>
          <w:szCs w:val="28"/>
        </w:rPr>
        <w:footnoteReference w:id="38"/>
      </w:r>
      <w:r w:rsidR="00DF24FD">
        <w:rPr>
          <w:sz w:val="28"/>
          <w:szCs w:val="28"/>
        </w:rPr>
        <w:t xml:space="preserve">. </w:t>
      </w:r>
      <w:r w:rsidR="000C3F31">
        <w:rPr>
          <w:sz w:val="28"/>
          <w:szCs w:val="28"/>
        </w:rPr>
        <w:t xml:space="preserve"> </w:t>
      </w:r>
    </w:p>
    <w:p w:rsidR="00242E82" w:rsidRDefault="00C15295" w:rsidP="005A1B16">
      <w:pPr>
        <w:ind w:firstLine="708"/>
        <w:jc w:val="both"/>
        <w:rPr>
          <w:sz w:val="28"/>
          <w:szCs w:val="28"/>
        </w:rPr>
      </w:pPr>
      <w:r>
        <w:rPr>
          <w:sz w:val="28"/>
          <w:szCs w:val="28"/>
        </w:rPr>
        <w:t>Ограничените по волята на ищеца п</w:t>
      </w:r>
      <w:r w:rsidR="00925AC4">
        <w:rPr>
          <w:sz w:val="28"/>
          <w:szCs w:val="28"/>
        </w:rPr>
        <w:t>араметри на правния спор при</w:t>
      </w:r>
      <w:r>
        <w:rPr>
          <w:sz w:val="28"/>
          <w:szCs w:val="28"/>
        </w:rPr>
        <w:t xml:space="preserve"> частичния иск предопределят ограниченията на правните последици на решението, което ще бъде постановено по него. Според</w:t>
      </w:r>
      <w:r w:rsidR="00DD024D">
        <w:rPr>
          <w:sz w:val="28"/>
          <w:szCs w:val="28"/>
        </w:rPr>
        <w:t xml:space="preserve"> </w:t>
      </w:r>
      <w:r w:rsidR="00384DB6">
        <w:rPr>
          <w:sz w:val="28"/>
          <w:szCs w:val="28"/>
        </w:rPr>
        <w:t xml:space="preserve">преобладаващото </w:t>
      </w:r>
      <w:r w:rsidR="00DD024D">
        <w:rPr>
          <w:sz w:val="28"/>
          <w:szCs w:val="28"/>
        </w:rPr>
        <w:t>становище в</w:t>
      </w:r>
      <w:r>
        <w:rPr>
          <w:sz w:val="28"/>
          <w:szCs w:val="28"/>
        </w:rPr>
        <w:t xml:space="preserve"> </w:t>
      </w:r>
      <w:r w:rsidR="00DD024D">
        <w:rPr>
          <w:sz w:val="28"/>
          <w:szCs w:val="28"/>
        </w:rPr>
        <w:t>д</w:t>
      </w:r>
      <w:r>
        <w:rPr>
          <w:sz w:val="28"/>
          <w:szCs w:val="28"/>
        </w:rPr>
        <w:t>октрина</w:t>
      </w:r>
      <w:r w:rsidR="00DD024D">
        <w:rPr>
          <w:sz w:val="28"/>
          <w:szCs w:val="28"/>
        </w:rPr>
        <w:t>та</w:t>
      </w:r>
      <w:r>
        <w:rPr>
          <w:sz w:val="28"/>
          <w:szCs w:val="28"/>
        </w:rPr>
        <w:t xml:space="preserve">, </w:t>
      </w:r>
      <w:r w:rsidR="00DD024D">
        <w:rPr>
          <w:sz w:val="28"/>
          <w:szCs w:val="28"/>
        </w:rPr>
        <w:t xml:space="preserve">при уважаване на частичния иск </w:t>
      </w:r>
      <w:r>
        <w:rPr>
          <w:sz w:val="28"/>
          <w:szCs w:val="28"/>
        </w:rPr>
        <w:t xml:space="preserve">обективните предели на силата на пресъдено нещо обхващат съдебно предявената част от вземането, а при отхвърлянето му </w:t>
      </w:r>
      <w:r w:rsidR="00DD024D">
        <w:rPr>
          <w:sz w:val="28"/>
          <w:szCs w:val="28"/>
        </w:rPr>
        <w:t xml:space="preserve">като неоснователен </w:t>
      </w:r>
      <w:r>
        <w:rPr>
          <w:sz w:val="28"/>
          <w:szCs w:val="28"/>
        </w:rPr>
        <w:t xml:space="preserve">те се разпростират върху цялото </w:t>
      </w:r>
      <w:r w:rsidR="00DD024D">
        <w:rPr>
          <w:sz w:val="28"/>
          <w:szCs w:val="28"/>
        </w:rPr>
        <w:t xml:space="preserve">отречено право, тъй като </w:t>
      </w:r>
      <w:r w:rsidR="00DD024D" w:rsidRPr="00DD024D">
        <w:rPr>
          <w:i/>
          <w:sz w:val="28"/>
          <w:szCs w:val="28"/>
        </w:rPr>
        <w:t>„всяко присъждане на разликата предпоставя пререшаване на спора, който е вече решен със сила на пресъдено нещо“</w:t>
      </w:r>
      <w:r w:rsidR="00DD024D">
        <w:rPr>
          <w:rStyle w:val="FootnoteReference"/>
          <w:sz w:val="28"/>
          <w:szCs w:val="28"/>
        </w:rPr>
        <w:footnoteReference w:id="39"/>
      </w:r>
      <w:r w:rsidR="00DD024D">
        <w:rPr>
          <w:sz w:val="28"/>
          <w:szCs w:val="28"/>
        </w:rPr>
        <w:t xml:space="preserve">. </w:t>
      </w:r>
      <w:r>
        <w:rPr>
          <w:sz w:val="28"/>
          <w:szCs w:val="28"/>
        </w:rPr>
        <w:t xml:space="preserve"> </w:t>
      </w:r>
      <w:r w:rsidR="00DD024D">
        <w:rPr>
          <w:sz w:val="28"/>
          <w:szCs w:val="28"/>
        </w:rPr>
        <w:t xml:space="preserve">Поради формираната сила на пресъдено нещо </w:t>
      </w:r>
      <w:r w:rsidR="001359FD">
        <w:rPr>
          <w:sz w:val="28"/>
          <w:szCs w:val="28"/>
        </w:rPr>
        <w:t xml:space="preserve">по цялото вземане </w:t>
      </w:r>
      <w:r w:rsidR="00DD024D">
        <w:rPr>
          <w:sz w:val="28"/>
          <w:szCs w:val="28"/>
        </w:rPr>
        <w:t xml:space="preserve">нов иск за горницата е недопустим, </w:t>
      </w:r>
      <w:r w:rsidR="001359FD" w:rsidRPr="001359FD">
        <w:rPr>
          <w:i/>
          <w:sz w:val="28"/>
          <w:szCs w:val="28"/>
        </w:rPr>
        <w:t>“доколкото, ако бъде установено, че по-малкото не съществува, то очевидно по-голямото ( част от което е по-малкото) не би могло да съществува“</w:t>
      </w:r>
      <w:r w:rsidR="001359FD" w:rsidRPr="001359FD">
        <w:rPr>
          <w:rStyle w:val="FootnoteReference"/>
          <w:sz w:val="28"/>
          <w:szCs w:val="28"/>
        </w:rPr>
        <w:footnoteReference w:id="40"/>
      </w:r>
      <w:r w:rsidR="001359FD" w:rsidRPr="001359FD">
        <w:rPr>
          <w:sz w:val="28"/>
          <w:szCs w:val="28"/>
        </w:rPr>
        <w:t>.</w:t>
      </w:r>
      <w:r w:rsidR="001359FD">
        <w:rPr>
          <w:sz w:val="28"/>
          <w:szCs w:val="28"/>
        </w:rPr>
        <w:t xml:space="preserve"> </w:t>
      </w:r>
    </w:p>
    <w:p w:rsidR="00242E82" w:rsidRDefault="00242E82" w:rsidP="00242E82">
      <w:pPr>
        <w:ind w:firstLine="708"/>
        <w:jc w:val="both"/>
        <w:rPr>
          <w:sz w:val="28"/>
          <w:szCs w:val="28"/>
        </w:rPr>
      </w:pPr>
      <w:r>
        <w:rPr>
          <w:sz w:val="28"/>
          <w:szCs w:val="28"/>
        </w:rPr>
        <w:t xml:space="preserve">Преобладаващото становище в доктрината се споделя от тълкувателната практика на ВКС, според която с предявяването на частичен иск ищецът </w:t>
      </w:r>
      <w:r w:rsidRPr="00242E82">
        <w:rPr>
          <w:i/>
          <w:sz w:val="28"/>
          <w:szCs w:val="28"/>
        </w:rPr>
        <w:t>„</w:t>
      </w:r>
      <w:r w:rsidRPr="00A61581">
        <w:rPr>
          <w:i/>
          <w:sz w:val="28"/>
          <w:szCs w:val="28"/>
        </w:rPr>
        <w:t>въвежда като предмет на делото част от претендираната парична сума</w:t>
      </w:r>
      <w:r>
        <w:rPr>
          <w:i/>
          <w:sz w:val="28"/>
          <w:szCs w:val="28"/>
        </w:rPr>
        <w:t>“</w:t>
      </w:r>
      <w:r w:rsidRPr="00384DB6">
        <w:rPr>
          <w:sz w:val="28"/>
          <w:szCs w:val="28"/>
        </w:rPr>
        <w:t>,</w:t>
      </w:r>
      <w:r>
        <w:rPr>
          <w:i/>
          <w:sz w:val="28"/>
          <w:szCs w:val="28"/>
        </w:rPr>
        <w:t xml:space="preserve"> </w:t>
      </w:r>
      <w:r w:rsidRPr="00242E82">
        <w:rPr>
          <w:sz w:val="28"/>
          <w:szCs w:val="28"/>
        </w:rPr>
        <w:t>на която съответства и предметът на съдебното решение</w:t>
      </w:r>
      <w:r>
        <w:rPr>
          <w:sz w:val="28"/>
          <w:szCs w:val="28"/>
        </w:rPr>
        <w:t xml:space="preserve">, като </w:t>
      </w:r>
      <w:r w:rsidRPr="00242E82">
        <w:rPr>
          <w:i/>
          <w:sz w:val="28"/>
          <w:szCs w:val="28"/>
        </w:rPr>
        <w:lastRenderedPageBreak/>
        <w:t>„при уважаване на частичния иск той може да предяви нов иск за разликата, а при отхвърлянето му, тъй като се отрича цялото спорно право, не би могъл успешно да търси допълнително присъждане“</w:t>
      </w:r>
      <w:r>
        <w:rPr>
          <w:sz w:val="28"/>
          <w:szCs w:val="28"/>
        </w:rPr>
        <w:t xml:space="preserve"> </w:t>
      </w:r>
      <w:r>
        <w:rPr>
          <w:i/>
          <w:sz w:val="28"/>
          <w:szCs w:val="28"/>
        </w:rPr>
        <w:t xml:space="preserve"> </w:t>
      </w:r>
      <w:r>
        <w:rPr>
          <w:sz w:val="28"/>
          <w:szCs w:val="28"/>
        </w:rPr>
        <w:t>–</w:t>
      </w:r>
      <w:r w:rsidRPr="00A61581">
        <w:rPr>
          <w:sz w:val="28"/>
          <w:szCs w:val="28"/>
        </w:rPr>
        <w:t xml:space="preserve"> </w:t>
      </w:r>
      <w:r>
        <w:rPr>
          <w:sz w:val="28"/>
          <w:szCs w:val="28"/>
        </w:rPr>
        <w:t>мотиви по т. 1 от Тълкувателно решение № 1 от 17.07.2001 г. по тълк.д.№ 1/2001 г. , ОСГК на ВКС. В същия смисъл е практиката на състави на ВКС</w:t>
      </w:r>
      <w:r w:rsidR="00F14BA1">
        <w:rPr>
          <w:sz w:val="28"/>
          <w:szCs w:val="28"/>
        </w:rPr>
        <w:t>, които определят като недопустим искът за разликата над предявения с частичен иск размер, когато с влязло в сила решение той е отхвърлен като неоснователен</w:t>
      </w:r>
      <w:r w:rsidR="00925AC4" w:rsidRPr="00925AC4">
        <w:t xml:space="preserve"> </w:t>
      </w:r>
      <w:r w:rsidR="00925AC4">
        <w:t xml:space="preserve">- </w:t>
      </w:r>
      <w:r w:rsidR="00925AC4" w:rsidRPr="00925AC4">
        <w:rPr>
          <w:i/>
          <w:sz w:val="28"/>
          <w:szCs w:val="28"/>
        </w:rPr>
        <w:t xml:space="preserve">Решение № 117 от 02.11.2015 г. по т. д. № 730/2014 г., ТК,  </w:t>
      </w:r>
      <w:r w:rsidR="00925AC4" w:rsidRPr="00925AC4">
        <w:rPr>
          <w:i/>
          <w:sz w:val="28"/>
          <w:szCs w:val="28"/>
          <w:lang w:val="en-US"/>
        </w:rPr>
        <w:t xml:space="preserve">II </w:t>
      </w:r>
      <w:r w:rsidR="00925AC4" w:rsidRPr="00925AC4">
        <w:rPr>
          <w:i/>
          <w:sz w:val="28"/>
          <w:szCs w:val="28"/>
        </w:rPr>
        <w:t xml:space="preserve">т.о. на ВКС; Определение № 7 от 14.01.2016 г. по ч.гр.д.№ 4242/2015 г., ГК, </w:t>
      </w:r>
      <w:r w:rsidR="00925AC4" w:rsidRPr="00925AC4">
        <w:rPr>
          <w:i/>
          <w:sz w:val="28"/>
          <w:szCs w:val="28"/>
          <w:lang w:val="en-US"/>
        </w:rPr>
        <w:t>II</w:t>
      </w:r>
      <w:r w:rsidR="00925AC4" w:rsidRPr="00925AC4">
        <w:rPr>
          <w:i/>
          <w:sz w:val="28"/>
          <w:szCs w:val="28"/>
        </w:rPr>
        <w:t xml:space="preserve"> г.о. на ВКС</w:t>
      </w:r>
      <w:r>
        <w:rPr>
          <w:sz w:val="28"/>
          <w:szCs w:val="28"/>
        </w:rPr>
        <w:t xml:space="preserve">. </w:t>
      </w:r>
    </w:p>
    <w:p w:rsidR="008429D3" w:rsidRDefault="00F46BB2" w:rsidP="005A1B16">
      <w:pPr>
        <w:ind w:firstLine="708"/>
        <w:jc w:val="both"/>
        <w:rPr>
          <w:sz w:val="28"/>
          <w:szCs w:val="28"/>
        </w:rPr>
      </w:pPr>
      <w:r>
        <w:rPr>
          <w:sz w:val="28"/>
          <w:szCs w:val="28"/>
        </w:rPr>
        <w:t xml:space="preserve">Целта </w:t>
      </w:r>
      <w:r w:rsidR="00094FE2">
        <w:rPr>
          <w:sz w:val="28"/>
          <w:szCs w:val="28"/>
        </w:rPr>
        <w:t>на забраната, установена в чл. 126, ал.1 ГПК</w:t>
      </w:r>
      <w:r>
        <w:rPr>
          <w:sz w:val="28"/>
          <w:szCs w:val="28"/>
        </w:rPr>
        <w:t>,</w:t>
      </w:r>
      <w:r w:rsidR="00094FE2">
        <w:rPr>
          <w:sz w:val="28"/>
          <w:szCs w:val="28"/>
        </w:rPr>
        <w:t xml:space="preserve"> се състои в препятстване повторното упражняване на правото на иск при пълно обективно и субективно </w:t>
      </w:r>
      <w:r>
        <w:rPr>
          <w:sz w:val="28"/>
          <w:szCs w:val="28"/>
        </w:rPr>
        <w:t>тъждество на две висящи производства и избягване възможността да бъдат постановени противоречиви съдебни решения по правния спор</w:t>
      </w:r>
      <w:r>
        <w:rPr>
          <w:rStyle w:val="FootnoteReference"/>
          <w:sz w:val="28"/>
          <w:szCs w:val="28"/>
        </w:rPr>
        <w:footnoteReference w:id="41"/>
      </w:r>
      <w:r>
        <w:rPr>
          <w:sz w:val="28"/>
          <w:szCs w:val="28"/>
        </w:rPr>
        <w:t xml:space="preserve">. Затова в правната доктрина </w:t>
      </w:r>
      <w:r w:rsidRPr="009719C2">
        <w:rPr>
          <w:sz w:val="28"/>
          <w:szCs w:val="28"/>
          <w:lang w:val="en-US"/>
        </w:rPr>
        <w:t>exceptio</w:t>
      </w:r>
      <w:r w:rsidRPr="009719C2">
        <w:rPr>
          <w:sz w:val="28"/>
          <w:szCs w:val="28"/>
          <w:lang w:val="ru-RU"/>
        </w:rPr>
        <w:t xml:space="preserve"> </w:t>
      </w:r>
      <w:r>
        <w:rPr>
          <w:sz w:val="28"/>
          <w:szCs w:val="28"/>
          <w:lang w:val="en-US"/>
        </w:rPr>
        <w:t xml:space="preserve">litis pendentis </w:t>
      </w:r>
      <w:r>
        <w:rPr>
          <w:sz w:val="28"/>
          <w:szCs w:val="28"/>
        </w:rPr>
        <w:t xml:space="preserve">се определя като </w:t>
      </w:r>
      <w:r w:rsidRPr="00F46BB2">
        <w:rPr>
          <w:i/>
          <w:sz w:val="28"/>
          <w:szCs w:val="28"/>
        </w:rPr>
        <w:t>„антиципиран отвод за пресъдено нещо“</w:t>
      </w:r>
      <w:r w:rsidR="006968E0" w:rsidRPr="006968E0">
        <w:rPr>
          <w:rStyle w:val="FootnoteReference"/>
          <w:sz w:val="28"/>
          <w:szCs w:val="28"/>
        </w:rPr>
        <w:footnoteReference w:id="42"/>
      </w:r>
      <w:r>
        <w:rPr>
          <w:sz w:val="28"/>
          <w:szCs w:val="28"/>
        </w:rPr>
        <w:t xml:space="preserve">. </w:t>
      </w:r>
      <w:r w:rsidR="006968E0">
        <w:rPr>
          <w:sz w:val="28"/>
          <w:szCs w:val="28"/>
        </w:rPr>
        <w:t xml:space="preserve">Предявената в съответствие с диспозитивното начало частична искова претенция с предмет обособена част от вземането проявява процесуални последици спрямо съдебно предявената част и поставя началото на висящността </w:t>
      </w:r>
      <w:r w:rsidR="00F35289">
        <w:rPr>
          <w:sz w:val="28"/>
          <w:szCs w:val="28"/>
        </w:rPr>
        <w:t xml:space="preserve">на спора за тази част. След като ищецът е конкретизирал в исковата молба </w:t>
      </w:r>
      <w:r w:rsidR="003B3151">
        <w:rPr>
          <w:sz w:val="28"/>
          <w:szCs w:val="28"/>
        </w:rPr>
        <w:t>обособена</w:t>
      </w:r>
      <w:r w:rsidR="00F35289">
        <w:rPr>
          <w:sz w:val="28"/>
          <w:szCs w:val="28"/>
        </w:rPr>
        <w:t xml:space="preserve"> част от вземането, предмет на частичния иск, с посочване на нейния размер, той е сезирал съда с разглеждане на спора в рамките на ограничения по неговата воля петитум</w:t>
      </w:r>
      <w:r w:rsidR="00F35289">
        <w:rPr>
          <w:rStyle w:val="FootnoteReference"/>
          <w:sz w:val="28"/>
          <w:szCs w:val="28"/>
        </w:rPr>
        <w:footnoteReference w:id="43"/>
      </w:r>
      <w:r w:rsidR="00F35289">
        <w:rPr>
          <w:sz w:val="28"/>
          <w:szCs w:val="28"/>
        </w:rPr>
        <w:t xml:space="preserve">.   Образуваното въз основа на частичния иск производство е висящо в рамките на </w:t>
      </w:r>
      <w:r w:rsidR="003B3151">
        <w:rPr>
          <w:sz w:val="28"/>
          <w:szCs w:val="28"/>
        </w:rPr>
        <w:t xml:space="preserve">заявения петитум по </w:t>
      </w:r>
      <w:r w:rsidR="00F35289">
        <w:rPr>
          <w:sz w:val="28"/>
          <w:szCs w:val="28"/>
        </w:rPr>
        <w:t>предявения размер от вземането</w:t>
      </w:r>
      <w:r w:rsidR="00F35289">
        <w:rPr>
          <w:rStyle w:val="FootnoteReference"/>
          <w:sz w:val="28"/>
          <w:szCs w:val="28"/>
        </w:rPr>
        <w:footnoteReference w:id="44"/>
      </w:r>
      <w:r w:rsidR="00F35289">
        <w:rPr>
          <w:sz w:val="28"/>
          <w:szCs w:val="28"/>
        </w:rPr>
        <w:t>. Затова вторият частичен иск</w:t>
      </w:r>
      <w:r w:rsidR="003B3151">
        <w:rPr>
          <w:sz w:val="28"/>
          <w:szCs w:val="28"/>
        </w:rPr>
        <w:t xml:space="preserve">, чийто петитум включва друга индивидуализирана част от вземането, включително и искът за остатъка от него,  не е идентичен с </w:t>
      </w:r>
      <w:r w:rsidR="00925AC4">
        <w:rPr>
          <w:sz w:val="28"/>
          <w:szCs w:val="28"/>
        </w:rPr>
        <w:t>този, производството по което е висящо,</w:t>
      </w:r>
      <w:r w:rsidR="003B3151">
        <w:rPr>
          <w:sz w:val="28"/>
          <w:szCs w:val="28"/>
        </w:rPr>
        <w:t xml:space="preserve"> и е допустим. Забраната по чл. 126, ал.1 ГПК не </w:t>
      </w:r>
      <w:r w:rsidR="00925AC4">
        <w:rPr>
          <w:sz w:val="28"/>
          <w:szCs w:val="28"/>
        </w:rPr>
        <w:t xml:space="preserve">следва да бъде прилагана </w:t>
      </w:r>
      <w:r w:rsidR="003B3151">
        <w:rPr>
          <w:sz w:val="28"/>
          <w:szCs w:val="28"/>
        </w:rPr>
        <w:t>спрямо него</w:t>
      </w:r>
      <w:r w:rsidR="000C3F31">
        <w:rPr>
          <w:sz w:val="28"/>
          <w:szCs w:val="28"/>
        </w:rPr>
        <w:t xml:space="preserve"> въпреки наличието на тъждество на страните и основанието</w:t>
      </w:r>
      <w:r w:rsidR="003B3151">
        <w:rPr>
          <w:sz w:val="28"/>
          <w:szCs w:val="28"/>
        </w:rPr>
        <w:t>,</w:t>
      </w:r>
      <w:r w:rsidR="003B3151" w:rsidRPr="003B3151">
        <w:rPr>
          <w:color w:val="000000"/>
          <w:sz w:val="27"/>
          <w:szCs w:val="27"/>
          <w:lang w:val="en-US" w:eastAsia="en-US"/>
        </w:rPr>
        <w:t xml:space="preserve"> </w:t>
      </w:r>
      <w:r w:rsidR="003B3151">
        <w:rPr>
          <w:sz w:val="28"/>
          <w:szCs w:val="28"/>
          <w:lang w:val="en-US"/>
        </w:rPr>
        <w:t xml:space="preserve">тъй като предмет на двете производства са различни части от спорното право и между </w:t>
      </w:r>
      <w:r w:rsidR="003B3151">
        <w:rPr>
          <w:sz w:val="28"/>
          <w:szCs w:val="28"/>
        </w:rPr>
        <w:t xml:space="preserve">тях липсва </w:t>
      </w:r>
      <w:r w:rsidR="003B3151" w:rsidRPr="003B3151">
        <w:rPr>
          <w:sz w:val="28"/>
          <w:szCs w:val="28"/>
          <w:lang w:val="en-US"/>
        </w:rPr>
        <w:t>обективен идентитет</w:t>
      </w:r>
      <w:r w:rsidR="003B3151">
        <w:rPr>
          <w:sz w:val="28"/>
          <w:szCs w:val="28"/>
        </w:rPr>
        <w:t xml:space="preserve">. Действително, в хода на производството по първия частичен иск ищецът разполага с правото да увеличи размера </w:t>
      </w:r>
      <w:r w:rsidR="000C3F31">
        <w:rPr>
          <w:sz w:val="28"/>
          <w:szCs w:val="28"/>
        </w:rPr>
        <w:t xml:space="preserve">му </w:t>
      </w:r>
      <w:r w:rsidR="003B3151">
        <w:rPr>
          <w:sz w:val="28"/>
          <w:szCs w:val="28"/>
        </w:rPr>
        <w:t>до приключване на съдебно дирене пред първа инстанция ( чл. 214, ал.1</w:t>
      </w:r>
      <w:r w:rsidR="000C3F31">
        <w:rPr>
          <w:sz w:val="28"/>
          <w:szCs w:val="28"/>
        </w:rPr>
        <w:t xml:space="preserve">, предл.3-то ГПК), но то не </w:t>
      </w:r>
      <w:r w:rsidR="00925AC4">
        <w:rPr>
          <w:sz w:val="28"/>
          <w:szCs w:val="28"/>
        </w:rPr>
        <w:t xml:space="preserve">е в състояние да направи </w:t>
      </w:r>
      <w:r w:rsidR="000C3F31">
        <w:rPr>
          <w:sz w:val="28"/>
          <w:szCs w:val="28"/>
        </w:rPr>
        <w:t>втория</w:t>
      </w:r>
      <w:r w:rsidR="00925AC4">
        <w:rPr>
          <w:sz w:val="28"/>
          <w:szCs w:val="28"/>
        </w:rPr>
        <w:t>т</w:t>
      </w:r>
      <w:r w:rsidR="000C3F31">
        <w:rPr>
          <w:sz w:val="28"/>
          <w:szCs w:val="28"/>
        </w:rPr>
        <w:t xml:space="preserve"> частичен иск изначално недопустим</w:t>
      </w:r>
      <w:r w:rsidR="000C3F31">
        <w:rPr>
          <w:rStyle w:val="FootnoteReference"/>
          <w:sz w:val="28"/>
          <w:szCs w:val="28"/>
        </w:rPr>
        <w:footnoteReference w:id="45"/>
      </w:r>
      <w:r w:rsidR="000C3F31">
        <w:rPr>
          <w:sz w:val="28"/>
          <w:szCs w:val="28"/>
        </w:rPr>
        <w:t xml:space="preserve">. </w:t>
      </w:r>
      <w:r w:rsidR="008429D3">
        <w:rPr>
          <w:sz w:val="28"/>
          <w:szCs w:val="28"/>
        </w:rPr>
        <w:t xml:space="preserve">Той става недопустим </w:t>
      </w:r>
      <w:r w:rsidR="000C3F31">
        <w:rPr>
          <w:sz w:val="28"/>
          <w:szCs w:val="28"/>
        </w:rPr>
        <w:t xml:space="preserve">при условие на отправено </w:t>
      </w:r>
      <w:r w:rsidR="000C3F31">
        <w:rPr>
          <w:sz w:val="28"/>
          <w:szCs w:val="28"/>
        </w:rPr>
        <w:lastRenderedPageBreak/>
        <w:t>искане и допуснато от съда увеличение</w:t>
      </w:r>
      <w:r w:rsidR="008429D3">
        <w:rPr>
          <w:sz w:val="28"/>
          <w:szCs w:val="28"/>
        </w:rPr>
        <w:t xml:space="preserve"> на неговия размер, в рамките на идентичните обособени части от вземането. Основание за прекратяване на производството по втория частичен иск ще бъде налице при пълно съвпадане на петитумите на двата иска. </w:t>
      </w:r>
    </w:p>
    <w:p w:rsidR="002E468E" w:rsidRDefault="008429D3" w:rsidP="00022A0F">
      <w:pPr>
        <w:ind w:firstLine="708"/>
        <w:jc w:val="both"/>
        <w:rPr>
          <w:sz w:val="28"/>
          <w:szCs w:val="28"/>
        </w:rPr>
      </w:pPr>
      <w:r>
        <w:rPr>
          <w:sz w:val="28"/>
          <w:szCs w:val="28"/>
        </w:rPr>
        <w:t>Предвид възприетото в правната доктрина и съдебна практика становище, което обуславя допустимостта на следващ иск за друга или останалата част от вземането от уважаването на заявения като частичен иск, следва да бъде подкрепено поддържаното в практика</w:t>
      </w:r>
      <w:r w:rsidR="002F3FD6">
        <w:rPr>
          <w:sz w:val="28"/>
          <w:szCs w:val="28"/>
        </w:rPr>
        <w:t>та</w:t>
      </w:r>
      <w:r>
        <w:rPr>
          <w:sz w:val="28"/>
          <w:szCs w:val="28"/>
        </w:rPr>
        <w:t xml:space="preserve"> виждане за необходимост от спиране на производството по </w:t>
      </w:r>
      <w:r w:rsidR="00A0132E">
        <w:rPr>
          <w:sz w:val="28"/>
          <w:szCs w:val="28"/>
        </w:rPr>
        <w:t xml:space="preserve">втория по време </w:t>
      </w:r>
      <w:r>
        <w:rPr>
          <w:sz w:val="28"/>
          <w:szCs w:val="28"/>
        </w:rPr>
        <w:t>частичен иск до влиза</w:t>
      </w:r>
      <w:r w:rsidR="00A0132E">
        <w:rPr>
          <w:sz w:val="28"/>
          <w:szCs w:val="28"/>
        </w:rPr>
        <w:t>не в сила на решението по първия</w:t>
      </w:r>
      <w:r>
        <w:rPr>
          <w:sz w:val="28"/>
          <w:szCs w:val="28"/>
        </w:rPr>
        <w:t xml:space="preserve"> на основание чл. 229, ал.1, т.4 ГПК. При уважаването му производството по втория иск </w:t>
      </w:r>
      <w:r w:rsidR="00A0132E">
        <w:rPr>
          <w:sz w:val="28"/>
          <w:szCs w:val="28"/>
        </w:rPr>
        <w:t xml:space="preserve">ще подлежи на възобновяване, </w:t>
      </w:r>
      <w:r>
        <w:rPr>
          <w:sz w:val="28"/>
          <w:szCs w:val="28"/>
        </w:rPr>
        <w:t>тъй като е допустимо,</w:t>
      </w:r>
      <w:r w:rsidR="00022A0F">
        <w:rPr>
          <w:sz w:val="28"/>
          <w:szCs w:val="28"/>
        </w:rPr>
        <w:t xml:space="preserve"> докато </w:t>
      </w:r>
      <w:r>
        <w:rPr>
          <w:sz w:val="28"/>
          <w:szCs w:val="28"/>
        </w:rPr>
        <w:t>отхвъ</w:t>
      </w:r>
      <w:r w:rsidR="002076BA">
        <w:rPr>
          <w:sz w:val="28"/>
          <w:szCs w:val="28"/>
        </w:rPr>
        <w:t>рлянето му ще</w:t>
      </w:r>
      <w:r w:rsidR="00022A0F">
        <w:rPr>
          <w:sz w:val="28"/>
          <w:szCs w:val="28"/>
        </w:rPr>
        <w:t xml:space="preserve"> има за правна последица </w:t>
      </w:r>
      <w:r w:rsidR="002076BA">
        <w:rPr>
          <w:sz w:val="28"/>
          <w:szCs w:val="28"/>
        </w:rPr>
        <w:t xml:space="preserve">прекратяването му </w:t>
      </w:r>
      <w:r w:rsidR="00022A0F">
        <w:rPr>
          <w:sz w:val="28"/>
          <w:szCs w:val="28"/>
        </w:rPr>
        <w:t xml:space="preserve">като недопустимо. </w:t>
      </w:r>
    </w:p>
    <w:p w:rsidR="00D87EDF" w:rsidRDefault="00D87EDF" w:rsidP="00022A0F">
      <w:pPr>
        <w:ind w:firstLine="708"/>
        <w:jc w:val="both"/>
        <w:rPr>
          <w:sz w:val="28"/>
          <w:szCs w:val="28"/>
        </w:rPr>
      </w:pPr>
    </w:p>
    <w:p w:rsidR="0097335E" w:rsidRPr="009719C2" w:rsidRDefault="0097335E" w:rsidP="00022A0F">
      <w:pPr>
        <w:ind w:firstLine="708"/>
        <w:jc w:val="both"/>
        <w:rPr>
          <w:sz w:val="28"/>
          <w:szCs w:val="28"/>
        </w:rPr>
      </w:pPr>
    </w:p>
    <w:p w:rsidR="002E468E" w:rsidRPr="00FE1D58" w:rsidRDefault="002E468E" w:rsidP="002E468E">
      <w:pPr>
        <w:tabs>
          <w:tab w:val="num" w:pos="0"/>
          <w:tab w:val="left" w:pos="180"/>
          <w:tab w:val="left" w:pos="360"/>
        </w:tabs>
        <w:rPr>
          <w:b/>
          <w:sz w:val="28"/>
          <w:szCs w:val="28"/>
        </w:rPr>
      </w:pPr>
    </w:p>
    <w:p w:rsidR="002E468E" w:rsidRPr="000C1F33" w:rsidRDefault="002E468E" w:rsidP="00D87EDF">
      <w:pPr>
        <w:ind w:left="3540" w:firstLine="708"/>
        <w:jc w:val="both"/>
        <w:rPr>
          <w:sz w:val="28"/>
          <w:szCs w:val="28"/>
        </w:rPr>
      </w:pPr>
      <w:r w:rsidRPr="000C1F33">
        <w:rPr>
          <w:sz w:val="28"/>
          <w:szCs w:val="28"/>
        </w:rPr>
        <w:t>ПРЕДСЕДАТЕЛ НА ВИСШИЯ</w:t>
      </w:r>
    </w:p>
    <w:p w:rsidR="002E468E" w:rsidRPr="000C1F33" w:rsidRDefault="002E468E" w:rsidP="00D87EDF">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t>АДВОКАТСКИ СЪВЕТ:</w:t>
      </w:r>
    </w:p>
    <w:p w:rsidR="002E468E" w:rsidRPr="000C1F33" w:rsidRDefault="002E468E" w:rsidP="00D87EDF">
      <w:pPr>
        <w:jc w:val="both"/>
        <w:rPr>
          <w:sz w:val="28"/>
          <w:szCs w:val="28"/>
        </w:rPr>
      </w:pPr>
    </w:p>
    <w:p w:rsidR="002E468E" w:rsidRPr="000C1F33" w:rsidRDefault="002E468E" w:rsidP="00D87EDF">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t>РАЛИЦА НЕГЕНЦОВА</w:t>
      </w:r>
    </w:p>
    <w:p w:rsidR="002E468E" w:rsidRPr="00F17257" w:rsidRDefault="002E468E" w:rsidP="002E468E">
      <w:pPr>
        <w:ind w:left="708"/>
        <w:jc w:val="both"/>
        <w:rPr>
          <w:b/>
          <w:sz w:val="25"/>
          <w:szCs w:val="25"/>
        </w:rPr>
      </w:pPr>
    </w:p>
    <w:p w:rsidR="002E468E" w:rsidRPr="00F17257" w:rsidRDefault="002E468E" w:rsidP="002E468E">
      <w:pPr>
        <w:jc w:val="both"/>
        <w:rPr>
          <w:b/>
          <w:sz w:val="25"/>
        </w:rPr>
      </w:pPr>
    </w:p>
    <w:p w:rsidR="00464DFA" w:rsidRDefault="00464DFA"/>
    <w:sectPr w:rsidR="00464DFA" w:rsidSect="008763F4">
      <w:headerReference w:type="default" r:id="rId9"/>
      <w:footerReference w:type="even" r:id="rId10"/>
      <w:footerReference w:type="default" r:id="rId11"/>
      <w:pgSz w:w="11906" w:h="16838"/>
      <w:pgMar w:top="1417" w:right="1274"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187" w:rsidRDefault="00893187" w:rsidP="002E468E">
      <w:r>
        <w:separator/>
      </w:r>
    </w:p>
  </w:endnote>
  <w:endnote w:type="continuationSeparator" w:id="0">
    <w:p w:rsidR="00893187" w:rsidRDefault="00893187" w:rsidP="002E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12A" w:rsidRDefault="00C3512A" w:rsidP="00876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512A" w:rsidRDefault="00C3512A" w:rsidP="008763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12A" w:rsidRPr="00737D01" w:rsidRDefault="00C3512A" w:rsidP="008763F4">
    <w:pPr>
      <w:pStyle w:val="Footer"/>
      <w:framePr w:w="786" w:wrap="around" w:vAnchor="text" w:hAnchor="page" w:x="9698" w:y="4"/>
      <w:jc w:val="right"/>
      <w:rPr>
        <w:rStyle w:val="PageNumber"/>
        <w:rFonts w:ascii="Times New Roman Bold" w:hAnsi="Times New Roman Bold"/>
        <w:b/>
        <w:i/>
        <w:sz w:val="20"/>
      </w:rPr>
    </w:pPr>
    <w:r w:rsidRPr="00737D01">
      <w:rPr>
        <w:rStyle w:val="PageNumber"/>
        <w:rFonts w:ascii="Times New Roman Bold" w:hAnsi="Times New Roman Bold"/>
        <w:b/>
        <w:i/>
        <w:sz w:val="20"/>
      </w:rPr>
      <w:t xml:space="preserve">- </w:t>
    </w:r>
    <w:r w:rsidRPr="00737D01">
      <w:rPr>
        <w:rStyle w:val="PageNumber"/>
        <w:rFonts w:ascii="Times New Roman Bold" w:hAnsi="Times New Roman Bold"/>
        <w:b/>
        <w:i/>
        <w:sz w:val="20"/>
      </w:rPr>
      <w:fldChar w:fldCharType="begin"/>
    </w:r>
    <w:r w:rsidRPr="00737D01">
      <w:rPr>
        <w:rStyle w:val="PageNumber"/>
        <w:rFonts w:ascii="Times New Roman Bold" w:hAnsi="Times New Roman Bold"/>
        <w:b/>
        <w:i/>
        <w:sz w:val="20"/>
      </w:rPr>
      <w:instrText xml:space="preserve">PAGE  </w:instrText>
    </w:r>
    <w:r w:rsidRPr="00737D01">
      <w:rPr>
        <w:rStyle w:val="PageNumber"/>
        <w:rFonts w:ascii="Times New Roman Bold" w:hAnsi="Times New Roman Bold"/>
        <w:b/>
        <w:i/>
        <w:sz w:val="20"/>
      </w:rPr>
      <w:fldChar w:fldCharType="separate"/>
    </w:r>
    <w:r w:rsidR="005F1D66">
      <w:rPr>
        <w:rStyle w:val="PageNumber"/>
        <w:rFonts w:ascii="Times New Roman Bold" w:hAnsi="Times New Roman Bold"/>
        <w:b/>
        <w:i/>
        <w:noProof/>
        <w:sz w:val="20"/>
      </w:rPr>
      <w:t>16</w:t>
    </w:r>
    <w:r w:rsidRPr="00737D01">
      <w:rPr>
        <w:rStyle w:val="PageNumber"/>
        <w:rFonts w:ascii="Times New Roman Bold" w:hAnsi="Times New Roman Bold"/>
        <w:b/>
        <w:i/>
        <w:sz w:val="20"/>
      </w:rPr>
      <w:fldChar w:fldCharType="end"/>
    </w:r>
    <w:r w:rsidRPr="00737D01">
      <w:rPr>
        <w:rStyle w:val="PageNumber"/>
        <w:rFonts w:ascii="Times New Roman Bold" w:hAnsi="Times New Roman Bold"/>
        <w:b/>
        <w:i/>
        <w:sz w:val="20"/>
      </w:rPr>
      <w:t xml:space="preserve"> - </w:t>
    </w:r>
  </w:p>
  <w:p w:rsidR="00C3512A" w:rsidRDefault="00C3512A" w:rsidP="008763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187" w:rsidRDefault="00893187" w:rsidP="002E468E">
      <w:r>
        <w:separator/>
      </w:r>
    </w:p>
  </w:footnote>
  <w:footnote w:type="continuationSeparator" w:id="0">
    <w:p w:rsidR="00893187" w:rsidRDefault="00893187" w:rsidP="002E468E">
      <w:r>
        <w:continuationSeparator/>
      </w:r>
    </w:p>
  </w:footnote>
  <w:footnote w:id="1">
    <w:p w:rsidR="00C3512A" w:rsidRPr="004D7BC4" w:rsidRDefault="00C3512A" w:rsidP="004D7BC4">
      <w:pPr>
        <w:pStyle w:val="FootnoteText"/>
        <w:jc w:val="both"/>
      </w:pPr>
      <w:r>
        <w:rPr>
          <w:rStyle w:val="FootnoteReference"/>
        </w:rPr>
        <w:footnoteRef/>
      </w:r>
      <w:r>
        <w:t xml:space="preserve"> </w:t>
      </w:r>
      <w:r w:rsidRPr="00574F4F">
        <w:rPr>
          <w:b/>
        </w:rPr>
        <w:t xml:space="preserve">Сталев, Ж. </w:t>
      </w:r>
      <w:r w:rsidRPr="00574F4F">
        <w:t>Сила на пресъдено нещо в гражданския процес</w:t>
      </w:r>
      <w:r>
        <w:t xml:space="preserve">. С.: Наука и изкуство, </w:t>
      </w:r>
      <w:r w:rsidRPr="004D7BC4">
        <w:rPr>
          <w:b/>
        </w:rPr>
        <w:t>1959</w:t>
      </w:r>
      <w:r>
        <w:t xml:space="preserve">, с. 154; </w:t>
      </w:r>
      <w:r w:rsidRPr="004D7BC4">
        <w:rPr>
          <w:b/>
        </w:rPr>
        <w:t>Сталев, Ж.</w:t>
      </w:r>
      <w:r>
        <w:t xml:space="preserve"> </w:t>
      </w:r>
      <w:r>
        <w:rPr>
          <w:b/>
        </w:rPr>
        <w:t xml:space="preserve"> </w:t>
      </w:r>
      <w:r w:rsidRPr="00D94073">
        <w:t>Българск</w:t>
      </w:r>
      <w:r>
        <w:t>о гражданско процесуално право., 3</w:t>
      </w:r>
      <w:r w:rsidRPr="00D94073">
        <w:t xml:space="preserve">. доп. </w:t>
      </w:r>
      <w:r>
        <w:t xml:space="preserve">и прераб. </w:t>
      </w:r>
      <w:r w:rsidRPr="00D94073">
        <w:t>изд., С</w:t>
      </w:r>
      <w:r w:rsidR="00AE04BA">
        <w:t>.</w:t>
      </w:r>
      <w:r>
        <w:t>:</w:t>
      </w:r>
      <w:r w:rsidRPr="00D94073">
        <w:t xml:space="preserve"> Наука и изкуство, </w:t>
      </w:r>
      <w:r>
        <w:rPr>
          <w:b/>
        </w:rPr>
        <w:t>1979</w:t>
      </w:r>
      <w:r w:rsidRPr="00D94073">
        <w:t>,</w:t>
      </w:r>
      <w:r>
        <w:t xml:space="preserve"> с. 213-214; </w:t>
      </w:r>
      <w:r w:rsidRPr="004D7BC4">
        <w:rPr>
          <w:b/>
        </w:rPr>
        <w:t>Сталев, Ж.</w:t>
      </w:r>
      <w:r>
        <w:t xml:space="preserve"> </w:t>
      </w:r>
      <w:r w:rsidRPr="00D94073">
        <w:t>Българск</w:t>
      </w:r>
      <w:r>
        <w:t>о гражданско процесуално право., 4</w:t>
      </w:r>
      <w:r w:rsidRPr="00D94073">
        <w:t xml:space="preserve">. доп. </w:t>
      </w:r>
      <w:r>
        <w:t xml:space="preserve">и прераб. </w:t>
      </w:r>
      <w:r w:rsidRPr="00D94073">
        <w:t>изд., С</w:t>
      </w:r>
      <w:r w:rsidR="00AE04BA">
        <w:t>.</w:t>
      </w:r>
      <w:r>
        <w:t>:</w:t>
      </w:r>
      <w:r w:rsidRPr="00D94073">
        <w:t xml:space="preserve"> Наука и изкуство, </w:t>
      </w:r>
      <w:r>
        <w:rPr>
          <w:b/>
        </w:rPr>
        <w:t>1988</w:t>
      </w:r>
      <w:r>
        <w:t xml:space="preserve">, с. 198; </w:t>
      </w:r>
      <w:r w:rsidRPr="004D7BC4">
        <w:rPr>
          <w:b/>
        </w:rPr>
        <w:t>Сталев, Ж.</w:t>
      </w:r>
      <w:r>
        <w:t xml:space="preserve"> </w:t>
      </w:r>
      <w:r w:rsidRPr="00D94073">
        <w:t>Българск</w:t>
      </w:r>
      <w:r>
        <w:t>о гражданско процесуално право., 7</w:t>
      </w:r>
      <w:r w:rsidRPr="00D94073">
        <w:t xml:space="preserve">. доп. </w:t>
      </w:r>
      <w:r>
        <w:t xml:space="preserve">и прераб. </w:t>
      </w:r>
      <w:r w:rsidRPr="00D94073">
        <w:t>изд., С</w:t>
      </w:r>
      <w:r>
        <w:t>.: Сиела</w:t>
      </w:r>
      <w:r w:rsidRPr="00D94073">
        <w:t xml:space="preserve">, </w:t>
      </w:r>
      <w:r>
        <w:rPr>
          <w:b/>
        </w:rPr>
        <w:t>2001</w:t>
      </w:r>
      <w:r w:rsidRPr="004D7BC4">
        <w:t>, с.</w:t>
      </w:r>
      <w:r>
        <w:rPr>
          <w:b/>
        </w:rPr>
        <w:t xml:space="preserve"> </w:t>
      </w:r>
      <w:r w:rsidRPr="004D7BC4">
        <w:t>221;</w:t>
      </w:r>
      <w:r>
        <w:rPr>
          <w:b/>
        </w:rPr>
        <w:t xml:space="preserve"> Иванова, Р.– </w:t>
      </w:r>
      <w:r w:rsidRPr="004D7BC4">
        <w:t>В:</w:t>
      </w:r>
      <w:r>
        <w:rPr>
          <w:b/>
        </w:rPr>
        <w:t xml:space="preserve"> </w:t>
      </w:r>
      <w:r w:rsidRPr="00414914">
        <w:rPr>
          <w:b/>
        </w:rPr>
        <w:t>Сталев, Ж.,</w:t>
      </w:r>
      <w:r w:rsidRPr="00414914">
        <w:t xml:space="preserve"> </w:t>
      </w:r>
      <w:r w:rsidRPr="00414914">
        <w:rPr>
          <w:b/>
        </w:rPr>
        <w:t xml:space="preserve">А. Мингова, О. Стамболиев, В. Попова, Р. Иванова. </w:t>
      </w:r>
      <w:r w:rsidRPr="00414914">
        <w:t>Българск</w:t>
      </w:r>
      <w:r>
        <w:t xml:space="preserve">о гражданско процесуално право., </w:t>
      </w:r>
      <w:r w:rsidRPr="00414914">
        <w:t>9. прераб. и доп. изд., С</w:t>
      </w:r>
      <w:r w:rsidR="00AE04BA">
        <w:t>.</w:t>
      </w:r>
      <w:r>
        <w:t xml:space="preserve">: </w:t>
      </w:r>
      <w:r w:rsidRPr="00414914">
        <w:t xml:space="preserve">Сиела, </w:t>
      </w:r>
      <w:r w:rsidRPr="00414914">
        <w:rPr>
          <w:b/>
        </w:rPr>
        <w:t>2012</w:t>
      </w:r>
      <w:r w:rsidRPr="00414914">
        <w:t>,</w:t>
      </w:r>
      <w:r>
        <w:t xml:space="preserve"> с. 211. В същия смисъл вж.</w:t>
      </w:r>
      <w:r w:rsidR="004242F1">
        <w:t xml:space="preserve"> </w:t>
      </w:r>
      <w:r w:rsidR="004242F1" w:rsidRPr="004242F1">
        <w:rPr>
          <w:b/>
        </w:rPr>
        <w:t>Мингова, А.</w:t>
      </w:r>
      <w:r w:rsidR="004242F1">
        <w:rPr>
          <w:b/>
        </w:rPr>
        <w:t xml:space="preserve"> </w:t>
      </w:r>
      <w:r w:rsidR="004242F1" w:rsidRPr="004242F1">
        <w:t>Касационно обжалване.</w:t>
      </w:r>
      <w:r w:rsidR="004242F1">
        <w:t xml:space="preserve"> С.: Софи-Р, </w:t>
      </w:r>
      <w:r w:rsidR="004242F1" w:rsidRPr="004242F1">
        <w:rPr>
          <w:b/>
        </w:rPr>
        <w:t>2003</w:t>
      </w:r>
      <w:r w:rsidR="004242F1">
        <w:t xml:space="preserve">, с.52; </w:t>
      </w:r>
      <w:r w:rsidRPr="00195749">
        <w:rPr>
          <w:b/>
        </w:rPr>
        <w:t>Марков, М.</w:t>
      </w:r>
      <w:r>
        <w:t xml:space="preserve"> За силата на пресъдено нещо на решението по частичен иск. –Търговско и облиг</w:t>
      </w:r>
      <w:r w:rsidR="002076BA">
        <w:t>ационно право, 2017, № 6, с. 41.</w:t>
      </w:r>
      <w:r>
        <w:t xml:space="preserve">  </w:t>
      </w:r>
    </w:p>
  </w:footnote>
  <w:footnote w:id="2">
    <w:p w:rsidR="00C3512A" w:rsidRDefault="00C3512A">
      <w:pPr>
        <w:pStyle w:val="FootnoteText"/>
      </w:pPr>
      <w:r>
        <w:rPr>
          <w:rStyle w:val="FootnoteReference"/>
        </w:rPr>
        <w:footnoteRef/>
      </w:r>
      <w:r>
        <w:t xml:space="preserve"> </w:t>
      </w:r>
      <w:r w:rsidRPr="00574F4F">
        <w:rPr>
          <w:b/>
        </w:rPr>
        <w:t xml:space="preserve">Сталев, Ж. </w:t>
      </w:r>
      <w:r w:rsidRPr="00574F4F">
        <w:t>Сила на пресъдено нещо</w:t>
      </w:r>
      <w:r>
        <w:t xml:space="preserve"> ….</w:t>
      </w:r>
      <w:r w:rsidRPr="00574F4F">
        <w:t xml:space="preserve"> </w:t>
      </w:r>
      <w:r>
        <w:t xml:space="preserve">с. 178. </w:t>
      </w:r>
    </w:p>
  </w:footnote>
  <w:footnote w:id="3">
    <w:p w:rsidR="00C3512A" w:rsidRDefault="00C3512A" w:rsidP="00A709C3">
      <w:pPr>
        <w:pStyle w:val="FootnoteText"/>
      </w:pPr>
      <w:r>
        <w:rPr>
          <w:rStyle w:val="FootnoteReference"/>
        </w:rPr>
        <w:footnoteRef/>
      </w:r>
      <w:r>
        <w:t xml:space="preserve"> Вж. </w:t>
      </w:r>
      <w:r w:rsidRPr="001A6C66">
        <w:rPr>
          <w:b/>
        </w:rPr>
        <w:t>Цолова, К.</w:t>
      </w:r>
      <w:r>
        <w:t xml:space="preserve"> Частичният иск. С.: Сиби, </w:t>
      </w:r>
      <w:r w:rsidRPr="001A6C66">
        <w:rPr>
          <w:b/>
        </w:rPr>
        <w:t>2012</w:t>
      </w:r>
      <w:r>
        <w:t xml:space="preserve">, с. 76- 77. </w:t>
      </w:r>
    </w:p>
  </w:footnote>
  <w:footnote w:id="4">
    <w:p w:rsidR="00C3512A" w:rsidRDefault="00C3512A" w:rsidP="001A6C66">
      <w:pPr>
        <w:pStyle w:val="FootnoteText"/>
        <w:jc w:val="both"/>
      </w:pPr>
      <w:r>
        <w:rPr>
          <w:rStyle w:val="FootnoteReference"/>
        </w:rPr>
        <w:footnoteRef/>
      </w:r>
      <w:r>
        <w:t xml:space="preserve"> Така </w:t>
      </w:r>
      <w:r w:rsidRPr="00D962E2">
        <w:rPr>
          <w:b/>
        </w:rPr>
        <w:t>Брайков, В.</w:t>
      </w:r>
      <w:r>
        <w:t xml:space="preserve"> Спира ли частичният иск давността за непредявената част от вземането.–Адвокатски преглед, 2016, № 4, с. 17. </w:t>
      </w:r>
    </w:p>
  </w:footnote>
  <w:footnote w:id="5">
    <w:p w:rsidR="00C3512A" w:rsidRPr="001A6C66" w:rsidRDefault="00C3512A" w:rsidP="001A6C66">
      <w:pPr>
        <w:pStyle w:val="FootnoteText"/>
        <w:jc w:val="both"/>
      </w:pPr>
      <w:r>
        <w:rPr>
          <w:rStyle w:val="FootnoteReference"/>
        </w:rPr>
        <w:footnoteRef/>
      </w:r>
      <w:r>
        <w:t xml:space="preserve"> </w:t>
      </w:r>
      <w:r w:rsidRPr="00DD28E6">
        <w:rPr>
          <w:b/>
        </w:rPr>
        <w:t xml:space="preserve">Силяновски, Д. </w:t>
      </w:r>
      <w:r w:rsidRPr="00DD28E6">
        <w:t>Частични искове и тяхната допустимост.</w:t>
      </w:r>
      <w:r>
        <w:rPr>
          <w:b/>
        </w:rPr>
        <w:t xml:space="preserve"> – </w:t>
      </w:r>
      <w:r w:rsidRPr="00DD28E6">
        <w:t>В:</w:t>
      </w:r>
      <w:r>
        <w:rPr>
          <w:b/>
        </w:rPr>
        <w:t xml:space="preserve"> </w:t>
      </w:r>
      <w:r>
        <w:t>Годишник на У</w:t>
      </w:r>
      <w:r w:rsidRPr="00DD28E6">
        <w:t>ниверситета</w:t>
      </w:r>
      <w:r>
        <w:t xml:space="preserve"> „Св. Климент Охридски“, Юридически факултет, т. </w:t>
      </w:r>
      <w:r>
        <w:rPr>
          <w:lang w:val="en-US"/>
        </w:rPr>
        <w:t>XXXVI</w:t>
      </w:r>
      <w:r>
        <w:t xml:space="preserve">, </w:t>
      </w:r>
      <w:r w:rsidRPr="00BE2BEC">
        <w:rPr>
          <w:b/>
        </w:rPr>
        <w:t>1940-1941</w:t>
      </w:r>
      <w:r>
        <w:t>, с.31-32;</w:t>
      </w:r>
      <w:r w:rsidRPr="001A6C66">
        <w:rPr>
          <w:b/>
        </w:rPr>
        <w:t xml:space="preserve"> </w:t>
      </w:r>
      <w:r w:rsidRPr="00DD28E6">
        <w:rPr>
          <w:b/>
        </w:rPr>
        <w:t xml:space="preserve">Силяновски, Д. </w:t>
      </w:r>
      <w:r w:rsidRPr="001A6C66">
        <w:t xml:space="preserve">Гражданско съдопроизводство. </w:t>
      </w:r>
      <w:r>
        <w:t xml:space="preserve">Том втори. С.: Университетска печатница, </w:t>
      </w:r>
      <w:r w:rsidRPr="001A6C66">
        <w:rPr>
          <w:b/>
        </w:rPr>
        <w:t>1948</w:t>
      </w:r>
      <w:r w:rsidRPr="00BE2BEC">
        <w:t>,</w:t>
      </w:r>
      <w:r>
        <w:rPr>
          <w:b/>
        </w:rPr>
        <w:t xml:space="preserve"> </w:t>
      </w:r>
      <w:r w:rsidRPr="001A6C66">
        <w:t>с.</w:t>
      </w:r>
      <w:r>
        <w:rPr>
          <w:b/>
        </w:rPr>
        <w:t xml:space="preserve"> </w:t>
      </w:r>
      <w:r>
        <w:t xml:space="preserve">245; </w:t>
      </w:r>
      <w:r w:rsidRPr="00DD28E6">
        <w:rPr>
          <w:b/>
        </w:rPr>
        <w:t>Силяновски, Д.</w:t>
      </w:r>
      <w:r>
        <w:rPr>
          <w:b/>
        </w:rPr>
        <w:t>–</w:t>
      </w:r>
      <w:r w:rsidRPr="001A6C66">
        <w:t>В:</w:t>
      </w:r>
      <w:r>
        <w:rPr>
          <w:b/>
        </w:rPr>
        <w:t xml:space="preserve"> Силяновски, Д., Ж. Сталев</w:t>
      </w:r>
      <w:r w:rsidRPr="001A6C66">
        <w:t xml:space="preserve">. </w:t>
      </w:r>
      <w:r>
        <w:t xml:space="preserve">Граждански процес. Том </w:t>
      </w:r>
      <w:r>
        <w:rPr>
          <w:lang w:val="en-US"/>
        </w:rPr>
        <w:t>I</w:t>
      </w:r>
      <w:r>
        <w:t xml:space="preserve">, С.: Наука и изкуство, </w:t>
      </w:r>
      <w:r w:rsidRPr="00BE2BEC">
        <w:rPr>
          <w:b/>
        </w:rPr>
        <w:t>1958</w:t>
      </w:r>
      <w:r>
        <w:t xml:space="preserve">, с. 441. </w:t>
      </w:r>
    </w:p>
  </w:footnote>
  <w:footnote w:id="6">
    <w:p w:rsidR="00C3512A" w:rsidRPr="00195749" w:rsidRDefault="00C3512A" w:rsidP="004475A4">
      <w:pPr>
        <w:pStyle w:val="FootnoteText"/>
        <w:jc w:val="both"/>
        <w:rPr>
          <w:b/>
        </w:rPr>
      </w:pPr>
      <w:r w:rsidRPr="005225BC">
        <w:rPr>
          <w:rStyle w:val="FootnoteReference"/>
        </w:rPr>
        <w:footnoteRef/>
      </w:r>
      <w:r>
        <w:rPr>
          <w:b/>
        </w:rPr>
        <w:t xml:space="preserve"> </w:t>
      </w:r>
      <w:r w:rsidRPr="00574F4F">
        <w:rPr>
          <w:b/>
        </w:rPr>
        <w:t xml:space="preserve">Сталев, Ж. </w:t>
      </w:r>
      <w:r>
        <w:t>Сила на пресъдено нещо ………</w:t>
      </w:r>
      <w:r w:rsidRPr="00574F4F">
        <w:t xml:space="preserve"> </w:t>
      </w:r>
      <w:r>
        <w:t xml:space="preserve">с. 179. В този смисъл е възприетото становище във всички издания на учебника по гражданско процесуално право – вж. </w:t>
      </w:r>
      <w:r w:rsidRPr="004D7BC4">
        <w:rPr>
          <w:b/>
        </w:rPr>
        <w:t>Сталев, Ж.</w:t>
      </w:r>
      <w:r>
        <w:t xml:space="preserve"> </w:t>
      </w:r>
      <w:r>
        <w:rPr>
          <w:b/>
        </w:rPr>
        <w:t xml:space="preserve"> </w:t>
      </w:r>
      <w:r w:rsidRPr="00D94073">
        <w:t>Българск</w:t>
      </w:r>
      <w:r>
        <w:t>о гражданско</w:t>
      </w:r>
      <w:r w:rsidR="004242F1">
        <w:t>…</w:t>
      </w:r>
      <w:r>
        <w:t>, 3</w:t>
      </w:r>
      <w:r w:rsidRPr="00D94073">
        <w:t xml:space="preserve">. доп. </w:t>
      </w:r>
      <w:r>
        <w:t xml:space="preserve">и прераб. </w:t>
      </w:r>
      <w:r w:rsidR="00F97C1C">
        <w:t xml:space="preserve">изд., </w:t>
      </w:r>
      <w:r>
        <w:rPr>
          <w:b/>
        </w:rPr>
        <w:t>1979</w:t>
      </w:r>
      <w:r w:rsidRPr="00D94073">
        <w:t>,</w:t>
      </w:r>
      <w:r>
        <w:t xml:space="preserve"> с. 331; </w:t>
      </w:r>
      <w:r w:rsidRPr="004D7BC4">
        <w:rPr>
          <w:b/>
        </w:rPr>
        <w:t>Сталев, Ж.</w:t>
      </w:r>
      <w:r>
        <w:t xml:space="preserve"> </w:t>
      </w:r>
      <w:r w:rsidRPr="00D94073">
        <w:t>Българск</w:t>
      </w:r>
      <w:r>
        <w:t>о гражданско</w:t>
      </w:r>
      <w:r w:rsidR="004242F1">
        <w:t>…</w:t>
      </w:r>
      <w:r>
        <w:t>, 4</w:t>
      </w:r>
      <w:r w:rsidRPr="00D94073">
        <w:t xml:space="preserve">. доп. </w:t>
      </w:r>
      <w:r>
        <w:t xml:space="preserve">и прераб. </w:t>
      </w:r>
      <w:r w:rsidRPr="00D94073">
        <w:t xml:space="preserve">изд., </w:t>
      </w:r>
      <w:r>
        <w:rPr>
          <w:b/>
        </w:rPr>
        <w:t>1988</w:t>
      </w:r>
      <w:r>
        <w:t xml:space="preserve">, с. 309; </w:t>
      </w:r>
      <w:r w:rsidRPr="004D7BC4">
        <w:rPr>
          <w:b/>
        </w:rPr>
        <w:t>Сталев, Ж.</w:t>
      </w:r>
      <w:r>
        <w:t xml:space="preserve"> </w:t>
      </w:r>
      <w:r w:rsidRPr="00D94073">
        <w:t>Българск</w:t>
      </w:r>
      <w:r>
        <w:t>о гражданско</w:t>
      </w:r>
      <w:r w:rsidR="004242F1">
        <w:t>..</w:t>
      </w:r>
      <w:r>
        <w:t>., 7</w:t>
      </w:r>
      <w:r w:rsidRPr="00D94073">
        <w:t xml:space="preserve">. доп. </w:t>
      </w:r>
      <w:r>
        <w:t xml:space="preserve">и прераб. </w:t>
      </w:r>
      <w:r w:rsidRPr="00D94073">
        <w:t xml:space="preserve">изд., </w:t>
      </w:r>
      <w:r>
        <w:rPr>
          <w:b/>
        </w:rPr>
        <w:t>2001</w:t>
      </w:r>
      <w:r w:rsidRPr="004D7BC4">
        <w:t>, с.</w:t>
      </w:r>
      <w:r>
        <w:rPr>
          <w:b/>
        </w:rPr>
        <w:t xml:space="preserve"> </w:t>
      </w:r>
      <w:r>
        <w:t>354</w:t>
      </w:r>
      <w:r w:rsidRPr="004D7BC4">
        <w:t>;</w:t>
      </w:r>
      <w:r>
        <w:rPr>
          <w:b/>
        </w:rPr>
        <w:t xml:space="preserve"> Попова, В.– </w:t>
      </w:r>
      <w:r w:rsidRPr="004D7BC4">
        <w:t>В:</w:t>
      </w:r>
      <w:r>
        <w:rPr>
          <w:b/>
        </w:rPr>
        <w:t xml:space="preserve"> </w:t>
      </w:r>
      <w:r w:rsidRPr="00414914">
        <w:rPr>
          <w:b/>
        </w:rPr>
        <w:t>Сталев, Ж.,</w:t>
      </w:r>
      <w:r w:rsidRPr="00414914">
        <w:t xml:space="preserve"> </w:t>
      </w:r>
      <w:r w:rsidRPr="00414914">
        <w:rPr>
          <w:b/>
        </w:rPr>
        <w:t>А. Мингова, О. Стамболиев, В. Попова, Р. Иванова.</w:t>
      </w:r>
      <w:r>
        <w:rPr>
          <w:b/>
        </w:rPr>
        <w:t xml:space="preserve"> </w:t>
      </w:r>
      <w:r w:rsidRPr="00521588">
        <w:t>Цит. съч.,</w:t>
      </w:r>
      <w:r>
        <w:rPr>
          <w:b/>
        </w:rPr>
        <w:t xml:space="preserve"> </w:t>
      </w:r>
      <w:r>
        <w:t xml:space="preserve">с. 352. Според проф. Силяновски, постановеното по частичния иск решение влиза в материална законна сила само за частта, която е била предмет на разглеждане и решаване, независимо от изхода на делото – </w:t>
      </w:r>
      <w:r w:rsidRPr="00195749">
        <w:rPr>
          <w:b/>
        </w:rPr>
        <w:t xml:space="preserve">Силяновски, Д. </w:t>
      </w:r>
      <w:r w:rsidRPr="00195749">
        <w:t>Частични искове…</w:t>
      </w:r>
      <w:r>
        <w:t xml:space="preserve">, с. 32; </w:t>
      </w:r>
      <w:r w:rsidRPr="00195749">
        <w:rPr>
          <w:b/>
        </w:rPr>
        <w:t>Силяновски, Д.</w:t>
      </w:r>
      <w:r w:rsidRPr="00195749">
        <w:t xml:space="preserve"> </w:t>
      </w:r>
      <w:r w:rsidRPr="001A6C66">
        <w:t>Гражданско съдопроизводств</w:t>
      </w:r>
      <w:r>
        <w:t xml:space="preserve">о…, с. 245-246; </w:t>
      </w:r>
      <w:r w:rsidRPr="00DD28E6">
        <w:rPr>
          <w:b/>
        </w:rPr>
        <w:t>Силяновски, Д.</w:t>
      </w:r>
      <w:r>
        <w:rPr>
          <w:b/>
        </w:rPr>
        <w:t>–</w:t>
      </w:r>
      <w:r w:rsidRPr="001A6C66">
        <w:t>В:</w:t>
      </w:r>
      <w:r>
        <w:rPr>
          <w:b/>
        </w:rPr>
        <w:t xml:space="preserve"> Силяновски, Д., Ж. Сталев</w:t>
      </w:r>
      <w:r w:rsidRPr="001A6C66">
        <w:t>.</w:t>
      </w:r>
      <w:r>
        <w:t xml:space="preserve"> Цит. съч., </w:t>
      </w:r>
      <w:r w:rsidRPr="001A6C66">
        <w:t xml:space="preserve"> </w:t>
      </w:r>
      <w:r>
        <w:t xml:space="preserve">с. 441. </w:t>
      </w:r>
    </w:p>
  </w:footnote>
  <w:footnote w:id="7">
    <w:p w:rsidR="00C3512A" w:rsidRDefault="00C3512A">
      <w:pPr>
        <w:pStyle w:val="FootnoteText"/>
      </w:pPr>
      <w:r>
        <w:rPr>
          <w:rStyle w:val="FootnoteReference"/>
        </w:rPr>
        <w:footnoteRef/>
      </w:r>
      <w:r>
        <w:t xml:space="preserve"> Вж. </w:t>
      </w:r>
      <w:r w:rsidRPr="001A6C66">
        <w:rPr>
          <w:b/>
        </w:rPr>
        <w:t>Цолова, К.</w:t>
      </w:r>
      <w:r>
        <w:t xml:space="preserve"> Цит. съч., с. 182- 183.</w:t>
      </w:r>
    </w:p>
  </w:footnote>
  <w:footnote w:id="8">
    <w:p w:rsidR="00C3512A" w:rsidRPr="00E05086" w:rsidRDefault="00C3512A" w:rsidP="00E05086">
      <w:pPr>
        <w:pStyle w:val="FootnoteText"/>
        <w:jc w:val="both"/>
        <w:rPr>
          <w:b/>
        </w:rPr>
      </w:pPr>
      <w:r>
        <w:rPr>
          <w:rStyle w:val="FootnoteReference"/>
        </w:rPr>
        <w:footnoteRef/>
      </w:r>
      <w:r>
        <w:t xml:space="preserve"> Така </w:t>
      </w:r>
      <w:r w:rsidRPr="004D7BC4">
        <w:rPr>
          <w:b/>
        </w:rPr>
        <w:t>Сталев, Ж.</w:t>
      </w:r>
      <w:r>
        <w:t xml:space="preserve"> </w:t>
      </w:r>
      <w:r>
        <w:rPr>
          <w:b/>
        </w:rPr>
        <w:t xml:space="preserve"> </w:t>
      </w:r>
      <w:r w:rsidRPr="00D94073">
        <w:t>Българск</w:t>
      </w:r>
      <w:r>
        <w:t>о гражданско процесуално право., 3</w:t>
      </w:r>
      <w:r w:rsidRPr="00D94073">
        <w:t xml:space="preserve">. доп. </w:t>
      </w:r>
      <w:r>
        <w:t xml:space="preserve">и прераб. </w:t>
      </w:r>
      <w:r w:rsidRPr="00D94073">
        <w:t xml:space="preserve">изд., </w:t>
      </w:r>
      <w:r>
        <w:rPr>
          <w:b/>
        </w:rPr>
        <w:t>1979</w:t>
      </w:r>
      <w:r w:rsidRPr="00D94073">
        <w:t>,</w:t>
      </w:r>
      <w:r>
        <w:t xml:space="preserve"> с. 410; </w:t>
      </w:r>
      <w:r w:rsidRPr="004D7BC4">
        <w:rPr>
          <w:b/>
        </w:rPr>
        <w:t>Сталев, Ж.</w:t>
      </w:r>
      <w:r>
        <w:t xml:space="preserve"> </w:t>
      </w:r>
      <w:r w:rsidRPr="00D94073">
        <w:t>Българск</w:t>
      </w:r>
      <w:r>
        <w:t>о гражданско процесуално право., 4</w:t>
      </w:r>
      <w:r w:rsidRPr="00D94073">
        <w:t xml:space="preserve">. доп. </w:t>
      </w:r>
      <w:r>
        <w:t xml:space="preserve">и прераб. </w:t>
      </w:r>
      <w:r w:rsidRPr="00D94073">
        <w:t xml:space="preserve">изд., </w:t>
      </w:r>
      <w:r>
        <w:rPr>
          <w:b/>
        </w:rPr>
        <w:t>1988</w:t>
      </w:r>
      <w:r>
        <w:t xml:space="preserve">, с. 386; </w:t>
      </w:r>
      <w:r w:rsidRPr="004D7BC4">
        <w:rPr>
          <w:b/>
        </w:rPr>
        <w:t>Сталев, Ж.</w:t>
      </w:r>
      <w:r>
        <w:t xml:space="preserve"> </w:t>
      </w:r>
      <w:r w:rsidRPr="00D94073">
        <w:t>Българск</w:t>
      </w:r>
      <w:r>
        <w:t>о гражданско процесуално право., 7</w:t>
      </w:r>
      <w:r w:rsidRPr="00D94073">
        <w:t xml:space="preserve">. доп. </w:t>
      </w:r>
      <w:r>
        <w:t xml:space="preserve">и прераб. </w:t>
      </w:r>
      <w:r w:rsidRPr="00D94073">
        <w:t xml:space="preserve">изд., </w:t>
      </w:r>
      <w:r w:rsidRPr="004D7BC4">
        <w:t>с.</w:t>
      </w:r>
      <w:r>
        <w:rPr>
          <w:b/>
        </w:rPr>
        <w:t xml:space="preserve"> </w:t>
      </w:r>
      <w:r>
        <w:t>447</w:t>
      </w:r>
      <w:r w:rsidRPr="004D7BC4">
        <w:t>;</w:t>
      </w:r>
      <w:r>
        <w:rPr>
          <w:b/>
        </w:rPr>
        <w:t xml:space="preserve"> Мингова, А. – </w:t>
      </w:r>
      <w:r w:rsidRPr="004D7BC4">
        <w:t>В:</w:t>
      </w:r>
      <w:r>
        <w:rPr>
          <w:b/>
        </w:rPr>
        <w:t xml:space="preserve"> </w:t>
      </w:r>
      <w:r w:rsidRPr="00414914">
        <w:rPr>
          <w:b/>
        </w:rPr>
        <w:t>Сталев, Ж.,</w:t>
      </w:r>
      <w:r w:rsidRPr="00414914">
        <w:t xml:space="preserve"> </w:t>
      </w:r>
      <w:r w:rsidRPr="00414914">
        <w:rPr>
          <w:b/>
        </w:rPr>
        <w:t>А. Мингова, О. Стамболиев, В. Попова, Р. Иванова.</w:t>
      </w:r>
      <w:r>
        <w:rPr>
          <w:b/>
        </w:rPr>
        <w:t xml:space="preserve"> </w:t>
      </w:r>
      <w:r w:rsidRPr="00521588">
        <w:t>Цит. съч.,</w:t>
      </w:r>
      <w:r>
        <w:rPr>
          <w:b/>
        </w:rPr>
        <w:t xml:space="preserve"> </w:t>
      </w:r>
      <w:r>
        <w:t xml:space="preserve">с. 473. </w:t>
      </w:r>
    </w:p>
  </w:footnote>
  <w:footnote w:id="9">
    <w:p w:rsidR="00C3512A" w:rsidRDefault="00C3512A" w:rsidP="00E05086">
      <w:pPr>
        <w:pStyle w:val="FootnoteText"/>
        <w:jc w:val="both"/>
      </w:pPr>
      <w:r>
        <w:rPr>
          <w:rStyle w:val="FootnoteReference"/>
        </w:rPr>
        <w:footnoteRef/>
      </w:r>
      <w:r>
        <w:t xml:space="preserve"> </w:t>
      </w:r>
      <w:r w:rsidRPr="004D7BC4">
        <w:rPr>
          <w:b/>
        </w:rPr>
        <w:t>Сталев, Ж.</w:t>
      </w:r>
      <w:r>
        <w:t xml:space="preserve"> </w:t>
      </w:r>
      <w:r w:rsidRPr="00E05086">
        <w:t>Изменение на иска, оттегляне на иска и отказ от иск.</w:t>
      </w:r>
      <w:r>
        <w:t xml:space="preserve">– Социалистическо право, 1964, № 10, с.8-9. </w:t>
      </w:r>
      <w:r w:rsidRPr="00E05086">
        <w:t xml:space="preserve"> </w:t>
      </w:r>
    </w:p>
  </w:footnote>
  <w:footnote w:id="10">
    <w:p w:rsidR="00C3512A" w:rsidRDefault="00C3512A">
      <w:pPr>
        <w:pStyle w:val="FootnoteText"/>
      </w:pPr>
      <w:r>
        <w:rPr>
          <w:rStyle w:val="FootnoteReference"/>
        </w:rPr>
        <w:footnoteRef/>
      </w:r>
      <w:r>
        <w:t xml:space="preserve"> Пак там, с. 9. </w:t>
      </w:r>
    </w:p>
  </w:footnote>
  <w:footnote w:id="11">
    <w:p w:rsidR="00C3512A" w:rsidRDefault="00C3512A" w:rsidP="00740C7C">
      <w:pPr>
        <w:pStyle w:val="FootnoteText"/>
        <w:jc w:val="both"/>
      </w:pPr>
      <w:r>
        <w:rPr>
          <w:rStyle w:val="FootnoteReference"/>
        </w:rPr>
        <w:footnoteRef/>
      </w:r>
      <w:r>
        <w:t xml:space="preserve"> </w:t>
      </w:r>
      <w:r w:rsidRPr="004D7BC4">
        <w:rPr>
          <w:b/>
        </w:rPr>
        <w:t>Сталев, Ж.</w:t>
      </w:r>
      <w:r>
        <w:t xml:space="preserve"> </w:t>
      </w:r>
      <w:r>
        <w:rPr>
          <w:b/>
        </w:rPr>
        <w:t xml:space="preserve"> </w:t>
      </w:r>
      <w:r w:rsidRPr="00D94073">
        <w:t>Българск</w:t>
      </w:r>
      <w:r>
        <w:t>о гражданско процесуално право., 3</w:t>
      </w:r>
      <w:r w:rsidRPr="00D94073">
        <w:t xml:space="preserve">. доп. </w:t>
      </w:r>
      <w:r>
        <w:t xml:space="preserve">и прераб. </w:t>
      </w:r>
      <w:r w:rsidRPr="00D94073">
        <w:t xml:space="preserve">изд., </w:t>
      </w:r>
      <w:r>
        <w:rPr>
          <w:b/>
        </w:rPr>
        <w:t>1979</w:t>
      </w:r>
      <w:r w:rsidRPr="00D94073">
        <w:t>,</w:t>
      </w:r>
      <w:r>
        <w:t xml:space="preserve"> с. 410; </w:t>
      </w:r>
      <w:r w:rsidRPr="004D7BC4">
        <w:rPr>
          <w:b/>
        </w:rPr>
        <w:t>Сталев, Ж.</w:t>
      </w:r>
      <w:r>
        <w:t xml:space="preserve"> </w:t>
      </w:r>
      <w:r w:rsidRPr="00D94073">
        <w:t>Българск</w:t>
      </w:r>
      <w:r>
        <w:t>о гражданско процесуално право., 4</w:t>
      </w:r>
      <w:r w:rsidRPr="00D94073">
        <w:t xml:space="preserve">. доп. </w:t>
      </w:r>
      <w:r>
        <w:t xml:space="preserve">и прераб. </w:t>
      </w:r>
      <w:r w:rsidR="00F97C1C">
        <w:t xml:space="preserve">изд., </w:t>
      </w:r>
      <w:r>
        <w:rPr>
          <w:b/>
        </w:rPr>
        <w:t>1988</w:t>
      </w:r>
      <w:r>
        <w:t xml:space="preserve">, с. 386; </w:t>
      </w:r>
      <w:r w:rsidRPr="004D7BC4">
        <w:rPr>
          <w:b/>
        </w:rPr>
        <w:t>Сталев, Ж.</w:t>
      </w:r>
      <w:r>
        <w:t xml:space="preserve"> </w:t>
      </w:r>
      <w:r w:rsidRPr="00D94073">
        <w:t>Българск</w:t>
      </w:r>
      <w:r>
        <w:t>о гражданско процесуално право., 7</w:t>
      </w:r>
      <w:r w:rsidRPr="00D94073">
        <w:t xml:space="preserve">. доп. </w:t>
      </w:r>
      <w:r>
        <w:t xml:space="preserve">и прераб. </w:t>
      </w:r>
      <w:r w:rsidRPr="00D94073">
        <w:t xml:space="preserve">изд., </w:t>
      </w:r>
      <w:r>
        <w:rPr>
          <w:b/>
        </w:rPr>
        <w:t>2001</w:t>
      </w:r>
      <w:r w:rsidRPr="004D7BC4">
        <w:t>, с.</w:t>
      </w:r>
      <w:r>
        <w:rPr>
          <w:b/>
        </w:rPr>
        <w:t xml:space="preserve"> </w:t>
      </w:r>
      <w:r>
        <w:t>447</w:t>
      </w:r>
      <w:r w:rsidRPr="004D7BC4">
        <w:t>;</w:t>
      </w:r>
      <w:r>
        <w:rPr>
          <w:b/>
        </w:rPr>
        <w:t xml:space="preserve"> Мингова, А. – </w:t>
      </w:r>
      <w:r w:rsidRPr="004D7BC4">
        <w:t>В:</w:t>
      </w:r>
      <w:r>
        <w:rPr>
          <w:b/>
        </w:rPr>
        <w:t xml:space="preserve"> </w:t>
      </w:r>
      <w:r w:rsidRPr="00414914">
        <w:rPr>
          <w:b/>
        </w:rPr>
        <w:t>Сталев, Ж.,</w:t>
      </w:r>
      <w:r w:rsidRPr="00414914">
        <w:t xml:space="preserve"> </w:t>
      </w:r>
      <w:r w:rsidRPr="00414914">
        <w:rPr>
          <w:b/>
        </w:rPr>
        <w:t>А. Мингова, О. Стамболиев, В. Попова, Р. Иванова.</w:t>
      </w:r>
      <w:r>
        <w:rPr>
          <w:b/>
        </w:rPr>
        <w:t xml:space="preserve"> </w:t>
      </w:r>
      <w:r w:rsidRPr="00521588">
        <w:t>Цит. съч.,</w:t>
      </w:r>
      <w:r>
        <w:rPr>
          <w:b/>
        </w:rPr>
        <w:t xml:space="preserve"> </w:t>
      </w:r>
      <w:r>
        <w:t xml:space="preserve">с. 473. </w:t>
      </w:r>
    </w:p>
  </w:footnote>
  <w:footnote w:id="12">
    <w:p w:rsidR="00C3512A" w:rsidRPr="006E2A3F" w:rsidRDefault="00C3512A" w:rsidP="006E2A3F">
      <w:pPr>
        <w:pStyle w:val="FootnoteText"/>
        <w:jc w:val="both"/>
      </w:pPr>
      <w:r>
        <w:rPr>
          <w:rStyle w:val="FootnoteReference"/>
        </w:rPr>
        <w:footnoteRef/>
      </w:r>
      <w:r>
        <w:t xml:space="preserve"> </w:t>
      </w:r>
      <w:r w:rsidRPr="006E2A3F">
        <w:rPr>
          <w:b/>
        </w:rPr>
        <w:t>Таджер, В.</w:t>
      </w:r>
      <w:r>
        <w:t xml:space="preserve"> Гражданско право на НРБ. Обща част. Дял </w:t>
      </w:r>
      <w:r>
        <w:rPr>
          <w:lang w:val="en-US"/>
        </w:rPr>
        <w:t>II</w:t>
      </w:r>
      <w:r>
        <w:t xml:space="preserve">. С.: Наука и изкуство, </w:t>
      </w:r>
      <w:r w:rsidRPr="006E2A3F">
        <w:rPr>
          <w:b/>
        </w:rPr>
        <w:t>1973</w:t>
      </w:r>
      <w:r>
        <w:t xml:space="preserve">, с.349-350; </w:t>
      </w:r>
      <w:r w:rsidRPr="006E2A3F">
        <w:rPr>
          <w:b/>
        </w:rPr>
        <w:t xml:space="preserve">Павлова, М. </w:t>
      </w:r>
      <w:r w:rsidRPr="006E2A3F">
        <w:t xml:space="preserve">Гражданско право. Обща част., </w:t>
      </w:r>
      <w:r>
        <w:t xml:space="preserve">2. прераб. и доп. изд., </w:t>
      </w:r>
      <w:r w:rsidRPr="006E2A3F">
        <w:t xml:space="preserve">С.: </w:t>
      </w:r>
      <w:r>
        <w:t xml:space="preserve">Софи-Р, </w:t>
      </w:r>
      <w:r w:rsidRPr="006E2A3F">
        <w:rPr>
          <w:b/>
        </w:rPr>
        <w:t>2002</w:t>
      </w:r>
      <w:r>
        <w:t xml:space="preserve">, с. 642. </w:t>
      </w:r>
      <w:r w:rsidRPr="006E2A3F">
        <w:t xml:space="preserve"> </w:t>
      </w:r>
    </w:p>
  </w:footnote>
  <w:footnote w:id="13">
    <w:p w:rsidR="00C3512A" w:rsidRDefault="00C3512A">
      <w:pPr>
        <w:pStyle w:val="FootnoteText"/>
      </w:pPr>
      <w:r>
        <w:rPr>
          <w:rStyle w:val="FootnoteReference"/>
        </w:rPr>
        <w:footnoteRef/>
      </w:r>
      <w:r>
        <w:t xml:space="preserve"> </w:t>
      </w:r>
      <w:r w:rsidRPr="006E2A3F">
        <w:rPr>
          <w:b/>
        </w:rPr>
        <w:t>Таджер, В.</w:t>
      </w:r>
      <w:r>
        <w:t xml:space="preserve"> Цит. съч., с. 349. </w:t>
      </w:r>
    </w:p>
  </w:footnote>
  <w:footnote w:id="14">
    <w:p w:rsidR="00C3512A" w:rsidRDefault="00C3512A">
      <w:pPr>
        <w:pStyle w:val="FootnoteText"/>
      </w:pPr>
      <w:r>
        <w:rPr>
          <w:rStyle w:val="FootnoteReference"/>
        </w:rPr>
        <w:footnoteRef/>
      </w:r>
      <w:r>
        <w:t xml:space="preserve"> Пак там, с. 350-351. </w:t>
      </w:r>
    </w:p>
  </w:footnote>
  <w:footnote w:id="15">
    <w:p w:rsidR="00C3512A" w:rsidRDefault="00C3512A">
      <w:pPr>
        <w:pStyle w:val="FootnoteText"/>
      </w:pPr>
      <w:r>
        <w:rPr>
          <w:rStyle w:val="FootnoteReference"/>
        </w:rPr>
        <w:footnoteRef/>
      </w:r>
      <w:r>
        <w:t xml:space="preserve"> Пак там, с. 354.</w:t>
      </w:r>
    </w:p>
  </w:footnote>
  <w:footnote w:id="16">
    <w:p w:rsidR="00C3512A" w:rsidRPr="0018751C" w:rsidRDefault="00C3512A">
      <w:pPr>
        <w:pStyle w:val="FootnoteText"/>
      </w:pPr>
      <w:r>
        <w:rPr>
          <w:rStyle w:val="FootnoteReference"/>
        </w:rPr>
        <w:footnoteRef/>
      </w:r>
      <w:r>
        <w:t xml:space="preserve"> Пак там, с. 368-369, както и </w:t>
      </w:r>
      <w:r w:rsidRPr="006E2A3F">
        <w:rPr>
          <w:b/>
        </w:rPr>
        <w:t>Павлова, М.</w:t>
      </w:r>
      <w:r>
        <w:rPr>
          <w:b/>
        </w:rPr>
        <w:t xml:space="preserve"> </w:t>
      </w:r>
      <w:r w:rsidRPr="0018751C">
        <w:t xml:space="preserve">Цит. съч., </w:t>
      </w:r>
      <w:r>
        <w:t xml:space="preserve">с.663. </w:t>
      </w:r>
    </w:p>
  </w:footnote>
  <w:footnote w:id="17">
    <w:p w:rsidR="00C3512A" w:rsidRPr="0010463D" w:rsidRDefault="00C3512A" w:rsidP="00880CEC">
      <w:pPr>
        <w:pStyle w:val="FootnoteText"/>
        <w:jc w:val="both"/>
        <w:rPr>
          <w:b/>
        </w:rPr>
      </w:pPr>
      <w:r>
        <w:rPr>
          <w:rStyle w:val="FootnoteReference"/>
        </w:rPr>
        <w:footnoteRef/>
      </w:r>
      <w:r>
        <w:t xml:space="preserve"> Така </w:t>
      </w:r>
      <w:r w:rsidRPr="004D7BC4">
        <w:rPr>
          <w:b/>
        </w:rPr>
        <w:t>Сталев, Ж.</w:t>
      </w:r>
      <w:r>
        <w:t xml:space="preserve"> </w:t>
      </w:r>
      <w:r>
        <w:rPr>
          <w:b/>
        </w:rPr>
        <w:t xml:space="preserve"> </w:t>
      </w:r>
      <w:r w:rsidRPr="00D94073">
        <w:t>Българск</w:t>
      </w:r>
      <w:r>
        <w:t>о гражданско процесуално право., 3</w:t>
      </w:r>
      <w:r w:rsidRPr="00D94073">
        <w:t xml:space="preserve">. доп. </w:t>
      </w:r>
      <w:r>
        <w:t xml:space="preserve">и прераб. </w:t>
      </w:r>
      <w:r w:rsidRPr="00D94073">
        <w:t xml:space="preserve">изд., </w:t>
      </w:r>
      <w:r>
        <w:rPr>
          <w:b/>
        </w:rPr>
        <w:t>1979</w:t>
      </w:r>
      <w:r w:rsidRPr="00D94073">
        <w:t>,</w:t>
      </w:r>
      <w:r>
        <w:t xml:space="preserve"> с. 211-212; </w:t>
      </w:r>
      <w:r w:rsidRPr="004D7BC4">
        <w:rPr>
          <w:b/>
        </w:rPr>
        <w:t>Сталев, Ж.</w:t>
      </w:r>
      <w:r>
        <w:t xml:space="preserve"> </w:t>
      </w:r>
      <w:r w:rsidRPr="00D94073">
        <w:t>Българск</w:t>
      </w:r>
      <w:r>
        <w:t>о гражданско процесуално право., 4</w:t>
      </w:r>
      <w:r w:rsidRPr="00D94073">
        <w:t xml:space="preserve">. доп. </w:t>
      </w:r>
      <w:r>
        <w:t xml:space="preserve">и прераб. </w:t>
      </w:r>
      <w:r w:rsidRPr="00D94073">
        <w:t xml:space="preserve">изд., </w:t>
      </w:r>
      <w:r>
        <w:rPr>
          <w:b/>
        </w:rPr>
        <w:t>1988</w:t>
      </w:r>
      <w:r>
        <w:t xml:space="preserve">, с. 196; </w:t>
      </w:r>
      <w:r w:rsidRPr="004D7BC4">
        <w:rPr>
          <w:b/>
        </w:rPr>
        <w:t>Сталев, Ж.</w:t>
      </w:r>
      <w:r>
        <w:t xml:space="preserve"> </w:t>
      </w:r>
      <w:r w:rsidRPr="00D94073">
        <w:t>Българск</w:t>
      </w:r>
      <w:r>
        <w:t>о гражданско процесуално право., 7</w:t>
      </w:r>
      <w:r w:rsidRPr="00D94073">
        <w:t xml:space="preserve">. доп. </w:t>
      </w:r>
      <w:r>
        <w:t xml:space="preserve">и прераб. </w:t>
      </w:r>
      <w:r w:rsidRPr="00D94073">
        <w:t xml:space="preserve">изд., </w:t>
      </w:r>
      <w:r w:rsidRPr="004D7BC4">
        <w:t>с.</w:t>
      </w:r>
      <w:r>
        <w:rPr>
          <w:b/>
        </w:rPr>
        <w:t xml:space="preserve"> </w:t>
      </w:r>
      <w:r>
        <w:t>218-219</w:t>
      </w:r>
      <w:r w:rsidRPr="004D7BC4">
        <w:t>;</w:t>
      </w:r>
      <w:r>
        <w:rPr>
          <w:b/>
        </w:rPr>
        <w:t xml:space="preserve"> Иванова, Р. – </w:t>
      </w:r>
      <w:r w:rsidRPr="004D7BC4">
        <w:t>В:</w:t>
      </w:r>
      <w:r>
        <w:rPr>
          <w:b/>
        </w:rPr>
        <w:t xml:space="preserve"> </w:t>
      </w:r>
      <w:r w:rsidRPr="00414914">
        <w:rPr>
          <w:b/>
        </w:rPr>
        <w:t>Сталев, Ж.,</w:t>
      </w:r>
      <w:r w:rsidRPr="00414914">
        <w:t xml:space="preserve"> </w:t>
      </w:r>
      <w:r w:rsidRPr="00414914">
        <w:rPr>
          <w:b/>
        </w:rPr>
        <w:t>А. Мингова, О. Стамболиев, В. Попова, Р. Иванова.</w:t>
      </w:r>
      <w:r>
        <w:rPr>
          <w:b/>
        </w:rPr>
        <w:t xml:space="preserve"> </w:t>
      </w:r>
      <w:r w:rsidRPr="00521588">
        <w:t>Цит. съч.,</w:t>
      </w:r>
      <w:r>
        <w:rPr>
          <w:b/>
        </w:rPr>
        <w:t xml:space="preserve"> </w:t>
      </w:r>
      <w:r>
        <w:t xml:space="preserve">с. 208-209; </w:t>
      </w:r>
      <w:r w:rsidRPr="00880CEC">
        <w:rPr>
          <w:b/>
        </w:rPr>
        <w:t>Таджер, В</w:t>
      </w:r>
      <w:r>
        <w:t>.</w:t>
      </w:r>
      <w:r w:rsidR="00AE04BA">
        <w:t xml:space="preserve"> </w:t>
      </w:r>
      <w:r>
        <w:t xml:space="preserve">Цит. съч., с. 371 и с. 373; </w:t>
      </w:r>
      <w:r w:rsidRPr="00880CEC">
        <w:rPr>
          <w:b/>
        </w:rPr>
        <w:t>Павлова, М.</w:t>
      </w:r>
      <w:r>
        <w:t xml:space="preserve"> Цит. съч., с. 665 и с.669. </w:t>
      </w:r>
    </w:p>
  </w:footnote>
  <w:footnote w:id="18">
    <w:p w:rsidR="00C3512A" w:rsidRPr="0010463D" w:rsidRDefault="00C3512A">
      <w:pPr>
        <w:pStyle w:val="FootnoteText"/>
        <w:rPr>
          <w:b/>
        </w:rPr>
      </w:pPr>
      <w:r>
        <w:rPr>
          <w:rStyle w:val="FootnoteReference"/>
        </w:rPr>
        <w:footnoteRef/>
      </w:r>
      <w:r w:rsidR="00F97C1C">
        <w:t xml:space="preserve"> </w:t>
      </w:r>
      <w:r w:rsidRPr="0010463D">
        <w:rPr>
          <w:b/>
        </w:rPr>
        <w:t xml:space="preserve">Сталев, Ж. </w:t>
      </w:r>
      <w:r w:rsidRPr="0010463D">
        <w:t>Сила на пресъдено нещо…</w:t>
      </w:r>
      <w:r>
        <w:t xml:space="preserve">, с. 151. </w:t>
      </w:r>
    </w:p>
  </w:footnote>
  <w:footnote w:id="19">
    <w:p w:rsidR="00C3512A" w:rsidRPr="001A404E" w:rsidRDefault="00C3512A">
      <w:pPr>
        <w:pStyle w:val="FootnoteText"/>
        <w:rPr>
          <w:b/>
        </w:rPr>
      </w:pPr>
      <w:r>
        <w:rPr>
          <w:rStyle w:val="FootnoteReference"/>
        </w:rPr>
        <w:footnoteRef/>
      </w:r>
      <w:r>
        <w:t xml:space="preserve"> Така </w:t>
      </w:r>
      <w:r w:rsidRPr="001A404E">
        <w:rPr>
          <w:b/>
        </w:rPr>
        <w:t xml:space="preserve">Сталев, Ж. </w:t>
      </w:r>
      <w:r w:rsidRPr="001A404E">
        <w:t>Изменение на иска…</w:t>
      </w:r>
      <w:r>
        <w:t xml:space="preserve">, с. 9. </w:t>
      </w:r>
    </w:p>
  </w:footnote>
  <w:footnote w:id="20">
    <w:p w:rsidR="00C3512A" w:rsidRPr="00195749" w:rsidRDefault="00C3512A" w:rsidP="002D2730">
      <w:pPr>
        <w:pStyle w:val="FootnoteText"/>
        <w:jc w:val="both"/>
        <w:rPr>
          <w:b/>
        </w:rPr>
      </w:pPr>
      <w:r w:rsidRPr="005225BC">
        <w:rPr>
          <w:rStyle w:val="FootnoteReference"/>
        </w:rPr>
        <w:footnoteRef/>
      </w:r>
      <w:r>
        <w:rPr>
          <w:b/>
        </w:rPr>
        <w:t xml:space="preserve"> </w:t>
      </w:r>
      <w:r w:rsidRPr="00574F4F">
        <w:rPr>
          <w:b/>
        </w:rPr>
        <w:t xml:space="preserve">Сталев, Ж. </w:t>
      </w:r>
      <w:r>
        <w:t>Сила на пресъдено нещо ………</w:t>
      </w:r>
      <w:r w:rsidRPr="00574F4F">
        <w:t xml:space="preserve"> </w:t>
      </w:r>
      <w:r>
        <w:t xml:space="preserve">с. </w:t>
      </w:r>
      <w:r w:rsidR="00BA32C7">
        <w:t xml:space="preserve">177 и с. </w:t>
      </w:r>
      <w:r>
        <w:t>179. Това становище се поддържа в</w:t>
      </w:r>
      <w:r w:rsidR="00AE04BA">
        <w:t xml:space="preserve"> </w:t>
      </w:r>
      <w:r>
        <w:t>издания</w:t>
      </w:r>
      <w:r w:rsidR="00AE04BA">
        <w:t>та</w:t>
      </w:r>
      <w:r w:rsidR="00BB5DAB">
        <w:t xml:space="preserve"> на учебните курсове</w:t>
      </w:r>
      <w:r>
        <w:t xml:space="preserve"> по гражданско процесуално право – вж. </w:t>
      </w:r>
      <w:r w:rsidRPr="00DD28E6">
        <w:rPr>
          <w:b/>
        </w:rPr>
        <w:t>Силяновски, Д.</w:t>
      </w:r>
      <w:r>
        <w:rPr>
          <w:b/>
        </w:rPr>
        <w:t>–</w:t>
      </w:r>
      <w:r w:rsidRPr="001A6C66">
        <w:t>В:</w:t>
      </w:r>
      <w:r>
        <w:rPr>
          <w:b/>
        </w:rPr>
        <w:t xml:space="preserve"> Силяновски, Д., Ж. Сталев</w:t>
      </w:r>
      <w:r w:rsidRPr="001A6C66">
        <w:t>.</w:t>
      </w:r>
      <w:r>
        <w:t xml:space="preserve"> Цит. съч., том І, </w:t>
      </w:r>
      <w:r w:rsidRPr="001A6C66">
        <w:t xml:space="preserve"> </w:t>
      </w:r>
      <w:r>
        <w:t xml:space="preserve">с. 441; </w:t>
      </w:r>
      <w:r w:rsidRPr="004D7BC4">
        <w:rPr>
          <w:b/>
        </w:rPr>
        <w:t>Сталев, Ж.</w:t>
      </w:r>
      <w:r>
        <w:t xml:space="preserve"> </w:t>
      </w:r>
      <w:r>
        <w:rPr>
          <w:b/>
        </w:rPr>
        <w:t xml:space="preserve"> </w:t>
      </w:r>
      <w:r w:rsidRPr="00D94073">
        <w:t>Българск</w:t>
      </w:r>
      <w:r>
        <w:t>о гражданско</w:t>
      </w:r>
      <w:r w:rsidR="005C3286">
        <w:t>…</w:t>
      </w:r>
      <w:r>
        <w:t>, 3</w:t>
      </w:r>
      <w:r w:rsidRPr="00D94073">
        <w:t xml:space="preserve">. доп. </w:t>
      </w:r>
      <w:r>
        <w:t xml:space="preserve">и прераб. </w:t>
      </w:r>
      <w:r w:rsidRPr="00D94073">
        <w:t xml:space="preserve">изд., </w:t>
      </w:r>
      <w:r>
        <w:rPr>
          <w:b/>
        </w:rPr>
        <w:t>1979</w:t>
      </w:r>
      <w:r w:rsidRPr="00D94073">
        <w:t>,</w:t>
      </w:r>
      <w:r>
        <w:t xml:space="preserve"> с. 331-332; </w:t>
      </w:r>
      <w:r w:rsidRPr="004D7BC4">
        <w:rPr>
          <w:b/>
        </w:rPr>
        <w:t>Сталев, Ж.</w:t>
      </w:r>
      <w:r>
        <w:t xml:space="preserve"> </w:t>
      </w:r>
      <w:r w:rsidRPr="00D94073">
        <w:t>Българск</w:t>
      </w:r>
      <w:r>
        <w:t>о гражданско</w:t>
      </w:r>
      <w:r w:rsidR="005C3286">
        <w:t>…</w:t>
      </w:r>
      <w:r>
        <w:t>, 4</w:t>
      </w:r>
      <w:r w:rsidRPr="00D94073">
        <w:t xml:space="preserve">. доп. </w:t>
      </w:r>
      <w:r>
        <w:t xml:space="preserve">и прераб. </w:t>
      </w:r>
      <w:r w:rsidRPr="00D94073">
        <w:t xml:space="preserve">изд., </w:t>
      </w:r>
      <w:r>
        <w:rPr>
          <w:b/>
        </w:rPr>
        <w:t>1988</w:t>
      </w:r>
      <w:r>
        <w:t xml:space="preserve">, с. 309-310; </w:t>
      </w:r>
      <w:r w:rsidRPr="004D7BC4">
        <w:rPr>
          <w:b/>
        </w:rPr>
        <w:t>Сталев, Ж.</w:t>
      </w:r>
      <w:r>
        <w:t xml:space="preserve"> </w:t>
      </w:r>
      <w:r w:rsidRPr="00D94073">
        <w:t>Българск</w:t>
      </w:r>
      <w:r>
        <w:t>о гражданско</w:t>
      </w:r>
      <w:r w:rsidR="005C3286">
        <w:t>.</w:t>
      </w:r>
      <w:r>
        <w:t>., 7</w:t>
      </w:r>
      <w:r w:rsidRPr="00D94073">
        <w:t xml:space="preserve">. доп. </w:t>
      </w:r>
      <w:r>
        <w:t xml:space="preserve">и прераб. </w:t>
      </w:r>
      <w:r w:rsidRPr="00D94073">
        <w:t xml:space="preserve">изд., </w:t>
      </w:r>
      <w:r>
        <w:rPr>
          <w:b/>
        </w:rPr>
        <w:t>2001</w:t>
      </w:r>
      <w:r w:rsidRPr="004D7BC4">
        <w:t>, с.</w:t>
      </w:r>
      <w:r>
        <w:rPr>
          <w:b/>
        </w:rPr>
        <w:t xml:space="preserve"> </w:t>
      </w:r>
      <w:r w:rsidR="006122D9">
        <w:t>352-353</w:t>
      </w:r>
      <w:r w:rsidRPr="004D7BC4">
        <w:t>;</w:t>
      </w:r>
      <w:r>
        <w:rPr>
          <w:b/>
        </w:rPr>
        <w:t xml:space="preserve"> Попова, В.– </w:t>
      </w:r>
      <w:r w:rsidRPr="004D7BC4">
        <w:t>В:</w:t>
      </w:r>
      <w:r>
        <w:rPr>
          <w:b/>
        </w:rPr>
        <w:t xml:space="preserve"> </w:t>
      </w:r>
      <w:r w:rsidRPr="00414914">
        <w:rPr>
          <w:b/>
        </w:rPr>
        <w:t>Сталев, Ж.,</w:t>
      </w:r>
      <w:r w:rsidRPr="00414914">
        <w:t xml:space="preserve"> </w:t>
      </w:r>
      <w:r w:rsidRPr="00414914">
        <w:rPr>
          <w:b/>
        </w:rPr>
        <w:t>А. Мингова, О. Стамболиев, В. Попова, Р. Иванова.</w:t>
      </w:r>
      <w:r>
        <w:rPr>
          <w:b/>
        </w:rPr>
        <w:t xml:space="preserve"> </w:t>
      </w:r>
      <w:r w:rsidRPr="00521588">
        <w:t>Цит. съч.,</w:t>
      </w:r>
      <w:r>
        <w:rPr>
          <w:b/>
        </w:rPr>
        <w:t xml:space="preserve"> </w:t>
      </w:r>
      <w:r>
        <w:t xml:space="preserve">с. 352. </w:t>
      </w:r>
      <w:r w:rsidR="00BB5DAB">
        <w:t xml:space="preserve">В същия смисъл вж. </w:t>
      </w:r>
      <w:r w:rsidR="00BB5DAB" w:rsidRPr="00BB5DAB">
        <w:rPr>
          <w:b/>
        </w:rPr>
        <w:t>Мингова, А</w:t>
      </w:r>
      <w:r w:rsidR="00BB5DAB">
        <w:t xml:space="preserve">. Цит. съч., с. 52. </w:t>
      </w:r>
    </w:p>
  </w:footnote>
  <w:footnote w:id="21">
    <w:p w:rsidR="00C3512A" w:rsidRDefault="00C3512A" w:rsidP="00BB5DAB">
      <w:pPr>
        <w:pStyle w:val="FootnoteText"/>
        <w:jc w:val="both"/>
      </w:pPr>
      <w:r>
        <w:rPr>
          <w:rStyle w:val="FootnoteReference"/>
        </w:rPr>
        <w:footnoteRef/>
      </w:r>
      <w:r>
        <w:t xml:space="preserve"> </w:t>
      </w:r>
      <w:r w:rsidRPr="008763F4">
        <w:rPr>
          <w:b/>
        </w:rPr>
        <w:t>Стамболиев, О.</w:t>
      </w:r>
      <w:r>
        <w:t xml:space="preserve"> Актуални въпроси на касационното производство. Тълкувателно решение № 1/2001 г. ОСГК на ВКС с коментар от проф.д-р Огнян Стамболиев, С.: УИ „Св. Климент Охридски“, </w:t>
      </w:r>
      <w:r w:rsidRPr="008763F4">
        <w:rPr>
          <w:b/>
        </w:rPr>
        <w:t>2001</w:t>
      </w:r>
      <w:r>
        <w:t xml:space="preserve">, с. 46. </w:t>
      </w:r>
    </w:p>
  </w:footnote>
  <w:footnote w:id="22">
    <w:p w:rsidR="00C3512A" w:rsidRDefault="00C3512A" w:rsidP="00BB5DAB">
      <w:pPr>
        <w:pStyle w:val="FootnoteText"/>
        <w:jc w:val="both"/>
      </w:pPr>
      <w:r>
        <w:rPr>
          <w:rStyle w:val="FootnoteReference"/>
        </w:rPr>
        <w:footnoteRef/>
      </w:r>
      <w:r>
        <w:t xml:space="preserve"> Така </w:t>
      </w:r>
      <w:r w:rsidR="00C42F42" w:rsidRPr="004D7BC4">
        <w:rPr>
          <w:b/>
        </w:rPr>
        <w:t>Сталев, Ж.</w:t>
      </w:r>
      <w:r w:rsidR="00C42F42">
        <w:t xml:space="preserve"> </w:t>
      </w:r>
      <w:r w:rsidR="00C42F42">
        <w:rPr>
          <w:b/>
        </w:rPr>
        <w:t xml:space="preserve"> </w:t>
      </w:r>
      <w:r w:rsidR="00C42F42" w:rsidRPr="00D94073">
        <w:t>Българск</w:t>
      </w:r>
      <w:r w:rsidR="00C42F42">
        <w:t>о гражданско процесуално право., 3</w:t>
      </w:r>
      <w:r w:rsidR="00C42F42" w:rsidRPr="00D94073">
        <w:t xml:space="preserve">. доп. </w:t>
      </w:r>
      <w:r w:rsidR="00C42F42">
        <w:t xml:space="preserve">и прераб. </w:t>
      </w:r>
      <w:r w:rsidR="00C42F42" w:rsidRPr="00D94073">
        <w:t xml:space="preserve">изд., </w:t>
      </w:r>
      <w:r w:rsidR="00C42F42">
        <w:rPr>
          <w:b/>
        </w:rPr>
        <w:t>1979</w:t>
      </w:r>
      <w:r w:rsidR="00C42F42" w:rsidRPr="00D94073">
        <w:t>,</w:t>
      </w:r>
      <w:r w:rsidR="00C42F42">
        <w:t xml:space="preserve"> с. 331;</w:t>
      </w:r>
      <w:r w:rsidR="00C42F42" w:rsidRPr="00C42F42">
        <w:rPr>
          <w:b/>
        </w:rPr>
        <w:t xml:space="preserve"> </w:t>
      </w:r>
      <w:r w:rsidR="00C42F42" w:rsidRPr="004D7BC4">
        <w:rPr>
          <w:b/>
        </w:rPr>
        <w:t>Сталев, Ж.</w:t>
      </w:r>
      <w:r w:rsidR="00C42F42">
        <w:t xml:space="preserve"> </w:t>
      </w:r>
      <w:r w:rsidR="00C42F42" w:rsidRPr="00D94073">
        <w:t>Българск</w:t>
      </w:r>
      <w:r w:rsidR="00C42F42">
        <w:t>о гражданско процесуално право., 4</w:t>
      </w:r>
      <w:r w:rsidR="00C42F42" w:rsidRPr="00D94073">
        <w:t xml:space="preserve">. доп. </w:t>
      </w:r>
      <w:r w:rsidR="00C42F42">
        <w:t xml:space="preserve">и прераб. </w:t>
      </w:r>
      <w:r w:rsidR="00C42F42" w:rsidRPr="00D94073">
        <w:t xml:space="preserve">изд., </w:t>
      </w:r>
      <w:r w:rsidR="00C42F42">
        <w:rPr>
          <w:b/>
        </w:rPr>
        <w:t>1988</w:t>
      </w:r>
      <w:r w:rsidR="00C42F42">
        <w:t xml:space="preserve">, с. 309; </w:t>
      </w:r>
      <w:r w:rsidR="00C42F42" w:rsidRPr="004D7BC4">
        <w:rPr>
          <w:b/>
        </w:rPr>
        <w:t>Сталев, Ж.</w:t>
      </w:r>
      <w:r w:rsidR="00C42F42">
        <w:t xml:space="preserve"> </w:t>
      </w:r>
      <w:r w:rsidR="00C42F42" w:rsidRPr="00D94073">
        <w:t>Българск</w:t>
      </w:r>
      <w:r w:rsidR="00C42F42">
        <w:t>о гражданско процесуално право., 7</w:t>
      </w:r>
      <w:r w:rsidR="00C42F42" w:rsidRPr="00D94073">
        <w:t xml:space="preserve">. доп. </w:t>
      </w:r>
      <w:r w:rsidR="00C42F42">
        <w:t xml:space="preserve">и прераб. </w:t>
      </w:r>
      <w:r w:rsidR="00C42F42" w:rsidRPr="00D94073">
        <w:t xml:space="preserve">изд., </w:t>
      </w:r>
      <w:r w:rsidR="00C42F42">
        <w:rPr>
          <w:b/>
        </w:rPr>
        <w:t>2001</w:t>
      </w:r>
      <w:r w:rsidR="00C42F42" w:rsidRPr="004D7BC4">
        <w:t>, с.</w:t>
      </w:r>
      <w:r w:rsidR="00C42F42">
        <w:rPr>
          <w:b/>
        </w:rPr>
        <w:t xml:space="preserve"> </w:t>
      </w:r>
      <w:r w:rsidR="00C42F42">
        <w:t xml:space="preserve">354; </w:t>
      </w:r>
      <w:r>
        <w:rPr>
          <w:b/>
        </w:rPr>
        <w:t xml:space="preserve">Попова, В.– </w:t>
      </w:r>
      <w:r w:rsidRPr="004D7BC4">
        <w:t>В:</w:t>
      </w:r>
      <w:r>
        <w:rPr>
          <w:b/>
        </w:rPr>
        <w:t xml:space="preserve"> </w:t>
      </w:r>
      <w:r w:rsidRPr="00414914">
        <w:rPr>
          <w:b/>
        </w:rPr>
        <w:t>Сталев, Ж.,</w:t>
      </w:r>
      <w:r w:rsidRPr="00414914">
        <w:t xml:space="preserve"> </w:t>
      </w:r>
      <w:r w:rsidRPr="00414914">
        <w:rPr>
          <w:b/>
        </w:rPr>
        <w:t>А. Мингова, О. Стамболиев, В. Попова, Р. Иванова.</w:t>
      </w:r>
      <w:r>
        <w:rPr>
          <w:b/>
        </w:rPr>
        <w:t xml:space="preserve"> </w:t>
      </w:r>
      <w:r w:rsidRPr="00521588">
        <w:t>Цит. съч.,</w:t>
      </w:r>
      <w:r>
        <w:rPr>
          <w:b/>
        </w:rPr>
        <w:t xml:space="preserve"> </w:t>
      </w:r>
      <w:r>
        <w:t xml:space="preserve">с. 352. </w:t>
      </w:r>
    </w:p>
  </w:footnote>
  <w:footnote w:id="23">
    <w:p w:rsidR="00C3512A" w:rsidRDefault="00C3512A" w:rsidP="00C3512A">
      <w:pPr>
        <w:pStyle w:val="FootnoteText"/>
      </w:pPr>
      <w:r>
        <w:rPr>
          <w:rStyle w:val="FootnoteReference"/>
        </w:rPr>
        <w:footnoteRef/>
      </w:r>
      <w:r>
        <w:t xml:space="preserve"> </w:t>
      </w:r>
      <w:r w:rsidRPr="00195749">
        <w:rPr>
          <w:b/>
        </w:rPr>
        <w:t xml:space="preserve">Силяновски, Д. </w:t>
      </w:r>
      <w:r w:rsidRPr="00195749">
        <w:t>Частични искове…</w:t>
      </w:r>
      <w:r>
        <w:t>, с. 32;</w:t>
      </w:r>
      <w:r w:rsidRPr="009A1487">
        <w:rPr>
          <w:b/>
        </w:rPr>
        <w:t xml:space="preserve"> </w:t>
      </w:r>
      <w:r w:rsidRPr="00195749">
        <w:rPr>
          <w:b/>
        </w:rPr>
        <w:t>Силяновски, Д.</w:t>
      </w:r>
      <w:r w:rsidRPr="00195749">
        <w:t xml:space="preserve"> </w:t>
      </w:r>
      <w:r w:rsidRPr="001A6C66">
        <w:t>Гражданско съдопроизводств</w:t>
      </w:r>
      <w:r>
        <w:t>о…</w:t>
      </w:r>
      <w:r w:rsidR="00667BF4">
        <w:t xml:space="preserve"> Том втори</w:t>
      </w:r>
      <w:r>
        <w:t xml:space="preserve">, с. 245. </w:t>
      </w:r>
    </w:p>
  </w:footnote>
  <w:footnote w:id="24">
    <w:p w:rsidR="00C3512A" w:rsidRPr="009A1487" w:rsidRDefault="00C3512A" w:rsidP="00C3512A">
      <w:pPr>
        <w:pStyle w:val="FootnoteText"/>
      </w:pPr>
      <w:r>
        <w:rPr>
          <w:rStyle w:val="FootnoteReference"/>
        </w:rPr>
        <w:footnoteRef/>
      </w:r>
      <w:r>
        <w:t xml:space="preserve"> Така </w:t>
      </w:r>
      <w:r w:rsidRPr="009A1487">
        <w:rPr>
          <w:b/>
        </w:rPr>
        <w:t>Костов, Ив.</w:t>
      </w:r>
      <w:r>
        <w:t xml:space="preserve"> Преклузията за възраженията на ответника в общия исков процес. С.: Сиби, </w:t>
      </w:r>
      <w:r w:rsidRPr="009A1487">
        <w:rPr>
          <w:b/>
        </w:rPr>
        <w:t>2017</w:t>
      </w:r>
      <w:r>
        <w:rPr>
          <w:b/>
        </w:rPr>
        <w:t xml:space="preserve">, </w:t>
      </w:r>
      <w:r w:rsidRPr="009A1487">
        <w:t xml:space="preserve">с. </w:t>
      </w:r>
      <w:r>
        <w:t xml:space="preserve">344-345, както и </w:t>
      </w:r>
      <w:r w:rsidRPr="009A1487">
        <w:rPr>
          <w:b/>
        </w:rPr>
        <w:t>Брайков, В.</w:t>
      </w:r>
      <w:r>
        <w:t xml:space="preserve"> Цит. съч., с. 20. </w:t>
      </w:r>
    </w:p>
  </w:footnote>
  <w:footnote w:id="25">
    <w:p w:rsidR="00BB5DAB" w:rsidRPr="00BB5DAB" w:rsidRDefault="00BB5DAB">
      <w:pPr>
        <w:pStyle w:val="FootnoteText"/>
      </w:pPr>
      <w:r>
        <w:rPr>
          <w:rStyle w:val="FootnoteReference"/>
        </w:rPr>
        <w:footnoteRef/>
      </w:r>
      <w:r>
        <w:t xml:space="preserve"> </w:t>
      </w:r>
      <w:r w:rsidRPr="00BB5DAB">
        <w:rPr>
          <w:b/>
        </w:rPr>
        <w:t xml:space="preserve">Мингова, А. </w:t>
      </w:r>
      <w:r w:rsidRPr="00BB5DAB">
        <w:t xml:space="preserve">Цит. съч., с. </w:t>
      </w:r>
      <w:r>
        <w:t xml:space="preserve">53. </w:t>
      </w:r>
    </w:p>
  </w:footnote>
  <w:footnote w:id="26">
    <w:p w:rsidR="00C3512A" w:rsidRDefault="00C3512A" w:rsidP="00C3512A">
      <w:pPr>
        <w:pStyle w:val="FootnoteText"/>
      </w:pPr>
      <w:r>
        <w:rPr>
          <w:rStyle w:val="FootnoteReference"/>
        </w:rPr>
        <w:footnoteRef/>
      </w:r>
      <w:r>
        <w:t xml:space="preserve"> </w:t>
      </w:r>
      <w:r w:rsidRPr="001A6C66">
        <w:rPr>
          <w:b/>
        </w:rPr>
        <w:t>Цолова, К</w:t>
      </w:r>
      <w:r w:rsidRPr="003F4472">
        <w:t>. Цит. съч., с. 183.</w:t>
      </w:r>
      <w:r>
        <w:rPr>
          <w:b/>
        </w:rPr>
        <w:t xml:space="preserve"> </w:t>
      </w:r>
    </w:p>
  </w:footnote>
  <w:footnote w:id="27">
    <w:p w:rsidR="00C3512A" w:rsidRDefault="00C3512A" w:rsidP="00C3512A">
      <w:pPr>
        <w:pStyle w:val="FootnoteText"/>
        <w:jc w:val="both"/>
      </w:pPr>
      <w:r>
        <w:rPr>
          <w:rStyle w:val="FootnoteReference"/>
        </w:rPr>
        <w:footnoteRef/>
      </w:r>
      <w:r w:rsidR="006B199D">
        <w:t xml:space="preserve"> Пак там, с.194;</w:t>
      </w:r>
      <w:r>
        <w:t xml:space="preserve"> с. 197</w:t>
      </w:r>
      <w:r w:rsidR="006B199D">
        <w:t xml:space="preserve"> и с. 202</w:t>
      </w:r>
      <w:r>
        <w:t xml:space="preserve">. В подобен смисъл вж. </w:t>
      </w:r>
      <w:r w:rsidRPr="00C3512A">
        <w:rPr>
          <w:b/>
        </w:rPr>
        <w:t>Пунев, Бл.</w:t>
      </w:r>
      <w:r>
        <w:t xml:space="preserve"> Уваженият частичен иск и погасителната давност за непредявената с него част от вземането.</w:t>
      </w:r>
      <w:r w:rsidRPr="00C3512A">
        <w:t xml:space="preserve"> </w:t>
      </w:r>
      <w:r>
        <w:t>–Паз</w:t>
      </w:r>
      <w:r w:rsidR="0031558C">
        <w:t xml:space="preserve">ар и право, 2006, № 11, с.23.  </w:t>
      </w:r>
    </w:p>
  </w:footnote>
  <w:footnote w:id="28">
    <w:p w:rsidR="008C6A74" w:rsidRPr="002F78C8" w:rsidRDefault="008C6A74" w:rsidP="002F78C8">
      <w:pPr>
        <w:pStyle w:val="FootnoteText"/>
        <w:jc w:val="both"/>
      </w:pPr>
      <w:r>
        <w:rPr>
          <w:rStyle w:val="FootnoteReference"/>
        </w:rPr>
        <w:footnoteRef/>
      </w:r>
      <w:r w:rsidR="00AE04BA">
        <w:t xml:space="preserve"> </w:t>
      </w:r>
      <w:r w:rsidR="00AE04BA" w:rsidRPr="00AE04BA">
        <w:rPr>
          <w:b/>
        </w:rPr>
        <w:t>Силяновски, Д</w:t>
      </w:r>
      <w:r w:rsidR="00AE04BA">
        <w:t>. Законната сила и мотивите на решението.–В: Правни изследвания, посветени на проф. Венелин Ганев. С.:</w:t>
      </w:r>
      <w:r w:rsidR="002F78C8">
        <w:t xml:space="preserve"> Придворна печатница, </w:t>
      </w:r>
      <w:r w:rsidR="002F78C8" w:rsidRPr="002F78C8">
        <w:rPr>
          <w:b/>
        </w:rPr>
        <w:t>1939</w:t>
      </w:r>
      <w:r w:rsidR="002F78C8">
        <w:t xml:space="preserve">, с. 208-209; с. 211-212; </w:t>
      </w:r>
      <w:r w:rsidR="00AE04BA" w:rsidRPr="00AE04BA">
        <w:rPr>
          <w:b/>
        </w:rPr>
        <w:t xml:space="preserve">Сталев, Ж. </w:t>
      </w:r>
      <w:r w:rsidR="002F78C8" w:rsidRPr="002F78C8">
        <w:t>Сила на пресъдено нещо…</w:t>
      </w:r>
      <w:r w:rsidR="002F78C8">
        <w:t xml:space="preserve">, с.184-196.  </w:t>
      </w:r>
    </w:p>
  </w:footnote>
  <w:footnote w:id="29">
    <w:p w:rsidR="001259A9" w:rsidRPr="00A66298" w:rsidRDefault="001259A9" w:rsidP="00A66298">
      <w:pPr>
        <w:pStyle w:val="FootnoteText"/>
        <w:jc w:val="both"/>
        <w:rPr>
          <w:b/>
        </w:rPr>
      </w:pPr>
      <w:r>
        <w:rPr>
          <w:rStyle w:val="FootnoteReference"/>
        </w:rPr>
        <w:footnoteRef/>
      </w:r>
      <w:r>
        <w:t xml:space="preserve"> </w:t>
      </w:r>
      <w:r w:rsidR="00127A92">
        <w:rPr>
          <w:b/>
        </w:rPr>
        <w:t>Сталев, Ж.</w:t>
      </w:r>
      <w:r w:rsidRPr="00AE04BA">
        <w:rPr>
          <w:b/>
        </w:rPr>
        <w:t xml:space="preserve"> </w:t>
      </w:r>
      <w:r w:rsidRPr="002F78C8">
        <w:t>Сила на пресъдено нещо…</w:t>
      </w:r>
      <w:r w:rsidR="00667BF4">
        <w:t>, с. 191. Т</w:t>
      </w:r>
      <w:r w:rsidR="00127A92">
        <w:t xml:space="preserve">ова схващане е последователно поддържано в учебните курсове по гражданско процесуално право - </w:t>
      </w:r>
      <w:r w:rsidR="00127A92" w:rsidRPr="004D7BC4">
        <w:rPr>
          <w:b/>
        </w:rPr>
        <w:t>Сталев, Ж.</w:t>
      </w:r>
      <w:r w:rsidR="00127A92">
        <w:t xml:space="preserve"> </w:t>
      </w:r>
      <w:r w:rsidR="00127A92">
        <w:rPr>
          <w:b/>
        </w:rPr>
        <w:t xml:space="preserve"> </w:t>
      </w:r>
      <w:r w:rsidR="00127A92" w:rsidRPr="00D94073">
        <w:t>Българск</w:t>
      </w:r>
      <w:r w:rsidR="00127A92">
        <w:t>о гражданско процесуално право., 3</w:t>
      </w:r>
      <w:r w:rsidR="00127A92" w:rsidRPr="00D94073">
        <w:t xml:space="preserve">. доп. </w:t>
      </w:r>
      <w:r w:rsidR="00127A92">
        <w:t xml:space="preserve">и прераб. </w:t>
      </w:r>
      <w:r w:rsidR="00127A92" w:rsidRPr="00D94073">
        <w:t xml:space="preserve">изд., </w:t>
      </w:r>
      <w:r w:rsidR="00127A92">
        <w:rPr>
          <w:b/>
        </w:rPr>
        <w:t>1979</w:t>
      </w:r>
      <w:r w:rsidR="00127A92" w:rsidRPr="00D94073">
        <w:t>,</w:t>
      </w:r>
      <w:r w:rsidR="00127A92">
        <w:t xml:space="preserve"> с. 330; </w:t>
      </w:r>
      <w:r w:rsidR="00127A92" w:rsidRPr="004D7BC4">
        <w:rPr>
          <w:b/>
        </w:rPr>
        <w:t>Сталев, Ж.</w:t>
      </w:r>
      <w:r w:rsidR="00127A92">
        <w:t xml:space="preserve"> </w:t>
      </w:r>
      <w:r w:rsidR="00127A92" w:rsidRPr="00D94073">
        <w:t>Българск</w:t>
      </w:r>
      <w:r w:rsidR="00127A92">
        <w:t>о гражданско процесуално право., 4</w:t>
      </w:r>
      <w:r w:rsidR="00127A92" w:rsidRPr="00D94073">
        <w:t xml:space="preserve">. доп. </w:t>
      </w:r>
      <w:r w:rsidR="00127A92">
        <w:t xml:space="preserve">и прераб. </w:t>
      </w:r>
      <w:r w:rsidR="00127A92" w:rsidRPr="00D94073">
        <w:t xml:space="preserve">изд., </w:t>
      </w:r>
      <w:r w:rsidR="00127A92">
        <w:rPr>
          <w:b/>
        </w:rPr>
        <w:t>1988</w:t>
      </w:r>
      <w:r w:rsidR="00127A92">
        <w:t xml:space="preserve">, с. 308; </w:t>
      </w:r>
      <w:r w:rsidR="00127A92" w:rsidRPr="004D7BC4">
        <w:rPr>
          <w:b/>
        </w:rPr>
        <w:t>Сталев, Ж.</w:t>
      </w:r>
      <w:r w:rsidR="00127A92">
        <w:t xml:space="preserve"> </w:t>
      </w:r>
      <w:r w:rsidR="00127A92" w:rsidRPr="00D94073">
        <w:t>Българск</w:t>
      </w:r>
      <w:r w:rsidR="00127A92">
        <w:t>о гражданско процесуално право., 7</w:t>
      </w:r>
      <w:r w:rsidR="00127A92" w:rsidRPr="00D94073">
        <w:t xml:space="preserve">. доп. </w:t>
      </w:r>
      <w:r w:rsidR="00127A92">
        <w:t xml:space="preserve">и прераб. </w:t>
      </w:r>
      <w:r w:rsidR="00127A92" w:rsidRPr="00D94073">
        <w:t xml:space="preserve">изд., </w:t>
      </w:r>
      <w:r w:rsidR="00127A92">
        <w:rPr>
          <w:b/>
        </w:rPr>
        <w:t>2001</w:t>
      </w:r>
      <w:r w:rsidR="00127A92" w:rsidRPr="004D7BC4">
        <w:t>, с.</w:t>
      </w:r>
      <w:r w:rsidR="00127A92">
        <w:rPr>
          <w:b/>
        </w:rPr>
        <w:t xml:space="preserve"> </w:t>
      </w:r>
      <w:r w:rsidR="006122D9">
        <w:t>352</w:t>
      </w:r>
      <w:r w:rsidR="00127A92" w:rsidRPr="004D7BC4">
        <w:t>;</w:t>
      </w:r>
      <w:r w:rsidR="00127A92">
        <w:rPr>
          <w:b/>
        </w:rPr>
        <w:t xml:space="preserve"> Попова, В.– </w:t>
      </w:r>
      <w:r w:rsidR="00127A92" w:rsidRPr="004D7BC4">
        <w:t>В:</w:t>
      </w:r>
      <w:r w:rsidR="00127A92">
        <w:rPr>
          <w:b/>
        </w:rPr>
        <w:t xml:space="preserve"> </w:t>
      </w:r>
      <w:r w:rsidR="00127A92" w:rsidRPr="00414914">
        <w:rPr>
          <w:b/>
        </w:rPr>
        <w:t>Сталев, Ж.,</w:t>
      </w:r>
      <w:r w:rsidR="00127A92" w:rsidRPr="00414914">
        <w:t xml:space="preserve"> </w:t>
      </w:r>
      <w:r w:rsidR="00127A92" w:rsidRPr="00414914">
        <w:rPr>
          <w:b/>
        </w:rPr>
        <w:t>А. Мингова, О. Стамболиев, В. Попова, Р. Иванова.</w:t>
      </w:r>
      <w:r w:rsidR="00127A92">
        <w:rPr>
          <w:b/>
        </w:rPr>
        <w:t xml:space="preserve"> </w:t>
      </w:r>
      <w:r w:rsidR="00127A92" w:rsidRPr="00521588">
        <w:t>Цит. съч.,</w:t>
      </w:r>
      <w:r w:rsidR="00127A92">
        <w:rPr>
          <w:b/>
        </w:rPr>
        <w:t xml:space="preserve"> </w:t>
      </w:r>
      <w:r w:rsidR="00A66298">
        <w:t>с. 349</w:t>
      </w:r>
      <w:r w:rsidR="00127A92">
        <w:t xml:space="preserve">. </w:t>
      </w:r>
      <w:r w:rsidR="00A66298">
        <w:t xml:space="preserve">В този смисъл вж. </w:t>
      </w:r>
      <w:r w:rsidR="00A66298" w:rsidRPr="00A66298">
        <w:rPr>
          <w:b/>
        </w:rPr>
        <w:t>Костов, Ив.</w:t>
      </w:r>
      <w:r w:rsidR="00A66298">
        <w:t xml:space="preserve"> Цит. съч., с. 343-344. </w:t>
      </w:r>
    </w:p>
  </w:footnote>
  <w:footnote w:id="30">
    <w:p w:rsidR="003E2E25" w:rsidRDefault="003E2E25">
      <w:pPr>
        <w:pStyle w:val="FootnoteText"/>
      </w:pPr>
      <w:r>
        <w:rPr>
          <w:rStyle w:val="FootnoteReference"/>
        </w:rPr>
        <w:footnoteRef/>
      </w:r>
      <w:r>
        <w:t xml:space="preserve"> </w:t>
      </w:r>
      <w:r w:rsidRPr="00AE04BA">
        <w:rPr>
          <w:b/>
        </w:rPr>
        <w:t>Силяновски, Д</w:t>
      </w:r>
      <w:r>
        <w:t xml:space="preserve">. Законната сила…, с. 208. </w:t>
      </w:r>
    </w:p>
  </w:footnote>
  <w:footnote w:id="31">
    <w:p w:rsidR="00A66298" w:rsidRDefault="00A66298">
      <w:pPr>
        <w:pStyle w:val="FootnoteText"/>
      </w:pPr>
      <w:r>
        <w:rPr>
          <w:rStyle w:val="FootnoteReference"/>
        </w:rPr>
        <w:footnoteRef/>
      </w:r>
      <w:r>
        <w:t xml:space="preserve"> </w:t>
      </w:r>
      <w:r w:rsidRPr="00A66298">
        <w:rPr>
          <w:b/>
        </w:rPr>
        <w:t>Сталев, Ж.</w:t>
      </w:r>
      <w:r>
        <w:t xml:space="preserve"> Сила на пресъдено нещо…, с. 177. </w:t>
      </w:r>
    </w:p>
  </w:footnote>
  <w:footnote w:id="32">
    <w:p w:rsidR="004D46F3" w:rsidRPr="004D46F3" w:rsidRDefault="004D46F3" w:rsidP="004D46F3">
      <w:pPr>
        <w:pStyle w:val="FootnoteText"/>
        <w:jc w:val="both"/>
      </w:pPr>
      <w:r>
        <w:rPr>
          <w:rStyle w:val="FootnoteReference"/>
        </w:rPr>
        <w:footnoteRef/>
      </w:r>
      <w:r>
        <w:t xml:space="preserve"> Така </w:t>
      </w:r>
      <w:r w:rsidRPr="008763F4">
        <w:rPr>
          <w:b/>
        </w:rPr>
        <w:t>Стамболиев, О.</w:t>
      </w:r>
      <w:r>
        <w:t xml:space="preserve">  Цит. съч., с. 46; </w:t>
      </w:r>
      <w:r w:rsidRPr="004D46F3">
        <w:rPr>
          <w:b/>
        </w:rPr>
        <w:t>Марков, М.</w:t>
      </w:r>
      <w:r>
        <w:t xml:space="preserve"> Цит. съч., с. 46; </w:t>
      </w:r>
      <w:r>
        <w:rPr>
          <w:b/>
        </w:rPr>
        <w:t xml:space="preserve">Костов, Ив. </w:t>
      </w:r>
      <w:r w:rsidRPr="004D46F3">
        <w:t>Цит. съч.,</w:t>
      </w:r>
      <w:r>
        <w:rPr>
          <w:b/>
        </w:rPr>
        <w:t xml:space="preserve"> </w:t>
      </w:r>
      <w:r w:rsidR="00A35CB9">
        <w:t>с.343-345</w:t>
      </w:r>
      <w:r>
        <w:t xml:space="preserve">; в обратен смисъл : </w:t>
      </w:r>
      <w:r w:rsidR="006B199D" w:rsidRPr="006B199D">
        <w:rPr>
          <w:b/>
        </w:rPr>
        <w:t>Цолова, К.</w:t>
      </w:r>
      <w:r w:rsidR="006B199D">
        <w:t xml:space="preserve"> Цит. съч., с. 201-202, както и </w:t>
      </w:r>
      <w:r w:rsidR="006B199D" w:rsidRPr="006B199D">
        <w:rPr>
          <w:b/>
        </w:rPr>
        <w:t>Пунев,</w:t>
      </w:r>
      <w:r w:rsidR="006B199D" w:rsidRPr="006B199D">
        <w:rPr>
          <w:b/>
        </w:rPr>
        <w:tab/>
        <w:t>Бл.</w:t>
      </w:r>
      <w:r w:rsidR="006B199D">
        <w:t xml:space="preserve"> Цит. съч., с.23. </w:t>
      </w:r>
    </w:p>
  </w:footnote>
  <w:footnote w:id="33">
    <w:p w:rsidR="00A35CB9" w:rsidRDefault="00A35CB9" w:rsidP="00605B23">
      <w:pPr>
        <w:pStyle w:val="FootnoteText"/>
        <w:jc w:val="both"/>
      </w:pPr>
      <w:r>
        <w:rPr>
          <w:rStyle w:val="FootnoteReference"/>
        </w:rPr>
        <w:footnoteRef/>
      </w:r>
      <w:r>
        <w:t xml:space="preserve"> </w:t>
      </w:r>
      <w:r w:rsidR="00605B23">
        <w:t>Разбирането</w:t>
      </w:r>
      <w:r w:rsidR="00667BF4">
        <w:t xml:space="preserve"> в съдебната практика</w:t>
      </w:r>
      <w:r w:rsidR="00605B23">
        <w:t>, че при уважен частичен иск съдебната дейност при иска за горницата се свежда до установяване на остатъчния размер, а не включва основанието на иска, изразено при действието на Закона за гражда</w:t>
      </w:r>
      <w:r w:rsidR="00194C27">
        <w:t>нското съдопроизводство (</w:t>
      </w:r>
      <w:r w:rsidR="00605B23">
        <w:t xml:space="preserve">1930), се подлага на основателна критика от доктрината – вж. </w:t>
      </w:r>
      <w:r w:rsidR="00605B23" w:rsidRPr="00605B23">
        <w:rPr>
          <w:b/>
        </w:rPr>
        <w:t>Силяновски, Д.</w:t>
      </w:r>
      <w:r w:rsidR="00605B23">
        <w:t xml:space="preserve"> Частични искове…, с.32; </w:t>
      </w:r>
      <w:r w:rsidR="00194C27" w:rsidRPr="00194C27">
        <w:rPr>
          <w:b/>
        </w:rPr>
        <w:t>Силяновски, Д.</w:t>
      </w:r>
      <w:r w:rsidR="00194C27">
        <w:t xml:space="preserve"> Гражданско съдопроизводство…Том втори, с. 246. </w:t>
      </w:r>
    </w:p>
  </w:footnote>
  <w:footnote w:id="34">
    <w:p w:rsidR="00D95E15" w:rsidRPr="004D7BC4" w:rsidRDefault="00D95E15" w:rsidP="00D95E15">
      <w:pPr>
        <w:pStyle w:val="FootnoteText"/>
        <w:jc w:val="both"/>
      </w:pPr>
      <w:r>
        <w:rPr>
          <w:rStyle w:val="FootnoteReference"/>
        </w:rPr>
        <w:footnoteRef/>
      </w:r>
      <w:r>
        <w:t xml:space="preserve"> </w:t>
      </w:r>
      <w:r w:rsidR="00BF1E78" w:rsidRPr="00925AC4">
        <w:rPr>
          <w:b/>
        </w:rPr>
        <w:t>Силяновски, Д.</w:t>
      </w:r>
      <w:r w:rsidR="00BF1E78">
        <w:t xml:space="preserve"> Частични искове…, с. 31-32; </w:t>
      </w:r>
      <w:r w:rsidRPr="00574F4F">
        <w:rPr>
          <w:b/>
        </w:rPr>
        <w:t xml:space="preserve">Сталев, Ж. </w:t>
      </w:r>
      <w:r w:rsidRPr="00574F4F">
        <w:t>Сила на пресъдено нещо</w:t>
      </w:r>
      <w:r>
        <w:t>… с. 154</w:t>
      </w:r>
      <w:r w:rsidRPr="004D7BC4">
        <w:t>;</w:t>
      </w:r>
      <w:r>
        <w:rPr>
          <w:b/>
        </w:rPr>
        <w:t xml:space="preserve"> Иванова, Р.– </w:t>
      </w:r>
      <w:r w:rsidRPr="004D7BC4">
        <w:t>В:</w:t>
      </w:r>
      <w:r>
        <w:rPr>
          <w:b/>
        </w:rPr>
        <w:t xml:space="preserve"> </w:t>
      </w:r>
      <w:r w:rsidRPr="00414914">
        <w:rPr>
          <w:b/>
        </w:rPr>
        <w:t>Сталев, Ж.,</w:t>
      </w:r>
      <w:r w:rsidRPr="00414914">
        <w:t xml:space="preserve"> </w:t>
      </w:r>
      <w:r w:rsidRPr="00414914">
        <w:rPr>
          <w:b/>
        </w:rPr>
        <w:t xml:space="preserve">А. Мингова, О. Стамболиев, В. Попова, Р. Иванова. </w:t>
      </w:r>
      <w:r w:rsidRPr="00D95E15">
        <w:t>Цит. съч.,</w:t>
      </w:r>
      <w:r>
        <w:rPr>
          <w:b/>
        </w:rPr>
        <w:t xml:space="preserve"> </w:t>
      </w:r>
      <w:r>
        <w:t xml:space="preserve">с. 211; </w:t>
      </w:r>
      <w:r w:rsidRPr="004242F1">
        <w:rPr>
          <w:b/>
        </w:rPr>
        <w:t>Мингова, А.</w:t>
      </w:r>
      <w:r>
        <w:rPr>
          <w:b/>
        </w:rPr>
        <w:t xml:space="preserve"> </w:t>
      </w:r>
      <w:r>
        <w:t xml:space="preserve">Цит. съч., с.52; </w:t>
      </w:r>
      <w:r w:rsidRPr="00195749">
        <w:rPr>
          <w:b/>
        </w:rPr>
        <w:t>Марков, М.</w:t>
      </w:r>
      <w:r>
        <w:t xml:space="preserve"> Цит. съч., с. 41; </w:t>
      </w:r>
      <w:r w:rsidR="00DF24FD" w:rsidRPr="00DF24FD">
        <w:rPr>
          <w:b/>
        </w:rPr>
        <w:t>Пунев, Бл.</w:t>
      </w:r>
      <w:r w:rsidR="00DF24FD">
        <w:t xml:space="preserve"> Цит. съч., с. 19; </w:t>
      </w:r>
      <w:r>
        <w:t xml:space="preserve">обратно : </w:t>
      </w:r>
      <w:r w:rsidRPr="001A6C66">
        <w:rPr>
          <w:b/>
        </w:rPr>
        <w:t>Цолова, К.</w:t>
      </w:r>
      <w:r>
        <w:t xml:space="preserve"> Цит. съч.,  с. 76- 77 </w:t>
      </w:r>
    </w:p>
  </w:footnote>
  <w:footnote w:id="35">
    <w:p w:rsidR="00D95E15" w:rsidRDefault="00D95E15" w:rsidP="00D95E15">
      <w:pPr>
        <w:pStyle w:val="FootnoteText"/>
        <w:jc w:val="both"/>
      </w:pPr>
      <w:r>
        <w:rPr>
          <w:rStyle w:val="FootnoteReference"/>
        </w:rPr>
        <w:footnoteRef/>
      </w:r>
      <w:r>
        <w:t xml:space="preserve"> Така </w:t>
      </w:r>
      <w:r w:rsidRPr="00D962E2">
        <w:rPr>
          <w:b/>
        </w:rPr>
        <w:t>Брайков, В.</w:t>
      </w:r>
      <w:r>
        <w:t xml:space="preserve"> </w:t>
      </w:r>
      <w:r w:rsidR="00BF1E78">
        <w:t xml:space="preserve">Цит. съч., </w:t>
      </w:r>
      <w:r>
        <w:t xml:space="preserve">с. 17. </w:t>
      </w:r>
    </w:p>
  </w:footnote>
  <w:footnote w:id="36">
    <w:p w:rsidR="00D95E15" w:rsidRPr="001A6C66" w:rsidRDefault="00D95E15" w:rsidP="00D95E15">
      <w:pPr>
        <w:pStyle w:val="FootnoteText"/>
        <w:jc w:val="both"/>
      </w:pPr>
      <w:r>
        <w:rPr>
          <w:rStyle w:val="FootnoteReference"/>
        </w:rPr>
        <w:footnoteRef/>
      </w:r>
      <w:r>
        <w:t xml:space="preserve"> </w:t>
      </w:r>
      <w:r w:rsidRPr="00DD28E6">
        <w:rPr>
          <w:b/>
        </w:rPr>
        <w:t xml:space="preserve">Силяновски, Д. </w:t>
      </w:r>
      <w:r w:rsidRPr="00DD28E6">
        <w:t>Частични искове</w:t>
      </w:r>
      <w:r w:rsidR="00F554E6">
        <w:t>…</w:t>
      </w:r>
      <w:r>
        <w:t>, с.31-32;</w:t>
      </w:r>
      <w:r w:rsidRPr="001A6C66">
        <w:rPr>
          <w:b/>
        </w:rPr>
        <w:t xml:space="preserve"> </w:t>
      </w:r>
      <w:r w:rsidRPr="00DD28E6">
        <w:rPr>
          <w:b/>
        </w:rPr>
        <w:t xml:space="preserve">Силяновски, Д. </w:t>
      </w:r>
      <w:r w:rsidRPr="001A6C66">
        <w:t xml:space="preserve">Гражданско съдопроизводство. </w:t>
      </w:r>
      <w:r w:rsidR="00F554E6">
        <w:t>Том втори</w:t>
      </w:r>
      <w:r w:rsidRPr="00BE2BEC">
        <w:t>,</w:t>
      </w:r>
      <w:r>
        <w:rPr>
          <w:b/>
        </w:rPr>
        <w:t xml:space="preserve"> </w:t>
      </w:r>
      <w:r w:rsidRPr="001A6C66">
        <w:t>с.</w:t>
      </w:r>
      <w:r>
        <w:rPr>
          <w:b/>
        </w:rPr>
        <w:t xml:space="preserve"> </w:t>
      </w:r>
      <w:r>
        <w:t xml:space="preserve">245; </w:t>
      </w:r>
      <w:r w:rsidRPr="00DD28E6">
        <w:rPr>
          <w:b/>
        </w:rPr>
        <w:t>Силяновски, Д.</w:t>
      </w:r>
      <w:r>
        <w:rPr>
          <w:b/>
        </w:rPr>
        <w:t>–</w:t>
      </w:r>
      <w:r w:rsidRPr="001A6C66">
        <w:t>В:</w:t>
      </w:r>
      <w:r>
        <w:rPr>
          <w:b/>
        </w:rPr>
        <w:t xml:space="preserve"> Силяновски, Д., Ж. Сталев</w:t>
      </w:r>
      <w:r w:rsidRPr="001A6C66">
        <w:t xml:space="preserve">. </w:t>
      </w:r>
      <w:r w:rsidR="00F554E6">
        <w:t>Цит. съч.</w:t>
      </w:r>
      <w:r>
        <w:t xml:space="preserve">, с. 441. </w:t>
      </w:r>
    </w:p>
  </w:footnote>
  <w:footnote w:id="37">
    <w:p w:rsidR="00DF24FD" w:rsidRDefault="00DF24FD">
      <w:pPr>
        <w:pStyle w:val="FootnoteText"/>
      </w:pPr>
      <w:r>
        <w:rPr>
          <w:rStyle w:val="FootnoteReference"/>
        </w:rPr>
        <w:footnoteRef/>
      </w:r>
      <w:r>
        <w:t xml:space="preserve"> </w:t>
      </w:r>
      <w:r w:rsidRPr="00DF24FD">
        <w:rPr>
          <w:b/>
        </w:rPr>
        <w:t>Сталев, Ж.</w:t>
      </w:r>
      <w:r>
        <w:t xml:space="preserve"> Сила на пресъдено нещо ………</w:t>
      </w:r>
      <w:r w:rsidRPr="00574F4F">
        <w:t xml:space="preserve"> </w:t>
      </w:r>
      <w:r>
        <w:t xml:space="preserve">с. 149. </w:t>
      </w:r>
    </w:p>
  </w:footnote>
  <w:footnote w:id="38">
    <w:p w:rsidR="00DF24FD" w:rsidRDefault="00DF24FD">
      <w:pPr>
        <w:pStyle w:val="FootnoteText"/>
      </w:pPr>
      <w:r>
        <w:rPr>
          <w:rStyle w:val="FootnoteReference"/>
        </w:rPr>
        <w:footnoteRef/>
      </w:r>
      <w:r>
        <w:t xml:space="preserve"> </w:t>
      </w:r>
      <w:r w:rsidRPr="00DF24FD">
        <w:rPr>
          <w:b/>
        </w:rPr>
        <w:t>Цолова, К.</w:t>
      </w:r>
      <w:r>
        <w:t xml:space="preserve"> Цит. съч., с. 75. </w:t>
      </w:r>
    </w:p>
  </w:footnote>
  <w:footnote w:id="39">
    <w:p w:rsidR="00DD024D" w:rsidRPr="001359FD" w:rsidRDefault="00DD024D" w:rsidP="00DD024D">
      <w:pPr>
        <w:pStyle w:val="FootnoteText"/>
        <w:jc w:val="both"/>
      </w:pPr>
      <w:r>
        <w:rPr>
          <w:rStyle w:val="FootnoteReference"/>
        </w:rPr>
        <w:footnoteRef/>
      </w:r>
      <w:r>
        <w:t xml:space="preserve"> </w:t>
      </w:r>
      <w:r w:rsidRPr="00DD024D">
        <w:rPr>
          <w:b/>
        </w:rPr>
        <w:t>Сталев, Ж.</w:t>
      </w:r>
      <w:r>
        <w:t xml:space="preserve"> Сила на пресъдено нещо ………</w:t>
      </w:r>
      <w:r w:rsidRPr="00574F4F">
        <w:t xml:space="preserve"> </w:t>
      </w:r>
      <w:r>
        <w:t xml:space="preserve">с. 179 -180. В същия смисъл е становището във всички издания на учебника по гражданско процесуално право – вж. </w:t>
      </w:r>
      <w:r w:rsidRPr="004D7BC4">
        <w:rPr>
          <w:b/>
        </w:rPr>
        <w:t>Сталев, Ж.</w:t>
      </w:r>
      <w:r>
        <w:t xml:space="preserve"> </w:t>
      </w:r>
      <w:r>
        <w:rPr>
          <w:b/>
        </w:rPr>
        <w:t xml:space="preserve"> </w:t>
      </w:r>
      <w:r w:rsidRPr="00D94073">
        <w:t>Българск</w:t>
      </w:r>
      <w:r>
        <w:t>о гражданско…, 3</w:t>
      </w:r>
      <w:r w:rsidRPr="00D94073">
        <w:t xml:space="preserve">. доп. </w:t>
      </w:r>
      <w:r>
        <w:t xml:space="preserve">и прераб. </w:t>
      </w:r>
      <w:r w:rsidRPr="00D94073">
        <w:t xml:space="preserve">изд., </w:t>
      </w:r>
      <w:r>
        <w:rPr>
          <w:b/>
        </w:rPr>
        <w:t>1979</w:t>
      </w:r>
      <w:r w:rsidRPr="00D94073">
        <w:t>,</w:t>
      </w:r>
      <w:r>
        <w:t xml:space="preserve"> с. 331; </w:t>
      </w:r>
      <w:r w:rsidRPr="004D7BC4">
        <w:rPr>
          <w:b/>
        </w:rPr>
        <w:t>Сталев, Ж.</w:t>
      </w:r>
      <w:r>
        <w:t xml:space="preserve"> </w:t>
      </w:r>
      <w:r w:rsidRPr="00D94073">
        <w:t>Българск</w:t>
      </w:r>
      <w:r>
        <w:t>о гражданско…, 4</w:t>
      </w:r>
      <w:r w:rsidRPr="00D94073">
        <w:t xml:space="preserve">. доп. </w:t>
      </w:r>
      <w:r>
        <w:t xml:space="preserve">и прераб. </w:t>
      </w:r>
      <w:r w:rsidR="001359FD">
        <w:t xml:space="preserve">изд., </w:t>
      </w:r>
      <w:r>
        <w:rPr>
          <w:b/>
        </w:rPr>
        <w:t>1988</w:t>
      </w:r>
      <w:r>
        <w:t xml:space="preserve">, с. 309; </w:t>
      </w:r>
      <w:r w:rsidRPr="004D7BC4">
        <w:rPr>
          <w:b/>
        </w:rPr>
        <w:t>Сталев, Ж.</w:t>
      </w:r>
      <w:r>
        <w:t xml:space="preserve"> </w:t>
      </w:r>
      <w:r w:rsidRPr="00D94073">
        <w:t>Българск</w:t>
      </w:r>
      <w:r>
        <w:t>о гражданско..., 7</w:t>
      </w:r>
      <w:r w:rsidRPr="00D94073">
        <w:t xml:space="preserve">. доп. </w:t>
      </w:r>
      <w:r>
        <w:t xml:space="preserve">и прераб. </w:t>
      </w:r>
      <w:r w:rsidR="001359FD">
        <w:t>изд.,</w:t>
      </w:r>
      <w:r w:rsidRPr="00D94073">
        <w:t xml:space="preserve"> </w:t>
      </w:r>
      <w:r>
        <w:rPr>
          <w:b/>
        </w:rPr>
        <w:t>2001</w:t>
      </w:r>
      <w:r w:rsidRPr="004D7BC4">
        <w:t>, с.</w:t>
      </w:r>
      <w:r>
        <w:rPr>
          <w:b/>
        </w:rPr>
        <w:t xml:space="preserve"> </w:t>
      </w:r>
      <w:r>
        <w:t>354</w:t>
      </w:r>
      <w:r w:rsidRPr="004D7BC4">
        <w:t>;</w:t>
      </w:r>
      <w:r>
        <w:rPr>
          <w:b/>
        </w:rPr>
        <w:t xml:space="preserve"> Попова, В.– </w:t>
      </w:r>
      <w:r w:rsidRPr="004D7BC4">
        <w:t>В:</w:t>
      </w:r>
      <w:r>
        <w:rPr>
          <w:b/>
        </w:rPr>
        <w:t xml:space="preserve"> </w:t>
      </w:r>
      <w:r w:rsidRPr="00414914">
        <w:rPr>
          <w:b/>
        </w:rPr>
        <w:t>Сталев, Ж.,</w:t>
      </w:r>
      <w:r w:rsidRPr="00414914">
        <w:t xml:space="preserve"> </w:t>
      </w:r>
      <w:r w:rsidRPr="00414914">
        <w:rPr>
          <w:b/>
        </w:rPr>
        <w:t>А. Мингова, О. Стамболиев, В. Попова, Р. Иванова.</w:t>
      </w:r>
      <w:r>
        <w:rPr>
          <w:b/>
        </w:rPr>
        <w:t xml:space="preserve"> </w:t>
      </w:r>
      <w:r w:rsidRPr="00521588">
        <w:t>Цит. съч.,</w:t>
      </w:r>
      <w:r>
        <w:rPr>
          <w:b/>
        </w:rPr>
        <w:t xml:space="preserve"> </w:t>
      </w:r>
      <w:r>
        <w:t>с. 352.</w:t>
      </w:r>
      <w:r w:rsidR="001359FD">
        <w:t xml:space="preserve"> Според проф. Силяновски постановеното по частичния иск решение влиза в материална законна сила само за частта, която е била предмет на разглеждане и решаване, независимо от изхода на делото – </w:t>
      </w:r>
      <w:r w:rsidR="001359FD" w:rsidRPr="00195749">
        <w:rPr>
          <w:b/>
        </w:rPr>
        <w:t xml:space="preserve">Силяновски, Д. </w:t>
      </w:r>
      <w:r w:rsidR="001359FD" w:rsidRPr="00195749">
        <w:t>Частични искове…</w:t>
      </w:r>
      <w:r w:rsidR="001359FD">
        <w:t xml:space="preserve">, с. 32; </w:t>
      </w:r>
      <w:r w:rsidR="001359FD" w:rsidRPr="00195749">
        <w:rPr>
          <w:b/>
        </w:rPr>
        <w:t>Силяновски, Д.</w:t>
      </w:r>
      <w:r w:rsidR="001359FD" w:rsidRPr="00195749">
        <w:t xml:space="preserve"> </w:t>
      </w:r>
      <w:r w:rsidR="001359FD" w:rsidRPr="001A6C66">
        <w:t>Гражданско съдопроизводств</w:t>
      </w:r>
      <w:r w:rsidR="001359FD">
        <w:t xml:space="preserve">о…, с. 245-246; </w:t>
      </w:r>
      <w:r w:rsidR="001359FD" w:rsidRPr="00DD28E6">
        <w:rPr>
          <w:b/>
        </w:rPr>
        <w:t>Силяновски, Д.</w:t>
      </w:r>
      <w:r w:rsidR="001359FD">
        <w:rPr>
          <w:b/>
        </w:rPr>
        <w:t>–</w:t>
      </w:r>
      <w:r w:rsidR="001359FD" w:rsidRPr="001A6C66">
        <w:t>В:</w:t>
      </w:r>
      <w:r w:rsidR="001359FD">
        <w:rPr>
          <w:b/>
        </w:rPr>
        <w:t xml:space="preserve"> Силяновски, Д., Ж. Сталев</w:t>
      </w:r>
      <w:r w:rsidR="001359FD" w:rsidRPr="001A6C66">
        <w:t>.</w:t>
      </w:r>
      <w:r w:rsidR="001359FD">
        <w:t xml:space="preserve"> Цит. съч., </w:t>
      </w:r>
      <w:r w:rsidR="001359FD" w:rsidRPr="001A6C66">
        <w:t xml:space="preserve"> </w:t>
      </w:r>
      <w:r w:rsidR="001359FD">
        <w:t xml:space="preserve">с. 441. Различно е становището на доц. Цолова, според която </w:t>
      </w:r>
      <w:r w:rsidR="001359FD" w:rsidRPr="001359FD">
        <w:t>предметът на силата на пресъдено нещо на всяко решение, постановено по частичен иск, е спорното материално правоотношение в неговата цялост</w:t>
      </w:r>
      <w:r w:rsidR="001359FD">
        <w:t xml:space="preserve"> – </w:t>
      </w:r>
      <w:r w:rsidR="001359FD" w:rsidRPr="001359FD">
        <w:rPr>
          <w:b/>
        </w:rPr>
        <w:t>Цолова, К.</w:t>
      </w:r>
      <w:r w:rsidR="001359FD">
        <w:t xml:space="preserve"> Цит. съч., с. 183.  </w:t>
      </w:r>
    </w:p>
  </w:footnote>
  <w:footnote w:id="40">
    <w:p w:rsidR="001359FD" w:rsidRDefault="001359FD">
      <w:pPr>
        <w:pStyle w:val="FootnoteText"/>
      </w:pPr>
      <w:r>
        <w:rPr>
          <w:rStyle w:val="FootnoteReference"/>
        </w:rPr>
        <w:footnoteRef/>
      </w:r>
      <w:r>
        <w:t xml:space="preserve"> </w:t>
      </w:r>
      <w:r w:rsidRPr="001359FD">
        <w:rPr>
          <w:b/>
        </w:rPr>
        <w:t>Стамболиев, О</w:t>
      </w:r>
      <w:r>
        <w:t xml:space="preserve">. Цит. съч., с. 46. </w:t>
      </w:r>
    </w:p>
  </w:footnote>
  <w:footnote w:id="41">
    <w:p w:rsidR="00F46BB2" w:rsidRPr="00F46BB2" w:rsidRDefault="00F46BB2" w:rsidP="00F46BB2">
      <w:pPr>
        <w:pStyle w:val="FootnoteText"/>
        <w:jc w:val="both"/>
        <w:rPr>
          <w:b/>
        </w:rPr>
      </w:pPr>
      <w:r>
        <w:rPr>
          <w:rStyle w:val="FootnoteReference"/>
        </w:rPr>
        <w:footnoteRef/>
      </w:r>
      <w:r w:rsidR="00925AC4">
        <w:t xml:space="preserve"> </w:t>
      </w:r>
      <w:r w:rsidRPr="00F46BB2">
        <w:rPr>
          <w:b/>
        </w:rPr>
        <w:t xml:space="preserve">Силяновски, Д. </w:t>
      </w:r>
      <w:r w:rsidRPr="00F46BB2">
        <w:t>Материална законна сила в гражданския процес</w:t>
      </w:r>
      <w:r>
        <w:t>.</w:t>
      </w:r>
      <w:r w:rsidRPr="00F46BB2">
        <w:t xml:space="preserve"> </w:t>
      </w:r>
      <w:r>
        <w:t xml:space="preserve">–В: Годишник на Софийския университет, Юридически факултет, т. </w:t>
      </w:r>
      <w:r>
        <w:rPr>
          <w:lang w:val="en-US"/>
        </w:rPr>
        <w:t>XXI</w:t>
      </w:r>
      <w:r>
        <w:t xml:space="preserve">Х, </w:t>
      </w:r>
      <w:r>
        <w:rPr>
          <w:b/>
        </w:rPr>
        <w:t>1934</w:t>
      </w:r>
      <w:r>
        <w:t xml:space="preserve">, с.109. </w:t>
      </w:r>
    </w:p>
  </w:footnote>
  <w:footnote w:id="42">
    <w:p w:rsidR="006968E0" w:rsidRDefault="006968E0" w:rsidP="006968E0">
      <w:pPr>
        <w:pStyle w:val="FootnoteText"/>
        <w:jc w:val="both"/>
      </w:pPr>
      <w:r>
        <w:rPr>
          <w:rStyle w:val="FootnoteReference"/>
        </w:rPr>
        <w:footnoteRef/>
      </w:r>
      <w:r>
        <w:t xml:space="preserve"> </w:t>
      </w:r>
      <w:r w:rsidRPr="004D7BC4">
        <w:rPr>
          <w:b/>
        </w:rPr>
        <w:t>Сталев, Ж.</w:t>
      </w:r>
      <w:r>
        <w:t xml:space="preserve"> </w:t>
      </w:r>
      <w:r>
        <w:rPr>
          <w:b/>
        </w:rPr>
        <w:t xml:space="preserve"> </w:t>
      </w:r>
      <w:r w:rsidRPr="00D94073">
        <w:t>Българск</w:t>
      </w:r>
      <w:r>
        <w:t>о гражданско…, 3</w:t>
      </w:r>
      <w:r w:rsidRPr="00D94073">
        <w:t xml:space="preserve">. доп. </w:t>
      </w:r>
      <w:r>
        <w:t xml:space="preserve">и прераб. </w:t>
      </w:r>
      <w:r w:rsidRPr="00D94073">
        <w:t xml:space="preserve">изд., </w:t>
      </w:r>
      <w:r>
        <w:rPr>
          <w:b/>
        </w:rPr>
        <w:t>1979</w:t>
      </w:r>
      <w:r w:rsidRPr="00D94073">
        <w:t>,</w:t>
      </w:r>
      <w:r>
        <w:t xml:space="preserve"> с. 211; </w:t>
      </w:r>
      <w:r w:rsidRPr="004D7BC4">
        <w:rPr>
          <w:b/>
        </w:rPr>
        <w:t>Сталев, Ж.</w:t>
      </w:r>
      <w:r>
        <w:t xml:space="preserve"> </w:t>
      </w:r>
      <w:r w:rsidRPr="00D94073">
        <w:t>Българск</w:t>
      </w:r>
      <w:r>
        <w:t>о гражданско…, 4</w:t>
      </w:r>
      <w:r w:rsidRPr="00D94073">
        <w:t xml:space="preserve">. доп. </w:t>
      </w:r>
      <w:r>
        <w:t xml:space="preserve">и прераб. изд., </w:t>
      </w:r>
      <w:r>
        <w:rPr>
          <w:b/>
        </w:rPr>
        <w:t>1988</w:t>
      </w:r>
      <w:r>
        <w:t>, с. 196;</w:t>
      </w:r>
      <w:r w:rsidRPr="006968E0">
        <w:rPr>
          <w:b/>
        </w:rPr>
        <w:t xml:space="preserve"> </w:t>
      </w:r>
      <w:r w:rsidRPr="004D7BC4">
        <w:rPr>
          <w:b/>
        </w:rPr>
        <w:t>Сталев, Ж.</w:t>
      </w:r>
      <w:r>
        <w:t xml:space="preserve"> </w:t>
      </w:r>
      <w:r w:rsidRPr="00D94073">
        <w:t>Българск</w:t>
      </w:r>
      <w:r>
        <w:t>о гражданско..., 7</w:t>
      </w:r>
      <w:r w:rsidRPr="00D94073">
        <w:t xml:space="preserve">. доп. </w:t>
      </w:r>
      <w:r>
        <w:t>и прераб. изд.,</w:t>
      </w:r>
      <w:r w:rsidRPr="00D94073">
        <w:t xml:space="preserve"> </w:t>
      </w:r>
      <w:r>
        <w:rPr>
          <w:b/>
        </w:rPr>
        <w:t>2001</w:t>
      </w:r>
      <w:r w:rsidRPr="004D7BC4">
        <w:t>, с.</w:t>
      </w:r>
      <w:r>
        <w:rPr>
          <w:b/>
        </w:rPr>
        <w:t xml:space="preserve"> </w:t>
      </w:r>
      <w:r>
        <w:t>218;</w:t>
      </w:r>
      <w:r w:rsidRPr="006968E0">
        <w:rPr>
          <w:b/>
        </w:rPr>
        <w:t xml:space="preserve"> </w:t>
      </w:r>
      <w:r>
        <w:rPr>
          <w:b/>
        </w:rPr>
        <w:t xml:space="preserve">Иванова, Р. – </w:t>
      </w:r>
      <w:r w:rsidRPr="004D7BC4">
        <w:t>В:</w:t>
      </w:r>
      <w:r>
        <w:rPr>
          <w:b/>
        </w:rPr>
        <w:t xml:space="preserve"> </w:t>
      </w:r>
      <w:r w:rsidRPr="00414914">
        <w:rPr>
          <w:b/>
        </w:rPr>
        <w:t>Сталев, Ж.,</w:t>
      </w:r>
      <w:r w:rsidRPr="00414914">
        <w:t xml:space="preserve"> </w:t>
      </w:r>
      <w:r w:rsidRPr="00414914">
        <w:rPr>
          <w:b/>
        </w:rPr>
        <w:t>А. Мингова, О. Стамболиев, В. Попова, Р. Иванова.</w:t>
      </w:r>
      <w:r>
        <w:rPr>
          <w:b/>
        </w:rPr>
        <w:t xml:space="preserve"> </w:t>
      </w:r>
      <w:r w:rsidRPr="00521588">
        <w:t>Цит. съч.,</w:t>
      </w:r>
      <w:r>
        <w:rPr>
          <w:b/>
        </w:rPr>
        <w:t xml:space="preserve"> </w:t>
      </w:r>
      <w:r>
        <w:t xml:space="preserve">с. 208. </w:t>
      </w:r>
    </w:p>
  </w:footnote>
  <w:footnote w:id="43">
    <w:p w:rsidR="00F35289" w:rsidRDefault="00F35289">
      <w:pPr>
        <w:pStyle w:val="FootnoteText"/>
      </w:pPr>
      <w:r>
        <w:rPr>
          <w:rStyle w:val="FootnoteReference"/>
        </w:rPr>
        <w:footnoteRef/>
      </w:r>
      <w:r>
        <w:t xml:space="preserve"> </w:t>
      </w:r>
      <w:r w:rsidRPr="00F35289">
        <w:rPr>
          <w:b/>
        </w:rPr>
        <w:t>Мингова, А.</w:t>
      </w:r>
      <w:r>
        <w:t xml:space="preserve"> Цит. съч., с. 52.</w:t>
      </w:r>
    </w:p>
  </w:footnote>
  <w:footnote w:id="44">
    <w:p w:rsidR="00F35289" w:rsidRDefault="00F35289">
      <w:pPr>
        <w:pStyle w:val="FootnoteText"/>
      </w:pPr>
      <w:r>
        <w:rPr>
          <w:rStyle w:val="FootnoteReference"/>
        </w:rPr>
        <w:footnoteRef/>
      </w:r>
      <w:r>
        <w:t xml:space="preserve"> </w:t>
      </w:r>
      <w:r w:rsidRPr="00F35289">
        <w:rPr>
          <w:b/>
        </w:rPr>
        <w:t xml:space="preserve">Брайков, В. </w:t>
      </w:r>
      <w:r>
        <w:t xml:space="preserve">Цит. съч., с. 17. </w:t>
      </w:r>
    </w:p>
  </w:footnote>
  <w:footnote w:id="45">
    <w:p w:rsidR="000C3F31" w:rsidRDefault="000C3F31" w:rsidP="000C3F31">
      <w:pPr>
        <w:pStyle w:val="FootnoteText"/>
        <w:jc w:val="both"/>
      </w:pPr>
      <w:r>
        <w:rPr>
          <w:rStyle w:val="FootnoteReference"/>
        </w:rPr>
        <w:footnoteRef/>
      </w:r>
      <w:r>
        <w:t xml:space="preserve"> Становище, че докато съществува възможността за увеличение размера на първия частичен иск в рамките на висящо производство друг частичен иск или иск за остатъка от вземането е недопустим, е аргументирано от </w:t>
      </w:r>
      <w:r w:rsidRPr="000C3F31">
        <w:rPr>
          <w:b/>
        </w:rPr>
        <w:t>Цолова, К.</w:t>
      </w:r>
      <w:r>
        <w:t xml:space="preserve"> Цит. съч., с. 109-110.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12A" w:rsidRDefault="00C3512A" w:rsidP="003249D2">
    <w:pPr>
      <w:pStyle w:val="Header"/>
      <w:jc w:val="center"/>
    </w:pPr>
    <w:r>
      <w:rPr>
        <w:i/>
        <w:sz w:val="18"/>
        <w:szCs w:val="18"/>
      </w:rPr>
      <w:t>Становище на Висшия адвокатски съвет по тълкувателно дело № 3/2016 г. на ОСГТК на ВКС</w:t>
    </w:r>
  </w:p>
  <w:p w:rsidR="00C3512A" w:rsidRPr="00737D01" w:rsidRDefault="00C3512A" w:rsidP="008763F4">
    <w:pPr>
      <w:pStyle w:val="Header"/>
      <w:pBdr>
        <w:bottom w:val="single" w:sz="6" w:space="1" w:color="auto"/>
      </w:pBdr>
      <w:jc w:val="center"/>
      <w:rPr>
        <w:i/>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8E"/>
    <w:rsid w:val="00017123"/>
    <w:rsid w:val="00022A0F"/>
    <w:rsid w:val="00042BD2"/>
    <w:rsid w:val="0005079D"/>
    <w:rsid w:val="0008084E"/>
    <w:rsid w:val="00094FE2"/>
    <w:rsid w:val="000B6EFB"/>
    <w:rsid w:val="000C3F31"/>
    <w:rsid w:val="000E1B2F"/>
    <w:rsid w:val="000F40A6"/>
    <w:rsid w:val="0010463D"/>
    <w:rsid w:val="001259A9"/>
    <w:rsid w:val="00127A92"/>
    <w:rsid w:val="001359FD"/>
    <w:rsid w:val="001424CA"/>
    <w:rsid w:val="0018751C"/>
    <w:rsid w:val="00194C27"/>
    <w:rsid w:val="00195749"/>
    <w:rsid w:val="001A404E"/>
    <w:rsid w:val="001A6C66"/>
    <w:rsid w:val="002076BA"/>
    <w:rsid w:val="002343CB"/>
    <w:rsid w:val="00242E82"/>
    <w:rsid w:val="00275257"/>
    <w:rsid w:val="002A0741"/>
    <w:rsid w:val="002B6D4C"/>
    <w:rsid w:val="002D2730"/>
    <w:rsid w:val="002E345C"/>
    <w:rsid w:val="002E468E"/>
    <w:rsid w:val="002F3FD6"/>
    <w:rsid w:val="002F78C8"/>
    <w:rsid w:val="00310F47"/>
    <w:rsid w:val="0031558C"/>
    <w:rsid w:val="003249D2"/>
    <w:rsid w:val="003514B1"/>
    <w:rsid w:val="00366F16"/>
    <w:rsid w:val="00377FE4"/>
    <w:rsid w:val="00384DB6"/>
    <w:rsid w:val="003B3151"/>
    <w:rsid w:val="003E2E25"/>
    <w:rsid w:val="003F4472"/>
    <w:rsid w:val="004242F1"/>
    <w:rsid w:val="00431145"/>
    <w:rsid w:val="004360AC"/>
    <w:rsid w:val="00440A8E"/>
    <w:rsid w:val="004475A4"/>
    <w:rsid w:val="00452874"/>
    <w:rsid w:val="00464DFA"/>
    <w:rsid w:val="004D46F3"/>
    <w:rsid w:val="004D54FC"/>
    <w:rsid w:val="004D7BC4"/>
    <w:rsid w:val="00521588"/>
    <w:rsid w:val="005225BC"/>
    <w:rsid w:val="005432E0"/>
    <w:rsid w:val="00545D03"/>
    <w:rsid w:val="0055318A"/>
    <w:rsid w:val="00574F4F"/>
    <w:rsid w:val="0059522A"/>
    <w:rsid w:val="005A1B16"/>
    <w:rsid w:val="005C3286"/>
    <w:rsid w:val="005C348E"/>
    <w:rsid w:val="005F0B8B"/>
    <w:rsid w:val="005F1D66"/>
    <w:rsid w:val="00605B23"/>
    <w:rsid w:val="006122D9"/>
    <w:rsid w:val="00667BF4"/>
    <w:rsid w:val="00675FFD"/>
    <w:rsid w:val="0068106B"/>
    <w:rsid w:val="006968E0"/>
    <w:rsid w:val="006A42E3"/>
    <w:rsid w:val="006B199D"/>
    <w:rsid w:val="006C1A26"/>
    <w:rsid w:val="006D02FA"/>
    <w:rsid w:val="006D62A5"/>
    <w:rsid w:val="006E2A3F"/>
    <w:rsid w:val="007175D8"/>
    <w:rsid w:val="0073059D"/>
    <w:rsid w:val="00740C7C"/>
    <w:rsid w:val="00785683"/>
    <w:rsid w:val="007A2BE9"/>
    <w:rsid w:val="007A3727"/>
    <w:rsid w:val="007B188A"/>
    <w:rsid w:val="007D0F8B"/>
    <w:rsid w:val="007F23E6"/>
    <w:rsid w:val="00811443"/>
    <w:rsid w:val="0081787F"/>
    <w:rsid w:val="008200D5"/>
    <w:rsid w:val="0082737A"/>
    <w:rsid w:val="00836D45"/>
    <w:rsid w:val="008429D3"/>
    <w:rsid w:val="00854FF3"/>
    <w:rsid w:val="00861919"/>
    <w:rsid w:val="008664B5"/>
    <w:rsid w:val="00875D5E"/>
    <w:rsid w:val="008763F4"/>
    <w:rsid w:val="00880CEC"/>
    <w:rsid w:val="00893187"/>
    <w:rsid w:val="008A78D9"/>
    <w:rsid w:val="008B5C49"/>
    <w:rsid w:val="008C6A74"/>
    <w:rsid w:val="008C703A"/>
    <w:rsid w:val="00925AC4"/>
    <w:rsid w:val="0094386B"/>
    <w:rsid w:val="009471BF"/>
    <w:rsid w:val="0095223F"/>
    <w:rsid w:val="00963CB8"/>
    <w:rsid w:val="00967616"/>
    <w:rsid w:val="0097335E"/>
    <w:rsid w:val="00983515"/>
    <w:rsid w:val="0098736B"/>
    <w:rsid w:val="00997CD1"/>
    <w:rsid w:val="009A1487"/>
    <w:rsid w:val="009B278F"/>
    <w:rsid w:val="00A0132E"/>
    <w:rsid w:val="00A222B1"/>
    <w:rsid w:val="00A23DA1"/>
    <w:rsid w:val="00A35CB9"/>
    <w:rsid w:val="00A61581"/>
    <w:rsid w:val="00A66298"/>
    <w:rsid w:val="00A709C3"/>
    <w:rsid w:val="00AC5B14"/>
    <w:rsid w:val="00AC7ED3"/>
    <w:rsid w:val="00AE04BA"/>
    <w:rsid w:val="00B35C21"/>
    <w:rsid w:val="00B44CB6"/>
    <w:rsid w:val="00B575D5"/>
    <w:rsid w:val="00B60957"/>
    <w:rsid w:val="00B66620"/>
    <w:rsid w:val="00B734C0"/>
    <w:rsid w:val="00BA32C7"/>
    <w:rsid w:val="00BB5DAB"/>
    <w:rsid w:val="00BC3785"/>
    <w:rsid w:val="00BE2BEC"/>
    <w:rsid w:val="00BE34BA"/>
    <w:rsid w:val="00BE543F"/>
    <w:rsid w:val="00BF1E78"/>
    <w:rsid w:val="00BF5720"/>
    <w:rsid w:val="00C15295"/>
    <w:rsid w:val="00C34377"/>
    <w:rsid w:val="00C3512A"/>
    <w:rsid w:val="00C42F42"/>
    <w:rsid w:val="00C44A1A"/>
    <w:rsid w:val="00C57311"/>
    <w:rsid w:val="00CB0E4C"/>
    <w:rsid w:val="00CC3AEC"/>
    <w:rsid w:val="00CF135B"/>
    <w:rsid w:val="00D23F3F"/>
    <w:rsid w:val="00D84C3B"/>
    <w:rsid w:val="00D87EDF"/>
    <w:rsid w:val="00D95E15"/>
    <w:rsid w:val="00D962E2"/>
    <w:rsid w:val="00DD024D"/>
    <w:rsid w:val="00DD28E6"/>
    <w:rsid w:val="00DF24FD"/>
    <w:rsid w:val="00DF5234"/>
    <w:rsid w:val="00E05086"/>
    <w:rsid w:val="00E4792E"/>
    <w:rsid w:val="00EA3736"/>
    <w:rsid w:val="00EA5FDD"/>
    <w:rsid w:val="00EB21AD"/>
    <w:rsid w:val="00EB4311"/>
    <w:rsid w:val="00F01765"/>
    <w:rsid w:val="00F14BA1"/>
    <w:rsid w:val="00F24DAD"/>
    <w:rsid w:val="00F35289"/>
    <w:rsid w:val="00F46BB2"/>
    <w:rsid w:val="00F554E6"/>
    <w:rsid w:val="00F640F0"/>
    <w:rsid w:val="00F70AF3"/>
    <w:rsid w:val="00F73B2B"/>
    <w:rsid w:val="00F97C1C"/>
    <w:rsid w:val="00FD69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EC3E"/>
  <w15:chartTrackingRefBased/>
  <w15:docId w15:val="{35E0FF33-F925-4570-8652-C198BB7F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68E"/>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E468E"/>
    <w:rPr>
      <w:sz w:val="20"/>
      <w:szCs w:val="20"/>
    </w:rPr>
  </w:style>
  <w:style w:type="character" w:customStyle="1" w:styleId="FootnoteTextChar">
    <w:name w:val="Footnote Text Char"/>
    <w:basedOn w:val="DefaultParagraphFont"/>
    <w:link w:val="FootnoteText"/>
    <w:rsid w:val="002E468E"/>
    <w:rPr>
      <w:rFonts w:ascii="Times New Roman" w:eastAsia="Times New Roman" w:hAnsi="Times New Roman" w:cs="Times New Roman"/>
      <w:sz w:val="20"/>
      <w:szCs w:val="20"/>
      <w:lang w:eastAsia="bg-BG"/>
    </w:rPr>
  </w:style>
  <w:style w:type="character" w:styleId="FootnoteReference">
    <w:name w:val="footnote reference"/>
    <w:basedOn w:val="DefaultParagraphFont"/>
    <w:rsid w:val="002E468E"/>
    <w:rPr>
      <w:vertAlign w:val="superscript"/>
    </w:rPr>
  </w:style>
  <w:style w:type="paragraph" w:styleId="Footer">
    <w:name w:val="footer"/>
    <w:basedOn w:val="Normal"/>
    <w:link w:val="FooterChar"/>
    <w:uiPriority w:val="99"/>
    <w:rsid w:val="002E468E"/>
    <w:pPr>
      <w:tabs>
        <w:tab w:val="center" w:pos="4536"/>
        <w:tab w:val="right" w:pos="9072"/>
      </w:tabs>
    </w:pPr>
  </w:style>
  <w:style w:type="character" w:customStyle="1" w:styleId="FooterChar">
    <w:name w:val="Footer Char"/>
    <w:basedOn w:val="DefaultParagraphFont"/>
    <w:link w:val="Footer"/>
    <w:uiPriority w:val="99"/>
    <w:rsid w:val="002E468E"/>
    <w:rPr>
      <w:rFonts w:ascii="Times New Roman" w:eastAsia="Times New Roman" w:hAnsi="Times New Roman" w:cs="Times New Roman"/>
      <w:sz w:val="24"/>
      <w:szCs w:val="24"/>
      <w:lang w:eastAsia="bg-BG"/>
    </w:rPr>
  </w:style>
  <w:style w:type="character" w:styleId="PageNumber">
    <w:name w:val="page number"/>
    <w:basedOn w:val="DefaultParagraphFont"/>
    <w:rsid w:val="002E468E"/>
  </w:style>
  <w:style w:type="paragraph" w:styleId="Header">
    <w:name w:val="header"/>
    <w:basedOn w:val="Normal"/>
    <w:link w:val="HeaderChar"/>
    <w:uiPriority w:val="99"/>
    <w:rsid w:val="002E468E"/>
    <w:pPr>
      <w:tabs>
        <w:tab w:val="center" w:pos="4536"/>
        <w:tab w:val="right" w:pos="9072"/>
      </w:tabs>
    </w:pPr>
  </w:style>
  <w:style w:type="character" w:customStyle="1" w:styleId="HeaderChar">
    <w:name w:val="Header Char"/>
    <w:basedOn w:val="DefaultParagraphFont"/>
    <w:link w:val="Header"/>
    <w:uiPriority w:val="99"/>
    <w:rsid w:val="002E468E"/>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2E468E"/>
    <w:rPr>
      <w:color w:val="0000FF"/>
      <w:u w:val="single"/>
    </w:rPr>
  </w:style>
  <w:style w:type="paragraph" w:styleId="BalloonText">
    <w:name w:val="Balloon Text"/>
    <w:basedOn w:val="Normal"/>
    <w:link w:val="BalloonTextChar"/>
    <w:uiPriority w:val="99"/>
    <w:semiHidden/>
    <w:unhideWhenUsed/>
    <w:rsid w:val="00973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5E"/>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arch@vas.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47012-7DA9-46E0-95DC-095BB7DC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5088</Words>
  <Characters>29003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Ruse</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ruuser</dc:creator>
  <cp:keywords/>
  <dc:description/>
  <cp:lastModifiedBy>Volen Boyadzhiyski</cp:lastModifiedBy>
  <cp:revision>3</cp:revision>
  <cp:lastPrinted>2018-01-15T08:25:00Z</cp:lastPrinted>
  <dcterms:created xsi:type="dcterms:W3CDTF">2018-01-15T08:42:00Z</dcterms:created>
  <dcterms:modified xsi:type="dcterms:W3CDTF">2018-01-15T08:43:00Z</dcterms:modified>
</cp:coreProperties>
</file>