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DD61" w14:textId="77777777" w:rsidR="00B05E74" w:rsidRDefault="00B05E74" w:rsidP="00B05E74">
      <w:pPr>
        <w:pStyle w:val="NoSpacing"/>
        <w:jc w:val="both"/>
        <w:rPr>
          <w:rStyle w:val="Strong"/>
          <w:rFonts w:ascii="Times New Roman" w:hAnsi="Times New Roman" w:cs="Times New Roman"/>
          <w:sz w:val="24"/>
          <w:szCs w:val="24"/>
        </w:rPr>
      </w:pPr>
      <w:r w:rsidRPr="00D84757">
        <w:rPr>
          <w:rStyle w:val="Strong"/>
          <w:rFonts w:ascii="Times New Roman" w:hAnsi="Times New Roman" w:cs="Times New Roman"/>
          <w:sz w:val="24"/>
          <w:szCs w:val="24"/>
          <w:lang w:val="bg-BG"/>
        </w:rPr>
        <w:softHyphen/>
        <w:t>КАТАЛОГ ПО ТЕКСТОВЕ НА ПОСТАНОВЕНИТЕ РЕШЕНИЯ ОТ ЕВРОПЕЙСКИЯ СЪД ПО ПРАВАТА НА ЧОВЕКА ПРЕЗ 202</w:t>
      </w:r>
      <w:r>
        <w:rPr>
          <w:rStyle w:val="Strong"/>
          <w:rFonts w:ascii="Times New Roman" w:hAnsi="Times New Roman" w:cs="Times New Roman"/>
          <w:sz w:val="24"/>
          <w:szCs w:val="24"/>
          <w:lang w:val="bg-BG"/>
        </w:rPr>
        <w:t>2</w:t>
      </w:r>
      <w:r w:rsidRPr="00D84757">
        <w:rPr>
          <w:rStyle w:val="Strong"/>
          <w:rFonts w:ascii="Times New Roman" w:hAnsi="Times New Roman" w:cs="Times New Roman"/>
          <w:sz w:val="24"/>
          <w:szCs w:val="24"/>
        </w:rPr>
        <w:t> </w:t>
      </w:r>
      <w:r w:rsidRPr="00D84757">
        <w:rPr>
          <w:rStyle w:val="Strong"/>
          <w:rFonts w:ascii="Times New Roman" w:hAnsi="Times New Roman" w:cs="Times New Roman"/>
          <w:sz w:val="24"/>
          <w:szCs w:val="24"/>
          <w:lang w:val="bg-BG"/>
        </w:rPr>
        <w:t>г.</w:t>
      </w:r>
    </w:p>
    <w:p w14:paraId="6EBF948C" w14:textId="77777777" w:rsidR="00B05E74" w:rsidRPr="00F87D7C" w:rsidRDefault="00B05E74" w:rsidP="00B05E74">
      <w:pPr>
        <w:pStyle w:val="ECHRCoverTitle4"/>
        <w:keepNext w:val="0"/>
        <w:keepLines w:val="0"/>
        <w:jc w:val="left"/>
        <w:rPr>
          <w:rFonts w:ascii="Times New Roman" w:hAnsi="Times New Roman" w:cs="Times New Roman"/>
          <w:b/>
          <w:lang w:val="fr-FR"/>
        </w:rPr>
      </w:pPr>
      <w:r>
        <w:rPr>
          <w:rStyle w:val="Strong"/>
          <w:rFonts w:ascii="Times New Roman" w:hAnsi="Times New Roman" w:cs="Times New Roman"/>
          <w:lang w:val="bg-BG"/>
        </w:rPr>
        <w:t xml:space="preserve">Решения </w:t>
      </w:r>
      <w:r w:rsidRPr="00F230F9">
        <w:rPr>
          <w:rStyle w:val="Strong"/>
          <w:rFonts w:ascii="Times New Roman" w:hAnsi="Times New Roman" w:cs="Times New Roman"/>
          <w:lang w:val="bg-BG"/>
        </w:rPr>
        <w:t xml:space="preserve"> от </w:t>
      </w:r>
      <w:r>
        <w:rPr>
          <w:rStyle w:val="Strong"/>
          <w:rFonts w:ascii="Times New Roman" w:hAnsi="Times New Roman" w:cs="Times New Roman"/>
          <w:lang w:val="bg-BG"/>
        </w:rPr>
        <w:t>17</w:t>
      </w:r>
      <w:r w:rsidRPr="00F230F9">
        <w:rPr>
          <w:rStyle w:val="Strong"/>
          <w:rFonts w:ascii="Times New Roman" w:hAnsi="Times New Roman" w:cs="Times New Roman"/>
          <w:lang w:val="bg-BG"/>
        </w:rPr>
        <w:t xml:space="preserve"> ма</w:t>
      </w:r>
      <w:r>
        <w:rPr>
          <w:rStyle w:val="Strong"/>
          <w:rFonts w:ascii="Times New Roman" w:hAnsi="Times New Roman" w:cs="Times New Roman"/>
          <w:lang w:val="bg-BG"/>
        </w:rPr>
        <w:t>й</w:t>
      </w:r>
      <w:r w:rsidRPr="00F230F9">
        <w:rPr>
          <w:rStyle w:val="Strong"/>
          <w:rFonts w:ascii="Times New Roman" w:hAnsi="Times New Roman" w:cs="Times New Roman"/>
          <w:lang w:val="bg-BG"/>
        </w:rPr>
        <w:t xml:space="preserve"> 2022 г. </w:t>
      </w:r>
      <w:r>
        <w:rPr>
          <w:rStyle w:val="Strong"/>
          <w:rFonts w:ascii="Times New Roman" w:hAnsi="Times New Roman" w:cs="Times New Roman"/>
          <w:lang w:val="bg-BG"/>
        </w:rPr>
        <w:t xml:space="preserve">- </w:t>
      </w:r>
      <w:r w:rsidRPr="00F230F9">
        <w:rPr>
          <w:rStyle w:val="Strong"/>
          <w:rFonts w:ascii="Times New Roman" w:hAnsi="Times New Roman" w:cs="Times New Roman"/>
          <w:lang w:val="bg-BG"/>
        </w:rPr>
        <w:t xml:space="preserve"> </w:t>
      </w:r>
      <w:r w:rsidRPr="00935D9D">
        <w:rPr>
          <w:rFonts w:ascii="Times New Roman" w:hAnsi="Times New Roman" w:cs="Times New Roman"/>
          <w:b/>
          <w:lang w:val="fr-FR"/>
        </w:rPr>
        <w:t>Ali Reza c. Bulgarie</w:t>
      </w:r>
      <w:r>
        <w:rPr>
          <w:rFonts w:ascii="Times New Roman" w:hAnsi="Times New Roman" w:cs="Times New Roman"/>
          <w:b/>
          <w:lang w:val="bg-BG"/>
        </w:rPr>
        <w:t xml:space="preserve"> </w:t>
      </w:r>
      <w:r w:rsidRPr="00935D9D">
        <w:rPr>
          <w:rFonts w:ascii="Times New Roman" w:hAnsi="Times New Roman" w:cs="Times New Roman"/>
          <w:i w:val="0"/>
          <w:lang w:val="fr-FR"/>
        </w:rPr>
        <w:t>(Requête n</w:t>
      </w:r>
      <w:r w:rsidRPr="00935D9D">
        <w:rPr>
          <w:rFonts w:ascii="Times New Roman" w:hAnsi="Times New Roman" w:cs="Times New Roman"/>
          <w:i w:val="0"/>
          <w:vertAlign w:val="superscript"/>
          <w:lang w:val="fr-FR"/>
        </w:rPr>
        <w:t>o</w:t>
      </w:r>
      <w:r w:rsidRPr="00935D9D">
        <w:rPr>
          <w:rFonts w:ascii="Times New Roman" w:hAnsi="Times New Roman" w:cs="Times New Roman"/>
          <w:i w:val="0"/>
          <w:lang w:val="fr-FR"/>
        </w:rPr>
        <w:t xml:space="preserve"> 35422/16)</w:t>
      </w:r>
      <w:r>
        <w:rPr>
          <w:rFonts w:ascii="Times New Roman" w:hAnsi="Times New Roman" w:cs="Times New Roman"/>
          <w:i w:val="0"/>
          <w:lang w:val="bg-BG"/>
        </w:rPr>
        <w:t xml:space="preserve">, </w:t>
      </w:r>
      <w:r w:rsidRPr="00F87D7C">
        <w:rPr>
          <w:rFonts w:ascii="Times New Roman" w:hAnsi="Times New Roman" w:cs="Times New Roman"/>
          <w:b/>
          <w:lang w:val="fr-FR"/>
        </w:rPr>
        <w:t>Y.P. c. Bulgarie</w:t>
      </w:r>
      <w:r w:rsidRPr="00F87D7C">
        <w:rPr>
          <w:rFonts w:ascii="Times New Roman" w:hAnsi="Times New Roman" w:cs="Times New Roman"/>
          <w:b/>
          <w:lang w:val="bg-BG"/>
        </w:rPr>
        <w:t xml:space="preserve"> </w:t>
      </w:r>
      <w:r w:rsidRPr="00F87D7C">
        <w:rPr>
          <w:rFonts w:ascii="Times New Roman" w:hAnsi="Times New Roman" w:cs="Times New Roman"/>
          <w:i w:val="0"/>
          <w:lang w:val="fr-FR"/>
        </w:rPr>
        <w:t>(</w:t>
      </w:r>
      <w:r w:rsidRPr="00F87D7C">
        <w:rPr>
          <w:rFonts w:ascii="Times New Roman" w:hAnsi="Times New Roman" w:cs="Times New Roman"/>
          <w:i w:val="0"/>
          <w:noProof/>
          <w:lang w:val="fr-FR"/>
        </w:rPr>
        <w:t>Requête n</w:t>
      </w:r>
      <w:r w:rsidRPr="00F87D7C">
        <w:rPr>
          <w:rFonts w:ascii="Times New Roman" w:hAnsi="Times New Roman" w:cs="Times New Roman"/>
          <w:i w:val="0"/>
          <w:noProof/>
          <w:vertAlign w:val="superscript"/>
          <w:lang w:val="fr-FR"/>
        </w:rPr>
        <w:t>o</w:t>
      </w:r>
      <w:r w:rsidRPr="00F87D7C">
        <w:rPr>
          <w:rFonts w:ascii="Times New Roman" w:hAnsi="Times New Roman" w:cs="Times New Roman"/>
          <w:i w:val="0"/>
          <w:lang w:val="fr-FR"/>
        </w:rPr>
        <w:t xml:space="preserve"> 23614/20</w:t>
      </w:r>
      <w:r w:rsidRPr="00F87D7C">
        <w:rPr>
          <w:rFonts w:ascii="Times New Roman" w:hAnsi="Times New Roman" w:cs="Times New Roman"/>
          <w:b/>
          <w:lang w:val="fr-FR"/>
        </w:rPr>
        <w:t>)</w:t>
      </w:r>
    </w:p>
    <w:p w14:paraId="46B2B58C" w14:textId="77777777" w:rsidR="00B05E74" w:rsidRPr="008D7F69" w:rsidRDefault="00B05E74" w:rsidP="00B05E74">
      <w:pPr>
        <w:pStyle w:val="NoSpacing"/>
        <w:rPr>
          <w:rFonts w:ascii="Times New Roman" w:hAnsi="Times New Roman" w:cs="Times New Roman"/>
          <w:i/>
          <w:u w:val="single"/>
          <w:lang w:val="bg-BG"/>
        </w:rPr>
      </w:pPr>
      <w:r w:rsidRPr="008D7F69">
        <w:rPr>
          <w:rStyle w:val="Strong"/>
          <w:rFonts w:ascii="Times New Roman" w:hAnsi="Times New Roman" w:cs="Times New Roman"/>
          <w:u w:val="single"/>
          <w:lang w:val="bg-BG"/>
        </w:rPr>
        <w:t>ЧЛЕН 2 – право на живот</w:t>
      </w:r>
    </w:p>
    <w:p w14:paraId="50EB8AE8" w14:textId="77777777" w:rsidR="00B05E74" w:rsidRPr="00CB39B7" w:rsidRDefault="00B05E74" w:rsidP="00B05E74">
      <w:pPr>
        <w:pStyle w:val="NoSpacing"/>
        <w:jc w:val="both"/>
        <w:rPr>
          <w:rStyle w:val="NoSpacingChar"/>
          <w:rFonts w:ascii="Times New Roman" w:hAnsi="Times New Roman" w:cs="Times New Roman"/>
          <w:sz w:val="24"/>
          <w:szCs w:val="24"/>
          <w:lang w:val="bg-BG"/>
        </w:rPr>
      </w:pPr>
      <w:r w:rsidRPr="00CB39B7">
        <w:rPr>
          <w:rStyle w:val="NoSpacingChar"/>
          <w:rFonts w:ascii="Times New Roman" w:hAnsi="Times New Roman" w:cs="Times New Roman"/>
          <w:b/>
          <w:sz w:val="24"/>
          <w:szCs w:val="24"/>
          <w:lang w:val="bg-BG"/>
        </w:rPr>
        <w:t>чл.2</w:t>
      </w:r>
      <w:r w:rsidRPr="00CB39B7">
        <w:rPr>
          <w:rStyle w:val="NoSpacingChar"/>
          <w:rFonts w:ascii="Times New Roman" w:hAnsi="Times New Roman" w:cs="Times New Roman"/>
          <w:sz w:val="24"/>
          <w:szCs w:val="24"/>
          <w:lang w:val="bg-BG"/>
        </w:rPr>
        <w:t>(право на живот -  материални аспекти</w:t>
      </w:r>
      <w:r>
        <w:rPr>
          <w:rStyle w:val="NoSpacingChar"/>
          <w:rFonts w:ascii="Times New Roman" w:hAnsi="Times New Roman" w:cs="Times New Roman"/>
          <w:sz w:val="24"/>
          <w:szCs w:val="24"/>
          <w:lang w:val="bg-BG"/>
        </w:rPr>
        <w:t>, неизпълнение на позитивни задължения</w:t>
      </w:r>
      <w:r w:rsidRPr="00CB39B7">
        <w:rPr>
          <w:rStyle w:val="NoSpacingChar"/>
          <w:rFonts w:ascii="Times New Roman" w:hAnsi="Times New Roman" w:cs="Times New Roman"/>
          <w:sz w:val="24"/>
          <w:szCs w:val="24"/>
          <w:lang w:val="bg-BG"/>
        </w:rPr>
        <w:t>)</w:t>
      </w:r>
    </w:p>
    <w:p w14:paraId="773CD852" w14:textId="77777777" w:rsidR="00B05E74" w:rsidRDefault="00B05E74" w:rsidP="00B05E74">
      <w:pPr>
        <w:pStyle w:val="NoSpacing"/>
        <w:rPr>
          <w:rFonts w:ascii="Times New Roman" w:hAnsi="Times New Roman" w:cs="Times New Roman"/>
          <w:sz w:val="24"/>
          <w:szCs w:val="24"/>
        </w:rPr>
      </w:pPr>
      <w:r w:rsidRPr="00F230F9">
        <w:rPr>
          <w:rFonts w:ascii="Times New Roman" w:hAnsi="Times New Roman" w:cs="Times New Roman"/>
          <w:b/>
          <w:i/>
          <w:sz w:val="24"/>
          <w:szCs w:val="24"/>
        </w:rPr>
        <w:t>Y and Others v. Bulgaria</w:t>
      </w:r>
      <w:r w:rsidRPr="00F230F9">
        <w:rPr>
          <w:rStyle w:val="Strong"/>
          <w:rFonts w:ascii="Times New Roman" w:hAnsi="Times New Roman" w:cs="Times New Roman"/>
          <w:sz w:val="24"/>
          <w:szCs w:val="24"/>
          <w:lang w:val="bg-BG"/>
        </w:rPr>
        <w:t xml:space="preserve"> </w:t>
      </w:r>
      <w:r w:rsidRPr="00F230F9">
        <w:rPr>
          <w:rFonts w:ascii="Times New Roman" w:hAnsi="Times New Roman" w:cs="Times New Roman"/>
          <w:sz w:val="24"/>
          <w:szCs w:val="24"/>
        </w:rPr>
        <w:t>(Application no. 9077/18</w:t>
      </w:r>
      <w:r>
        <w:rPr>
          <w:rFonts w:ascii="Times New Roman" w:hAnsi="Times New Roman" w:cs="Times New Roman"/>
          <w:sz w:val="24"/>
          <w:szCs w:val="24"/>
          <w:lang w:val="bg-BG"/>
        </w:rPr>
        <w:t xml:space="preserve">), 22 </w:t>
      </w:r>
      <w:r>
        <w:rPr>
          <w:rFonts w:ascii="Times New Roman" w:hAnsi="Times New Roman" w:cs="Times New Roman"/>
          <w:sz w:val="24"/>
          <w:szCs w:val="24"/>
        </w:rPr>
        <w:t>mars 2022</w:t>
      </w:r>
    </w:p>
    <w:p w14:paraId="7443AD29" w14:textId="77777777" w:rsidR="00B05E74" w:rsidRDefault="00B05E74" w:rsidP="00B05E74">
      <w:pPr>
        <w:pStyle w:val="NoSpacing"/>
        <w:rPr>
          <w:rFonts w:ascii="Times New Roman" w:hAnsi="Times New Roman" w:cs="Times New Roman"/>
          <w:sz w:val="24"/>
          <w:szCs w:val="24"/>
          <w:lang w:val="bg-BG"/>
        </w:rPr>
      </w:pPr>
      <w:r>
        <w:rPr>
          <w:rFonts w:ascii="Times New Roman" w:hAnsi="Times New Roman" w:cs="Times New Roman"/>
          <w:sz w:val="24"/>
          <w:szCs w:val="24"/>
          <w:lang w:val="bg-BG"/>
        </w:rPr>
        <w:t>Жалбата е класифицирана във второ ниво по значимост</w:t>
      </w:r>
    </w:p>
    <w:p w14:paraId="6356E2F9" w14:textId="77777777" w:rsidR="00B05E74" w:rsidRPr="002C0BBF" w:rsidRDefault="00B05E74" w:rsidP="00B05E74">
      <w:pPr>
        <w:pStyle w:val="NoSpacing"/>
        <w:jc w:val="both"/>
        <w:rPr>
          <w:rFonts w:ascii="Times New Roman" w:hAnsi="Times New Roman" w:cs="Times New Roman"/>
          <w:sz w:val="24"/>
          <w:szCs w:val="24"/>
          <w:lang w:val="bg-BG"/>
        </w:rPr>
      </w:pPr>
      <w:r w:rsidRPr="002C0BBF">
        <w:rPr>
          <w:rFonts w:ascii="Times New Roman" w:hAnsi="Times New Roman" w:cs="Times New Roman"/>
          <w:sz w:val="24"/>
          <w:szCs w:val="24"/>
          <w:lang w:val="bg-BG"/>
        </w:rPr>
        <w:t xml:space="preserve">Жалбата е по повод убийството на млада жена   през август 2017 г. от нейния съпруг, с когото са били във фактическа раздяла след 2014 г. </w:t>
      </w:r>
      <w:proofErr w:type="spellStart"/>
      <w:r w:rsidRPr="002C0BBF">
        <w:rPr>
          <w:rFonts w:ascii="Times New Roman" w:hAnsi="Times New Roman" w:cs="Times New Roman"/>
          <w:sz w:val="24"/>
          <w:szCs w:val="24"/>
          <w:lang w:val="bg-BG"/>
        </w:rPr>
        <w:t>Жалбоподателки</w:t>
      </w:r>
      <w:proofErr w:type="spellEnd"/>
      <w:r w:rsidRPr="002C0BBF">
        <w:rPr>
          <w:rFonts w:ascii="Times New Roman" w:hAnsi="Times New Roman" w:cs="Times New Roman"/>
          <w:sz w:val="24"/>
          <w:szCs w:val="24"/>
          <w:lang w:val="bg-BG"/>
        </w:rPr>
        <w:t xml:space="preserve"> са двете й деца и тяхната баба – майка на жертвата.</w:t>
      </w:r>
    </w:p>
    <w:p w14:paraId="174E45A6" w14:textId="77777777" w:rsidR="00B05E74" w:rsidRPr="002C0BBF" w:rsidRDefault="00B05E74" w:rsidP="00B05E74">
      <w:pPr>
        <w:pStyle w:val="NoSpacing"/>
        <w:jc w:val="both"/>
        <w:rPr>
          <w:rFonts w:ascii="Times New Roman" w:hAnsi="Times New Roman" w:cs="Times New Roman"/>
          <w:sz w:val="24"/>
          <w:szCs w:val="24"/>
          <w:lang w:val="bg-BG"/>
        </w:rPr>
      </w:pPr>
      <w:r w:rsidRPr="002C0BBF">
        <w:rPr>
          <w:rFonts w:ascii="Times New Roman" w:hAnsi="Times New Roman" w:cs="Times New Roman"/>
          <w:sz w:val="24"/>
          <w:szCs w:val="24"/>
          <w:lang w:val="bg-BG"/>
        </w:rPr>
        <w:t xml:space="preserve">Трагичното събитие е предшествано от различни прояви на домашно насилие, започнали две години по-рано. </w:t>
      </w:r>
      <w:r>
        <w:rPr>
          <w:rFonts w:ascii="Times New Roman" w:hAnsi="Times New Roman" w:cs="Times New Roman"/>
          <w:sz w:val="24"/>
          <w:szCs w:val="24"/>
          <w:lang w:val="bg-BG"/>
        </w:rPr>
        <w:t xml:space="preserve"> </w:t>
      </w:r>
      <w:r w:rsidRPr="002C0BBF">
        <w:rPr>
          <w:rFonts w:ascii="Times New Roman" w:hAnsi="Times New Roman" w:cs="Times New Roman"/>
          <w:sz w:val="24"/>
          <w:szCs w:val="24"/>
          <w:lang w:val="bg-BG"/>
        </w:rPr>
        <w:t xml:space="preserve">Жертвата сезира за пръв път полицията на тел. 112  на 14 ноември 2016 г. , когато гумите на лекия й автомобил са срязани и тя подозира, че това е сторено от съпруга й. По повод инцидента тя депозира и писмена жалба в полицията.  Тези действия са предшествани от   скандал   няколко дни по-рано и заплахата на съпруга й, че няма да й даде развод, а по-скоро ще я застреля, както и от друг инцидент с лекия й автомобил (запушване на ауспуха с пяна).  На 15 ноември на полицейски служител е възложено да извърши проверка по сигнала, но в следващите два месеца тя е насочена единствено към установяване на инцидента с нарязаните автомобилни гуми и поради липсата на свидетели е изготвено становище до прокуратурата да не бъде образувано досъдебно производство. Не са събирани доказателства за отправени заплахи за убийство и за притежаването на огнестрелно оръжие. През март 2017 г. Софийската районна прокуратура издава постановление за отказ от образуване на досъдебно производство. </w:t>
      </w:r>
    </w:p>
    <w:p w14:paraId="30D2A6F4" w14:textId="77777777" w:rsidR="00B05E74" w:rsidRPr="002C0BBF" w:rsidRDefault="00B05E74" w:rsidP="00B05E74">
      <w:pPr>
        <w:pStyle w:val="NoSpacing"/>
        <w:jc w:val="both"/>
        <w:rPr>
          <w:rFonts w:ascii="Times New Roman" w:hAnsi="Times New Roman" w:cs="Times New Roman"/>
          <w:sz w:val="24"/>
          <w:szCs w:val="24"/>
          <w:lang w:val="bg-BG"/>
        </w:rPr>
      </w:pPr>
      <w:r w:rsidRPr="002C0BBF">
        <w:rPr>
          <w:rFonts w:ascii="Times New Roman" w:hAnsi="Times New Roman" w:cs="Times New Roman"/>
          <w:sz w:val="24"/>
          <w:szCs w:val="24"/>
          <w:lang w:val="bg-BG"/>
        </w:rPr>
        <w:t xml:space="preserve">По-късно последвалото вътрешно разследване от полицията ще установи,  че не е </w:t>
      </w:r>
      <w:proofErr w:type="spellStart"/>
      <w:r w:rsidRPr="002C0BBF">
        <w:rPr>
          <w:rFonts w:ascii="Times New Roman" w:hAnsi="Times New Roman" w:cs="Times New Roman"/>
          <w:sz w:val="24"/>
          <w:szCs w:val="24"/>
          <w:lang w:val="bg-BG"/>
        </w:rPr>
        <w:t>извъшена</w:t>
      </w:r>
      <w:proofErr w:type="spellEnd"/>
      <w:r w:rsidRPr="002C0BBF">
        <w:rPr>
          <w:rFonts w:ascii="Times New Roman" w:hAnsi="Times New Roman" w:cs="Times New Roman"/>
          <w:sz w:val="24"/>
          <w:szCs w:val="24"/>
          <w:lang w:val="bg-BG"/>
        </w:rPr>
        <w:t xml:space="preserve"> проверка дали съпругът е притежавал оръжие и отправял ли е заплахи срещу съпругата си.</w:t>
      </w:r>
    </w:p>
    <w:p w14:paraId="1C5BBA95" w14:textId="77777777" w:rsidR="00B05E74" w:rsidRPr="002C0BBF" w:rsidRDefault="00B05E74" w:rsidP="00B05E74">
      <w:pPr>
        <w:pStyle w:val="NoSpacing"/>
        <w:jc w:val="both"/>
        <w:rPr>
          <w:rFonts w:ascii="Times New Roman" w:hAnsi="Times New Roman" w:cs="Times New Roman"/>
          <w:sz w:val="24"/>
          <w:szCs w:val="24"/>
          <w:lang w:val="bg-BG"/>
        </w:rPr>
      </w:pPr>
      <w:r w:rsidRPr="002C0BBF">
        <w:rPr>
          <w:rFonts w:ascii="Times New Roman" w:hAnsi="Times New Roman" w:cs="Times New Roman"/>
          <w:sz w:val="24"/>
          <w:szCs w:val="24"/>
          <w:lang w:val="bg-BG"/>
        </w:rPr>
        <w:t xml:space="preserve">На 1 януари 2017 г. първата </w:t>
      </w:r>
      <w:proofErr w:type="spellStart"/>
      <w:r w:rsidRPr="002C0BBF">
        <w:rPr>
          <w:rFonts w:ascii="Times New Roman" w:hAnsi="Times New Roman" w:cs="Times New Roman"/>
          <w:sz w:val="24"/>
          <w:szCs w:val="24"/>
          <w:lang w:val="bg-BG"/>
        </w:rPr>
        <w:t>жалбоподателка</w:t>
      </w:r>
      <w:proofErr w:type="spellEnd"/>
      <w:r w:rsidRPr="002C0BBF">
        <w:rPr>
          <w:rFonts w:ascii="Times New Roman" w:hAnsi="Times New Roman" w:cs="Times New Roman"/>
          <w:sz w:val="24"/>
          <w:szCs w:val="24"/>
          <w:lang w:val="bg-BG"/>
        </w:rPr>
        <w:t xml:space="preserve"> се обажда на тел. 112 с оплакване, че зет й е посетил дома й, държал се е грубо и арогантно и е проявил насилие спрямо нея. Дошлите на място полицаи не установяв</w:t>
      </w:r>
      <w:r>
        <w:rPr>
          <w:rFonts w:ascii="Times New Roman" w:hAnsi="Times New Roman" w:cs="Times New Roman"/>
          <w:sz w:val="24"/>
          <w:szCs w:val="24"/>
          <w:lang w:val="bg-BG"/>
        </w:rPr>
        <w:t>ат наличието на разпра между ст</w:t>
      </w:r>
      <w:r w:rsidRPr="002C0BBF">
        <w:rPr>
          <w:rFonts w:ascii="Times New Roman" w:hAnsi="Times New Roman" w:cs="Times New Roman"/>
          <w:sz w:val="24"/>
          <w:szCs w:val="24"/>
          <w:lang w:val="bg-BG"/>
        </w:rPr>
        <w:t xml:space="preserve">раните и ги посъветвали да разрешат спора цивилизовано. След поредния скандал между жертвата и съпруга й </w:t>
      </w:r>
      <w:r>
        <w:rPr>
          <w:rFonts w:ascii="Times New Roman" w:hAnsi="Times New Roman" w:cs="Times New Roman"/>
          <w:sz w:val="24"/>
          <w:szCs w:val="24"/>
          <w:lang w:val="bg-BG"/>
        </w:rPr>
        <w:t>на 13</w:t>
      </w:r>
      <w:r w:rsidRPr="002C0BBF">
        <w:rPr>
          <w:rFonts w:ascii="Times New Roman" w:hAnsi="Times New Roman" w:cs="Times New Roman"/>
          <w:sz w:val="24"/>
          <w:szCs w:val="24"/>
          <w:lang w:val="bg-BG"/>
        </w:rPr>
        <w:t xml:space="preserve"> февруари 2017 г. той започва да я преследва с автомобила си и пеша. Едва след като извиква по телефона близък приятел и той се </w:t>
      </w:r>
      <w:proofErr w:type="spellStart"/>
      <w:r w:rsidRPr="002C0BBF">
        <w:rPr>
          <w:rFonts w:ascii="Times New Roman" w:hAnsi="Times New Roman" w:cs="Times New Roman"/>
          <w:sz w:val="24"/>
          <w:szCs w:val="24"/>
          <w:lang w:val="bg-BG"/>
        </w:rPr>
        <w:t>появявя</w:t>
      </w:r>
      <w:proofErr w:type="spellEnd"/>
      <w:r w:rsidRPr="002C0BBF">
        <w:rPr>
          <w:rFonts w:ascii="Times New Roman" w:hAnsi="Times New Roman" w:cs="Times New Roman"/>
          <w:sz w:val="24"/>
          <w:szCs w:val="24"/>
          <w:lang w:val="bg-BG"/>
        </w:rPr>
        <w:t xml:space="preserve"> преследването е преустановено. Същата нощ съпругата депозира поредната жалба в полицията, заявявайки, че се бои за живота си и този на майка си и децата.  В следващите дни по нейно искане Софийският районен съд издава ограничителна заповед по отношение на съпруга, съгласно която му се забранява да я доближава на по-малко от 100 м. По повод тези два инцидента не е образувано досъдебно производство срещу насилника.</w:t>
      </w:r>
    </w:p>
    <w:p w14:paraId="061194BD" w14:textId="77777777" w:rsidR="00B05E74" w:rsidRPr="002C0BBF" w:rsidRDefault="00B05E74" w:rsidP="00B05E74">
      <w:pPr>
        <w:pStyle w:val="NoSpacing"/>
        <w:jc w:val="both"/>
        <w:rPr>
          <w:rFonts w:ascii="Times New Roman" w:hAnsi="Times New Roman" w:cs="Times New Roman"/>
          <w:sz w:val="24"/>
          <w:szCs w:val="24"/>
          <w:lang w:val="bg-BG"/>
        </w:rPr>
      </w:pPr>
      <w:r w:rsidRPr="002C0BBF">
        <w:rPr>
          <w:rFonts w:ascii="Times New Roman" w:hAnsi="Times New Roman" w:cs="Times New Roman"/>
          <w:sz w:val="24"/>
          <w:szCs w:val="24"/>
          <w:lang w:val="bg-BG"/>
        </w:rPr>
        <w:t xml:space="preserve">В деня преди убийството й, връщайки се от работа след обяд на 17 август 2017 г.,  жертвата се обажда на тел. 112 с оплакване, че съпругът й я преследва с автомобила си и нарушава ограничителната заповед.  Посъветвана е да депозира писмена жалба. Няколко часа по-късно жертвата   подава жалба в полицейското управление, описвайки инцидента, като отправя молба да бъдат предприети мерки, за да не й се случи нещо фатално. Нейните оплаквания са потвърдени от приятеля й, който става свидетел на инцидента.  Жалбата е регистрирана, докладвана  е и е възложена последователно на различни полицейски служители, като им е даден срок от двадесет дни за изясняване на случая. Не са предприети никакви незабавни действия за задържането на съпруга въпреки че полицията констатира, че той е нарушил </w:t>
      </w:r>
      <w:proofErr w:type="spellStart"/>
      <w:r w:rsidRPr="002C0BBF">
        <w:rPr>
          <w:rFonts w:ascii="Times New Roman" w:hAnsi="Times New Roman" w:cs="Times New Roman"/>
          <w:sz w:val="24"/>
          <w:szCs w:val="24"/>
          <w:lang w:val="bg-BG"/>
        </w:rPr>
        <w:t>огранчителната</w:t>
      </w:r>
      <w:proofErr w:type="spellEnd"/>
      <w:r w:rsidRPr="002C0BBF">
        <w:rPr>
          <w:rFonts w:ascii="Times New Roman" w:hAnsi="Times New Roman" w:cs="Times New Roman"/>
          <w:sz w:val="24"/>
          <w:szCs w:val="24"/>
          <w:lang w:val="bg-BG"/>
        </w:rPr>
        <w:t xml:space="preserve"> заповед. Часове преди да бъде убита жертвата депозира </w:t>
      </w:r>
      <w:r w:rsidRPr="002C0BBF">
        <w:rPr>
          <w:rFonts w:ascii="Times New Roman" w:hAnsi="Times New Roman" w:cs="Times New Roman"/>
          <w:sz w:val="24"/>
          <w:szCs w:val="24"/>
          <w:lang w:val="bg-BG"/>
        </w:rPr>
        <w:lastRenderedPageBreak/>
        <w:t xml:space="preserve">жалба и до районната прокуратура, в която отново обръща внимание, че съпругът й има пистолет и тя се бои за живота си. Тези нейни твърдения са подкрепени и от показанията на приятеля й. Не са предприети никакви незабавни действия. Непосредствено след напускането на прокуратурата жертвата и нейна приятелка отиват в едно кафене. Нейният съпруг идва и иска да проведат разговор за децата. Тя отказва   и го предупреждава, че ще се обади на </w:t>
      </w:r>
      <w:proofErr w:type="spellStart"/>
      <w:r w:rsidRPr="002C0BBF">
        <w:rPr>
          <w:rFonts w:ascii="Times New Roman" w:hAnsi="Times New Roman" w:cs="Times New Roman"/>
          <w:sz w:val="24"/>
          <w:szCs w:val="24"/>
          <w:lang w:val="bg-BG"/>
        </w:rPr>
        <w:t>полицията,че</w:t>
      </w:r>
      <w:proofErr w:type="spellEnd"/>
      <w:r w:rsidRPr="002C0BBF">
        <w:rPr>
          <w:rFonts w:ascii="Times New Roman" w:hAnsi="Times New Roman" w:cs="Times New Roman"/>
          <w:sz w:val="24"/>
          <w:szCs w:val="24"/>
          <w:lang w:val="bg-BG"/>
        </w:rPr>
        <w:t xml:space="preserve"> нарушава ограничителната заповед и изважда  телефона си. Тогава е простреляна пет пъти в главата и тялото и загива на място. Веднага след това съпругът се предава в полицията. С влязла в сила присъда от октомври 2018 г. той е признат за виновен за умишлено убийство и незаконно притежаване на оръжие и е осъден на 13 г. лишаване от свобода, както и да заплати неимуществени вреди на двете си дъщери в размер на 250 хил. лв. </w:t>
      </w:r>
    </w:p>
    <w:p w14:paraId="6B83C962" w14:textId="77777777" w:rsidR="00B05E74" w:rsidRDefault="00B05E74" w:rsidP="00B05E74">
      <w:pPr>
        <w:pStyle w:val="NoSpacing"/>
        <w:jc w:val="both"/>
        <w:rPr>
          <w:rFonts w:ascii="Times New Roman" w:hAnsi="Times New Roman" w:cs="Times New Roman"/>
          <w:sz w:val="24"/>
          <w:szCs w:val="24"/>
          <w:lang w:val="bg-BG"/>
        </w:rPr>
      </w:pPr>
      <w:r w:rsidRPr="002C0BBF">
        <w:rPr>
          <w:rFonts w:ascii="Times New Roman" w:hAnsi="Times New Roman" w:cs="Times New Roman"/>
          <w:sz w:val="24"/>
          <w:szCs w:val="24"/>
          <w:lang w:val="bg-BG"/>
        </w:rPr>
        <w:t>Назначената вътрешна проверка в МВР  непосредствено след извършеното убийство приключва с доклад от 20 страници, в който са установени редица пропуски в работата на полицията по случая и 10 служители са наказани.</w:t>
      </w:r>
    </w:p>
    <w:p w14:paraId="39D1B3AE" w14:textId="77777777" w:rsidR="00B05E74" w:rsidRPr="002C0BBF" w:rsidRDefault="00B05E74" w:rsidP="00B05E74">
      <w:pPr>
        <w:pStyle w:val="NoSpacing"/>
        <w:jc w:val="both"/>
        <w:rPr>
          <w:rFonts w:ascii="Georgia" w:hAnsi="Georgia"/>
          <w:color w:val="000000"/>
          <w:sz w:val="23"/>
          <w:szCs w:val="23"/>
          <w:lang w:val="bg-BG"/>
        </w:rPr>
      </w:pPr>
      <w:r w:rsidRPr="002C0BBF">
        <w:rPr>
          <w:rFonts w:ascii="Times New Roman" w:hAnsi="Times New Roman" w:cs="Times New Roman"/>
          <w:sz w:val="24"/>
          <w:szCs w:val="24"/>
          <w:lang w:val="bg-BG"/>
        </w:rPr>
        <w:t xml:space="preserve">Пред Съда са повдигнати оплаквания по чл. 2 в неговите </w:t>
      </w:r>
      <w:proofErr w:type="spellStart"/>
      <w:r w:rsidRPr="002C0BBF">
        <w:rPr>
          <w:rFonts w:ascii="Times New Roman" w:hAnsi="Times New Roman" w:cs="Times New Roman"/>
          <w:sz w:val="24"/>
          <w:szCs w:val="24"/>
          <w:lang w:val="bg-BG"/>
        </w:rPr>
        <w:t>материалноправн</w:t>
      </w:r>
      <w:r>
        <w:rPr>
          <w:rFonts w:ascii="Times New Roman" w:hAnsi="Times New Roman" w:cs="Times New Roman"/>
          <w:sz w:val="24"/>
          <w:szCs w:val="24"/>
          <w:lang w:val="bg-BG"/>
        </w:rPr>
        <w:t>и</w:t>
      </w:r>
      <w:proofErr w:type="spellEnd"/>
      <w:r w:rsidRPr="002C0BBF">
        <w:rPr>
          <w:rFonts w:ascii="Times New Roman" w:hAnsi="Times New Roman" w:cs="Times New Roman"/>
          <w:sz w:val="24"/>
          <w:szCs w:val="24"/>
          <w:lang w:val="bg-BG"/>
        </w:rPr>
        <w:t xml:space="preserve"> аспекти.</w:t>
      </w:r>
      <w:r w:rsidRPr="002C0BBF">
        <w:rPr>
          <w:rFonts w:ascii="Georgia" w:hAnsi="Georgia"/>
          <w:color w:val="000000"/>
          <w:sz w:val="23"/>
          <w:szCs w:val="23"/>
          <w:lang w:val="bg-BG"/>
        </w:rPr>
        <w:t xml:space="preserve"> </w:t>
      </w:r>
    </w:p>
    <w:p w14:paraId="3CE6F673" w14:textId="77777777" w:rsidR="00B05E74" w:rsidRDefault="00B05E74" w:rsidP="00B05E74">
      <w:pPr>
        <w:pStyle w:val="NoSpacing"/>
        <w:jc w:val="both"/>
        <w:rPr>
          <w:rFonts w:ascii="Times New Roman" w:hAnsi="Times New Roman" w:cs="Times New Roman"/>
          <w:color w:val="000000"/>
          <w:sz w:val="24"/>
          <w:szCs w:val="24"/>
          <w:lang w:val="bg-BG"/>
        </w:rPr>
      </w:pPr>
      <w:r w:rsidRPr="00FB4654">
        <w:rPr>
          <w:rFonts w:ascii="Times New Roman" w:hAnsi="Times New Roman" w:cs="Times New Roman"/>
          <w:color w:val="000000"/>
          <w:sz w:val="24"/>
          <w:szCs w:val="24"/>
          <w:lang w:val="bg-BG"/>
        </w:rPr>
        <w:t xml:space="preserve">Той посочва, че в деветмесечен период преди убийството е имало две спешни обаждания (от жертвата и майка й), както и четири писмени жалби с твърдения за </w:t>
      </w:r>
      <w:proofErr w:type="spellStart"/>
      <w:r w:rsidRPr="00FB4654">
        <w:rPr>
          <w:rFonts w:ascii="Times New Roman" w:hAnsi="Times New Roman" w:cs="Times New Roman"/>
          <w:color w:val="000000"/>
          <w:sz w:val="24"/>
          <w:szCs w:val="24"/>
          <w:lang w:val="bg-BG"/>
        </w:rPr>
        <w:t>упражнване</w:t>
      </w:r>
      <w:proofErr w:type="spellEnd"/>
      <w:r w:rsidRPr="00FB4654">
        <w:rPr>
          <w:rFonts w:ascii="Times New Roman" w:hAnsi="Times New Roman" w:cs="Times New Roman"/>
          <w:color w:val="000000"/>
          <w:sz w:val="24"/>
          <w:szCs w:val="24"/>
          <w:lang w:val="bg-BG"/>
        </w:rPr>
        <w:t xml:space="preserve"> на домашн</w:t>
      </w:r>
      <w:r>
        <w:rPr>
          <w:rFonts w:ascii="Times New Roman" w:hAnsi="Times New Roman" w:cs="Times New Roman"/>
          <w:color w:val="000000"/>
          <w:sz w:val="24"/>
          <w:szCs w:val="24"/>
          <w:lang w:val="bg-BG"/>
        </w:rPr>
        <w:t>о насилие. Ето защо преценката з</w:t>
      </w:r>
      <w:r w:rsidRPr="00FB4654">
        <w:rPr>
          <w:rFonts w:ascii="Times New Roman" w:hAnsi="Times New Roman" w:cs="Times New Roman"/>
          <w:color w:val="000000"/>
          <w:sz w:val="24"/>
          <w:szCs w:val="24"/>
          <w:lang w:val="bg-BG"/>
        </w:rPr>
        <w:t xml:space="preserve">а адекватността на действията на властите ще се основава на предприетите мерки след първия получен сигнал. Съдът констатира, че те са реагирали незабавно само веднъж –  след спешния сигнал, подаден от майката на жертвата - първата </w:t>
      </w:r>
      <w:proofErr w:type="spellStart"/>
      <w:r w:rsidRPr="00FB4654">
        <w:rPr>
          <w:rFonts w:ascii="Times New Roman" w:hAnsi="Times New Roman" w:cs="Times New Roman"/>
          <w:color w:val="000000"/>
          <w:sz w:val="24"/>
          <w:szCs w:val="24"/>
          <w:lang w:val="bg-BG"/>
        </w:rPr>
        <w:t>жалбоподателка</w:t>
      </w:r>
      <w:proofErr w:type="spellEnd"/>
      <w:r w:rsidRPr="00FB4654">
        <w:rPr>
          <w:rFonts w:ascii="Times New Roman" w:hAnsi="Times New Roman" w:cs="Times New Roman"/>
          <w:color w:val="000000"/>
          <w:sz w:val="24"/>
          <w:szCs w:val="24"/>
          <w:lang w:val="bg-BG"/>
        </w:rPr>
        <w:t>, когато на адреса й е изпратен полицейски патрул. В</w:t>
      </w:r>
      <w:r>
        <w:rPr>
          <w:rFonts w:ascii="Times New Roman" w:hAnsi="Times New Roman" w:cs="Times New Roman"/>
          <w:color w:val="000000"/>
          <w:sz w:val="24"/>
          <w:szCs w:val="24"/>
          <w:lang w:val="bg-BG"/>
        </w:rPr>
        <w:t>ъ</w:t>
      </w:r>
      <w:r w:rsidRPr="00FB4654">
        <w:rPr>
          <w:rFonts w:ascii="Times New Roman" w:hAnsi="Times New Roman" w:cs="Times New Roman"/>
          <w:color w:val="000000"/>
          <w:sz w:val="24"/>
          <w:szCs w:val="24"/>
          <w:lang w:val="bg-BG"/>
        </w:rPr>
        <w:t>в всички останали случаи е действано бавно и формално. Дори и след издаването на ограничителната заповед и изпращането й в полицейското управление, тя просто е била регистрирана, но не са предприети никакви действия, за да се установи дали  се спазва от съпруга или не.</w:t>
      </w:r>
    </w:p>
    <w:p w14:paraId="03896443" w14:textId="77777777" w:rsidR="00B05E74" w:rsidRPr="00FB4654" w:rsidRDefault="00B05E74" w:rsidP="00B05E74">
      <w:pPr>
        <w:pStyle w:val="NoSpacing"/>
        <w:jc w:val="both"/>
        <w:rPr>
          <w:rFonts w:ascii="Times New Roman" w:hAnsi="Times New Roman" w:cs="Times New Roman"/>
          <w:sz w:val="24"/>
          <w:szCs w:val="24"/>
          <w:lang w:val="bg-BG"/>
        </w:rPr>
      </w:pPr>
      <w:r w:rsidRPr="00FB4654">
        <w:rPr>
          <w:rFonts w:ascii="Times New Roman" w:hAnsi="Times New Roman" w:cs="Times New Roman"/>
          <w:color w:val="000000"/>
          <w:sz w:val="24"/>
          <w:szCs w:val="24"/>
          <w:lang w:val="bg-BG"/>
        </w:rPr>
        <w:t xml:space="preserve">Съдът анализира  дали властите са извършили оценка на риска по повод поведението на съпруга във всеки един от случаите, по които е имало подадени сигнали. Той констатира, че  при никой от инцидентите софийската полиция не се е опитала да прецени дали поведението на съпруга представлява риск за жертвата през призмата на домашното насилие и неговата динамика. </w:t>
      </w:r>
      <w:r w:rsidRPr="00FB4654">
        <w:rPr>
          <w:rFonts w:ascii="Times New Roman" w:hAnsi="Times New Roman" w:cs="Times New Roman"/>
          <w:i/>
          <w:color w:val="000000"/>
          <w:sz w:val="24"/>
          <w:szCs w:val="24"/>
          <w:lang w:val="bg-BG"/>
        </w:rPr>
        <w:t>„В контекста на домашното насилие заплахите за смърт винаги трябва да се приемат сериозно и да се оценяват по отношение на тяхната достоверност“</w:t>
      </w:r>
      <w:r w:rsidRPr="00FB4654">
        <w:rPr>
          <w:rFonts w:ascii="Times New Roman" w:hAnsi="Times New Roman" w:cs="Times New Roman"/>
          <w:color w:val="000000"/>
          <w:sz w:val="24"/>
          <w:szCs w:val="24"/>
          <w:lang w:val="bg-BG"/>
        </w:rPr>
        <w:t xml:space="preserve"> – отбелязва той, позовавайки се на своето решение по делото </w:t>
      </w:r>
      <w:r w:rsidRPr="00FB4654">
        <w:rPr>
          <w:rFonts w:ascii="Times New Roman" w:hAnsi="Times New Roman" w:cs="Times New Roman"/>
          <w:i/>
          <w:sz w:val="24"/>
          <w:szCs w:val="24"/>
        </w:rPr>
        <w:t>Kurt</w:t>
      </w:r>
      <w:r w:rsidRPr="00FB4654">
        <w:rPr>
          <w:rFonts w:ascii="Times New Roman" w:hAnsi="Times New Roman" w:cs="Times New Roman"/>
          <w:i/>
          <w:sz w:val="24"/>
          <w:szCs w:val="24"/>
          <w:lang w:val="bg-BG"/>
        </w:rPr>
        <w:t xml:space="preserve"> </w:t>
      </w:r>
      <w:r w:rsidRPr="00FB4654">
        <w:rPr>
          <w:rFonts w:ascii="Times New Roman" w:hAnsi="Times New Roman" w:cs="Times New Roman"/>
          <w:i/>
          <w:sz w:val="24"/>
          <w:szCs w:val="24"/>
        </w:rPr>
        <w:t>v</w:t>
      </w:r>
      <w:r w:rsidRPr="00FB4654">
        <w:rPr>
          <w:rFonts w:ascii="Times New Roman" w:hAnsi="Times New Roman" w:cs="Times New Roman"/>
          <w:i/>
          <w:sz w:val="24"/>
          <w:szCs w:val="24"/>
          <w:lang w:val="bg-BG"/>
        </w:rPr>
        <w:t xml:space="preserve">. </w:t>
      </w:r>
      <w:r w:rsidRPr="00FB4654">
        <w:rPr>
          <w:rFonts w:ascii="Times New Roman" w:hAnsi="Times New Roman" w:cs="Times New Roman"/>
          <w:i/>
          <w:sz w:val="24"/>
          <w:szCs w:val="24"/>
        </w:rPr>
        <w:t>Austria</w:t>
      </w:r>
      <w:r w:rsidRPr="00FB4654">
        <w:rPr>
          <w:rFonts w:ascii="Times New Roman" w:hAnsi="Times New Roman" w:cs="Times New Roman"/>
          <w:sz w:val="24"/>
          <w:szCs w:val="24"/>
          <w:lang w:val="bg-BG"/>
        </w:rPr>
        <w:t xml:space="preserve"> ([</w:t>
      </w:r>
      <w:r w:rsidRPr="00FB4654">
        <w:rPr>
          <w:rFonts w:ascii="Times New Roman" w:hAnsi="Times New Roman" w:cs="Times New Roman"/>
          <w:sz w:val="24"/>
          <w:szCs w:val="24"/>
        </w:rPr>
        <w:t>GC</w:t>
      </w:r>
      <w:r w:rsidRPr="00FB4654">
        <w:rPr>
          <w:rFonts w:ascii="Times New Roman" w:hAnsi="Times New Roman" w:cs="Times New Roman"/>
          <w:sz w:val="24"/>
          <w:szCs w:val="24"/>
          <w:lang w:val="bg-BG"/>
        </w:rPr>
        <w:t xml:space="preserve">], </w:t>
      </w:r>
      <w:r w:rsidRPr="00FB4654">
        <w:rPr>
          <w:rFonts w:ascii="Times New Roman" w:hAnsi="Times New Roman" w:cs="Times New Roman"/>
          <w:sz w:val="24"/>
          <w:szCs w:val="24"/>
        </w:rPr>
        <w:t>no</w:t>
      </w:r>
      <w:r w:rsidRPr="00FB4654">
        <w:rPr>
          <w:rFonts w:ascii="Times New Roman" w:hAnsi="Times New Roman" w:cs="Times New Roman"/>
          <w:sz w:val="24"/>
          <w:szCs w:val="24"/>
          <w:lang w:val="bg-BG"/>
        </w:rPr>
        <w:t xml:space="preserve">. 62903/15, §200, 15 </w:t>
      </w:r>
      <w:r w:rsidRPr="00FB4654">
        <w:rPr>
          <w:rFonts w:ascii="Times New Roman" w:hAnsi="Times New Roman" w:cs="Times New Roman"/>
          <w:sz w:val="24"/>
          <w:szCs w:val="24"/>
        </w:rPr>
        <w:t>June</w:t>
      </w:r>
      <w:r w:rsidRPr="00FB4654">
        <w:rPr>
          <w:rFonts w:ascii="Times New Roman" w:hAnsi="Times New Roman" w:cs="Times New Roman"/>
          <w:sz w:val="24"/>
          <w:szCs w:val="24"/>
          <w:lang w:val="bg-BG"/>
        </w:rPr>
        <w:t xml:space="preserve"> 2021).</w:t>
      </w:r>
    </w:p>
    <w:p w14:paraId="48D80095" w14:textId="77777777" w:rsidR="00B05E74" w:rsidRPr="00FB4654" w:rsidRDefault="00B05E74" w:rsidP="00B05E74">
      <w:pPr>
        <w:pStyle w:val="NoSpacing"/>
        <w:jc w:val="both"/>
        <w:rPr>
          <w:rFonts w:ascii="Times New Roman" w:hAnsi="Times New Roman" w:cs="Times New Roman"/>
          <w:color w:val="000000"/>
          <w:sz w:val="24"/>
          <w:szCs w:val="24"/>
          <w:lang w:val="bg-BG"/>
        </w:rPr>
      </w:pPr>
      <w:r w:rsidRPr="00FB4654">
        <w:rPr>
          <w:rFonts w:ascii="Times New Roman" w:hAnsi="Times New Roman" w:cs="Times New Roman"/>
          <w:color w:val="000000"/>
          <w:sz w:val="24"/>
          <w:szCs w:val="24"/>
          <w:lang w:val="bg-BG"/>
        </w:rPr>
        <w:t xml:space="preserve">Оценка на риска не е била извършена и след получаването на ограничителната заповед, нито са предприети действия, които да установят дали съпругът притежава огнестрелно оръжие и ако е така, дали то е законно. Съдът отбелязва, че пропуските на полицията относно отправените заплахи за убийство не са били </w:t>
      </w:r>
      <w:proofErr w:type="spellStart"/>
      <w:r w:rsidRPr="00FB4654">
        <w:rPr>
          <w:rFonts w:ascii="Times New Roman" w:hAnsi="Times New Roman" w:cs="Times New Roman"/>
          <w:color w:val="000000"/>
          <w:sz w:val="24"/>
          <w:szCs w:val="24"/>
          <w:lang w:val="bg-BG"/>
        </w:rPr>
        <w:t>преодоляни</w:t>
      </w:r>
      <w:proofErr w:type="spellEnd"/>
      <w:r w:rsidRPr="00FB4654">
        <w:rPr>
          <w:rFonts w:ascii="Times New Roman" w:hAnsi="Times New Roman" w:cs="Times New Roman"/>
          <w:color w:val="000000"/>
          <w:sz w:val="24"/>
          <w:szCs w:val="24"/>
          <w:lang w:val="bg-BG"/>
        </w:rPr>
        <w:t xml:space="preserve"> и елиминирани и от прокуратурата, която двукратно отказва да образува досъдебно производство, основавайки се само на заключенията на полицията и без да се съгласуват действията на двамата прокурори, изготвили тези постановления.(§103)</w:t>
      </w:r>
    </w:p>
    <w:p w14:paraId="219B2E58" w14:textId="77777777" w:rsidR="00B05E74" w:rsidRPr="00FB4654" w:rsidRDefault="00B05E74" w:rsidP="00B05E74">
      <w:pPr>
        <w:pStyle w:val="NoSpacing"/>
        <w:jc w:val="both"/>
        <w:rPr>
          <w:rFonts w:ascii="Times New Roman" w:hAnsi="Times New Roman" w:cs="Times New Roman"/>
          <w:color w:val="000000"/>
          <w:sz w:val="24"/>
          <w:szCs w:val="24"/>
          <w:lang w:val="bg-BG"/>
        </w:rPr>
      </w:pPr>
      <w:r w:rsidRPr="00FB4654">
        <w:rPr>
          <w:rFonts w:ascii="Times New Roman" w:hAnsi="Times New Roman" w:cs="Times New Roman"/>
          <w:color w:val="000000"/>
          <w:sz w:val="24"/>
          <w:szCs w:val="24"/>
          <w:lang w:val="bg-BG"/>
        </w:rPr>
        <w:t>Според Съда,</w:t>
      </w:r>
      <w:r w:rsidRPr="00FB4654">
        <w:rPr>
          <w:rFonts w:ascii="Times New Roman" w:hAnsi="Times New Roman" w:cs="Times New Roman"/>
          <w:sz w:val="24"/>
          <w:szCs w:val="24"/>
          <w:lang w:val="bg-BG"/>
        </w:rPr>
        <w:t xml:space="preserve"> а</w:t>
      </w:r>
      <w:r w:rsidRPr="00FB4654">
        <w:rPr>
          <w:rFonts w:ascii="Times New Roman" w:hAnsi="Times New Roman" w:cs="Times New Roman"/>
          <w:color w:val="000000"/>
          <w:sz w:val="24"/>
          <w:szCs w:val="24"/>
          <w:lang w:val="bg-BG"/>
        </w:rPr>
        <w:t xml:space="preserve">ко властите бяха извършили правилна оценка на риска  в навечерието на самото убийство, вероятно щяха да достигнат до извода, че поведението на съпруга може да представлява реален и непосредствен риск за живота й. Съдът допуска, че тези сериозни пропуски и бездействието (особено след получаването на последната жалба от 17 август) се дължат на липсата на специално обучение относно динамиката на домашното насилие, каквито са изискванията, утвърдени в неговата съдебна практика.(§105) Съдът констатира, че властите не са предприели никакви превантивни действия, които са били на тяхно разположение, адекватни за ситуацията: да изземат оръжието от извършителя, чието </w:t>
      </w:r>
      <w:r w:rsidRPr="00FB4654">
        <w:rPr>
          <w:rFonts w:ascii="Times New Roman" w:hAnsi="Times New Roman" w:cs="Times New Roman"/>
          <w:color w:val="000000"/>
          <w:sz w:val="24"/>
          <w:szCs w:val="24"/>
          <w:lang w:val="bg-BG"/>
        </w:rPr>
        <w:lastRenderedPageBreak/>
        <w:t>разрешение на притежаване е било изтекло; да му предявят обвинение за незаконно притежаване на оръжие; да наложат мярка з</w:t>
      </w:r>
      <w:r>
        <w:rPr>
          <w:rFonts w:ascii="Times New Roman" w:hAnsi="Times New Roman" w:cs="Times New Roman"/>
          <w:color w:val="000000"/>
          <w:sz w:val="24"/>
          <w:szCs w:val="24"/>
          <w:lang w:val="bg-BG"/>
        </w:rPr>
        <w:t>а неотклонение задържане под ст</w:t>
      </w:r>
      <w:r w:rsidRPr="00FB4654">
        <w:rPr>
          <w:rFonts w:ascii="Times New Roman" w:hAnsi="Times New Roman" w:cs="Times New Roman"/>
          <w:color w:val="000000"/>
          <w:sz w:val="24"/>
          <w:szCs w:val="24"/>
          <w:lang w:val="bg-BG"/>
        </w:rPr>
        <w:t xml:space="preserve">ража поради нарушаване на ограничителната заповед на основание чл. 21 от Закона за защита от домашно насилие;  да поставят съпругата под полицейска закрила (особено в светлината на нейните оплаквания непосредствено преди да бъде убита). Съдът установява и че липсват каквито и да било доказателства, че властите са се опитали да координират своите действия и да предотвратят  трагедията непосредствено преди настъпването й, макар че са получили писмените жалби от жертвата часове преди нейното убийство. </w:t>
      </w:r>
    </w:p>
    <w:p w14:paraId="594DB41E" w14:textId="77777777" w:rsidR="00B05E74" w:rsidRPr="00FB4654" w:rsidRDefault="00B05E74" w:rsidP="00B05E74">
      <w:pPr>
        <w:pStyle w:val="NoSpacing"/>
        <w:jc w:val="both"/>
        <w:rPr>
          <w:rFonts w:ascii="Times New Roman" w:hAnsi="Times New Roman" w:cs="Times New Roman"/>
          <w:color w:val="000000"/>
          <w:sz w:val="24"/>
          <w:szCs w:val="24"/>
          <w:lang w:val="bg-BG"/>
        </w:rPr>
      </w:pPr>
      <w:r w:rsidRPr="00FB4654">
        <w:rPr>
          <w:rFonts w:ascii="Times New Roman" w:hAnsi="Times New Roman" w:cs="Times New Roman"/>
          <w:color w:val="000000"/>
          <w:sz w:val="24"/>
          <w:szCs w:val="24"/>
          <w:lang w:val="bg-BG"/>
        </w:rPr>
        <w:t xml:space="preserve">Въз основа на обстойния анализ е </w:t>
      </w:r>
      <w:r>
        <w:rPr>
          <w:rFonts w:ascii="Times New Roman" w:hAnsi="Times New Roman" w:cs="Times New Roman"/>
          <w:color w:val="000000"/>
          <w:sz w:val="24"/>
          <w:szCs w:val="24"/>
          <w:lang w:val="bg-BG"/>
        </w:rPr>
        <w:t xml:space="preserve">взето </w:t>
      </w:r>
      <w:r w:rsidRPr="00FB4654">
        <w:rPr>
          <w:rFonts w:ascii="Times New Roman" w:hAnsi="Times New Roman" w:cs="Times New Roman"/>
          <w:color w:val="000000"/>
          <w:sz w:val="24"/>
          <w:szCs w:val="24"/>
          <w:lang w:val="bg-BG"/>
        </w:rPr>
        <w:t xml:space="preserve"> решението, че е допуснато нарушение на чл. 2 в неговите материални аспекти.</w:t>
      </w:r>
    </w:p>
    <w:p w14:paraId="1503CE0D" w14:textId="77777777" w:rsidR="00B05E74" w:rsidRPr="00F230F9" w:rsidRDefault="00B05E74" w:rsidP="00B05E74">
      <w:pPr>
        <w:pStyle w:val="NoSpacing"/>
        <w:jc w:val="both"/>
        <w:rPr>
          <w:rStyle w:val="Strong"/>
          <w:rFonts w:ascii="Times New Roman" w:hAnsi="Times New Roman" w:cs="Times New Roman"/>
          <w:sz w:val="24"/>
          <w:szCs w:val="24"/>
          <w:u w:val="single"/>
          <w:lang w:val="bg-BG"/>
        </w:rPr>
      </w:pPr>
      <w:r w:rsidRPr="00FB4654">
        <w:rPr>
          <w:rFonts w:ascii="Times New Roman" w:hAnsi="Times New Roman" w:cs="Times New Roman"/>
          <w:color w:val="000000"/>
          <w:sz w:val="24"/>
          <w:szCs w:val="24"/>
          <w:lang w:val="bg-BG"/>
        </w:rPr>
        <w:t xml:space="preserve">Съдът намира  оплакването за наличие на нарушение на чл. 14 във връзка с чл. 2 от Конвенцията за допустимо, но неоснователно. </w:t>
      </w:r>
    </w:p>
    <w:p w14:paraId="4E047275" w14:textId="77777777" w:rsidR="00B05E74" w:rsidRDefault="00B05E74" w:rsidP="00B05E74">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1BA7D304" w14:textId="77777777" w:rsidR="00B05E74" w:rsidRPr="00953174" w:rsidRDefault="00B05E74" w:rsidP="00B05E74">
      <w:pPr>
        <w:pStyle w:val="NoSpacing"/>
        <w:jc w:val="both"/>
        <w:rPr>
          <w:rStyle w:val="Strong"/>
          <w:rFonts w:ascii="Times New Roman" w:hAnsi="Times New Roman" w:cs="Times New Roman"/>
          <w:sz w:val="24"/>
          <w:szCs w:val="24"/>
          <w:u w:val="single"/>
          <w:lang w:val="bg-BG"/>
        </w:rPr>
      </w:pPr>
      <w:r w:rsidRPr="00064120">
        <w:rPr>
          <w:rStyle w:val="Strong"/>
          <w:rFonts w:ascii="Times New Roman" w:hAnsi="Times New Roman" w:cs="Times New Roman"/>
          <w:sz w:val="24"/>
          <w:szCs w:val="24"/>
          <w:u w:val="single"/>
          <w:lang w:val="bg-BG"/>
        </w:rPr>
        <w:t>ЧЛЕН 3</w:t>
      </w:r>
      <w:r w:rsidRPr="00064120">
        <w:rPr>
          <w:rStyle w:val="Strong"/>
          <w:rFonts w:ascii="Times New Roman" w:hAnsi="Times New Roman" w:cs="Times New Roman"/>
          <w:sz w:val="24"/>
          <w:szCs w:val="24"/>
          <w:u w:val="single"/>
        </w:rPr>
        <w:t>  </w:t>
      </w:r>
      <w:r w:rsidRPr="00064120">
        <w:rPr>
          <w:rStyle w:val="Strong"/>
          <w:rFonts w:ascii="Times New Roman" w:hAnsi="Times New Roman" w:cs="Times New Roman"/>
          <w:sz w:val="24"/>
          <w:szCs w:val="24"/>
          <w:u w:val="single"/>
          <w:lang w:val="bg-BG"/>
        </w:rPr>
        <w:t>– забрана за изтезания или нечовешко или унизително отношение или наказание</w:t>
      </w:r>
    </w:p>
    <w:p w14:paraId="1056F222" w14:textId="77777777" w:rsidR="00B05E74" w:rsidRDefault="00B05E74" w:rsidP="00B05E74">
      <w:pPr>
        <w:pStyle w:val="NoSpacing"/>
        <w:rPr>
          <w:rFonts w:ascii="Times New Roman" w:hAnsi="Times New Roman" w:cs="Times New Roman"/>
          <w:sz w:val="24"/>
          <w:szCs w:val="24"/>
          <w:lang w:val="bg-BG"/>
        </w:rPr>
      </w:pPr>
      <w:r>
        <w:rPr>
          <w:rStyle w:val="Strong"/>
          <w:rFonts w:ascii="Times New Roman" w:hAnsi="Times New Roman" w:cs="Times New Roman"/>
          <w:sz w:val="24"/>
          <w:szCs w:val="24"/>
          <w:lang w:val="bg-BG"/>
        </w:rPr>
        <w:t>ч</w:t>
      </w:r>
      <w:r w:rsidRPr="00101383">
        <w:rPr>
          <w:rStyle w:val="Strong"/>
          <w:rFonts w:ascii="Times New Roman" w:hAnsi="Times New Roman" w:cs="Times New Roman"/>
          <w:sz w:val="24"/>
          <w:szCs w:val="24"/>
          <w:lang w:val="bg-BG"/>
        </w:rPr>
        <w:t>л.</w:t>
      </w:r>
      <w:r>
        <w:rPr>
          <w:rStyle w:val="Strong"/>
          <w:rFonts w:ascii="Times New Roman" w:hAnsi="Times New Roman" w:cs="Times New Roman"/>
          <w:sz w:val="24"/>
          <w:szCs w:val="24"/>
          <w:lang w:val="bg-BG"/>
        </w:rPr>
        <w:t>3</w:t>
      </w:r>
      <w:r w:rsidRPr="00E03197">
        <w:rPr>
          <w:rFonts w:ascii="Times New Roman" w:hAnsi="Times New Roman" w:cs="Times New Roman"/>
          <w:sz w:val="24"/>
          <w:szCs w:val="24"/>
          <w:lang w:val="bg-BG"/>
        </w:rPr>
        <w:t xml:space="preserve">(забрана за </w:t>
      </w:r>
      <w:r>
        <w:rPr>
          <w:rFonts w:ascii="Times New Roman" w:hAnsi="Times New Roman" w:cs="Times New Roman"/>
          <w:sz w:val="24"/>
          <w:szCs w:val="24"/>
          <w:lang w:val="bg-BG"/>
        </w:rPr>
        <w:t>нехуманно и унизително третиране при експулсиране)+</w:t>
      </w:r>
      <w:r>
        <w:rPr>
          <w:rFonts w:ascii="Times New Roman" w:hAnsi="Times New Roman" w:cs="Times New Roman"/>
          <w:b/>
          <w:sz w:val="24"/>
          <w:szCs w:val="24"/>
          <w:lang w:val="bg-BG"/>
        </w:rPr>
        <w:t>чл.8</w:t>
      </w:r>
      <w:r w:rsidRPr="00935D9D">
        <w:rPr>
          <w:rFonts w:ascii="Times New Roman" w:hAnsi="Times New Roman" w:cs="Times New Roman"/>
          <w:sz w:val="24"/>
          <w:szCs w:val="24"/>
          <w:lang w:val="bg-BG"/>
        </w:rPr>
        <w:t xml:space="preserve">(нарушение на правото на  </w:t>
      </w:r>
      <w:r>
        <w:rPr>
          <w:rFonts w:ascii="Times New Roman" w:hAnsi="Times New Roman" w:cs="Times New Roman"/>
          <w:sz w:val="24"/>
          <w:szCs w:val="24"/>
          <w:lang w:val="bg-BG"/>
        </w:rPr>
        <w:t>личен и семеен живот поради експулсирането)+</w:t>
      </w:r>
      <w:r>
        <w:rPr>
          <w:rFonts w:ascii="Times New Roman" w:hAnsi="Times New Roman" w:cs="Times New Roman"/>
          <w:b/>
          <w:sz w:val="24"/>
          <w:szCs w:val="24"/>
          <w:lang w:val="bg-BG"/>
        </w:rPr>
        <w:t>чл.13</w:t>
      </w:r>
      <w:r>
        <w:rPr>
          <w:rFonts w:ascii="Times New Roman" w:hAnsi="Times New Roman" w:cs="Times New Roman"/>
          <w:sz w:val="24"/>
          <w:szCs w:val="24"/>
          <w:lang w:val="bg-BG"/>
        </w:rPr>
        <w:t xml:space="preserve">(липса на ефективно вътрешноправно средство за защита във връзка с чл. 3)+ </w:t>
      </w:r>
      <w:r w:rsidRPr="00935D9D">
        <w:rPr>
          <w:rFonts w:ascii="Times New Roman" w:hAnsi="Times New Roman" w:cs="Times New Roman"/>
          <w:b/>
          <w:sz w:val="24"/>
          <w:szCs w:val="24"/>
          <w:lang w:val="bg-BG"/>
        </w:rPr>
        <w:t>чл.</w:t>
      </w:r>
      <w:r>
        <w:rPr>
          <w:rFonts w:ascii="Times New Roman" w:hAnsi="Times New Roman" w:cs="Times New Roman"/>
          <w:b/>
          <w:sz w:val="24"/>
          <w:szCs w:val="24"/>
          <w:lang w:val="bg-BG"/>
        </w:rPr>
        <w:t>5§1</w:t>
      </w:r>
      <w:r>
        <w:rPr>
          <w:rFonts w:ascii="Times New Roman" w:hAnsi="Times New Roman" w:cs="Times New Roman"/>
          <w:b/>
          <w:sz w:val="24"/>
          <w:szCs w:val="24"/>
        </w:rPr>
        <w:t>f</w:t>
      </w:r>
      <w:r>
        <w:rPr>
          <w:rFonts w:ascii="Times New Roman" w:hAnsi="Times New Roman" w:cs="Times New Roman"/>
          <w:sz w:val="24"/>
          <w:szCs w:val="24"/>
          <w:lang w:val="bg-BG"/>
        </w:rPr>
        <w:t>(прекомерно дълъг срок на задържането преди експулсиране и липса на усърдие от страна на властите)+</w:t>
      </w:r>
      <w:r>
        <w:rPr>
          <w:rFonts w:ascii="Times New Roman" w:hAnsi="Times New Roman" w:cs="Times New Roman"/>
          <w:b/>
          <w:sz w:val="24"/>
          <w:szCs w:val="24"/>
          <w:lang w:val="bg-BG"/>
        </w:rPr>
        <w:t xml:space="preserve">чл.5§4 </w:t>
      </w:r>
      <w:r w:rsidRPr="00935D9D">
        <w:rPr>
          <w:rFonts w:ascii="Times New Roman" w:hAnsi="Times New Roman" w:cs="Times New Roman"/>
          <w:sz w:val="24"/>
          <w:szCs w:val="24"/>
          <w:lang w:val="bg-BG"/>
        </w:rPr>
        <w:t>(</w:t>
      </w:r>
      <w:r>
        <w:rPr>
          <w:rFonts w:ascii="Times New Roman" w:hAnsi="Times New Roman" w:cs="Times New Roman"/>
          <w:sz w:val="24"/>
          <w:szCs w:val="24"/>
          <w:lang w:val="bg-BG"/>
        </w:rPr>
        <w:t>прекомерно забавяне произнасянето на съда по искането за незаконно задържане)</w:t>
      </w:r>
    </w:p>
    <w:p w14:paraId="7293C63C" w14:textId="77777777" w:rsidR="00B05E74" w:rsidRDefault="00B05E74" w:rsidP="00B05E74">
      <w:pPr>
        <w:pStyle w:val="NoSpacing"/>
        <w:rPr>
          <w:rFonts w:ascii="Times New Roman" w:hAnsi="Times New Roman" w:cs="Times New Roman"/>
          <w:sz w:val="24"/>
          <w:szCs w:val="24"/>
          <w:lang w:val="bg-BG"/>
        </w:rPr>
      </w:pPr>
      <w:r w:rsidRPr="00A45CE9">
        <w:rPr>
          <w:rFonts w:ascii="Times New Roman" w:hAnsi="Times New Roman" w:cs="Times New Roman"/>
          <w:b/>
          <w:i/>
          <w:sz w:val="24"/>
          <w:szCs w:val="24"/>
          <w:lang w:val="fr-FR"/>
        </w:rPr>
        <w:t>Ali Reza c. Bulgarie</w:t>
      </w:r>
      <w:r>
        <w:rPr>
          <w:rFonts w:ascii="Times New Roman" w:hAnsi="Times New Roman" w:cs="Times New Roman"/>
          <w:b/>
          <w:i/>
          <w:sz w:val="24"/>
          <w:szCs w:val="24"/>
          <w:lang w:val="fr-FR"/>
        </w:rPr>
        <w:t xml:space="preserve"> </w:t>
      </w:r>
      <w:r w:rsidRPr="00A45CE9">
        <w:rPr>
          <w:rFonts w:ascii="Times New Roman" w:hAnsi="Times New Roman" w:cs="Times New Roman"/>
          <w:sz w:val="24"/>
          <w:szCs w:val="24"/>
          <w:lang w:val="fr-FR"/>
        </w:rPr>
        <w:t>(Requête n</w:t>
      </w:r>
      <w:r w:rsidRPr="00A45CE9">
        <w:rPr>
          <w:rFonts w:ascii="Times New Roman" w:hAnsi="Times New Roman" w:cs="Times New Roman"/>
          <w:sz w:val="24"/>
          <w:szCs w:val="24"/>
          <w:vertAlign w:val="superscript"/>
          <w:lang w:val="fr-FR"/>
        </w:rPr>
        <w:t>o</w:t>
      </w:r>
      <w:r w:rsidRPr="00A45CE9">
        <w:rPr>
          <w:rFonts w:ascii="Times New Roman" w:hAnsi="Times New Roman" w:cs="Times New Roman"/>
          <w:sz w:val="24"/>
          <w:szCs w:val="24"/>
          <w:lang w:val="fr-FR"/>
        </w:rPr>
        <w:t xml:space="preserve"> 35422/16)</w:t>
      </w:r>
      <w:r w:rsidRPr="00A45CE9">
        <w:rPr>
          <w:rFonts w:ascii="Times New Roman" w:hAnsi="Times New Roman" w:cs="Times New Roman"/>
          <w:sz w:val="24"/>
          <w:szCs w:val="24"/>
          <w:lang w:val="bg-BG"/>
        </w:rPr>
        <w:t xml:space="preserve">, 17 </w:t>
      </w:r>
      <w:r w:rsidRPr="00A45CE9">
        <w:rPr>
          <w:rFonts w:ascii="Times New Roman" w:hAnsi="Times New Roman" w:cs="Times New Roman"/>
          <w:sz w:val="24"/>
          <w:szCs w:val="24"/>
          <w:lang w:val="fr-FR"/>
        </w:rPr>
        <w:t>mai 2022</w:t>
      </w:r>
    </w:p>
    <w:p w14:paraId="2A28DB5E"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Жалбоподателят е иракски гражданин, който през 2000 г. пристига в България. Две години по-късно той получава хуманитарен статут поради войната в родината му и право на пребиваване първоначално за една година, което впоследствие е удължено. На 30 юни 2015 г. ДАНС издава заповед, с която му отнема разрешението за пребиваване, разпорежда експулсирането му от страната и забранява пребиваването му в нея за срок от 5 години. Заповедта е обжалвана пред Върховния административен съд. Жалбоподателят се позовава на чл. 3 от Конвенцията, твърдейки, че ако бъде експулсиран в Ирак, съществува риск да бъде подложен на  нечовешко третиране. Наред с това в жалбата е изтъкнато, че и правото му на личен и семеен живот би се нарушило, тъй като е свързан с България и поддържа дълга връзка с българска гражданка (за която впоследствие се жени през 2016 г.) В рамките на тази процедура адвокатите са били запознати с документите, представени от ДАНС с гриф „секретно“, в които  са били представени доказателства, че жалбоподателят е участвал в трафик на незаконни емигранти. </w:t>
      </w:r>
    </w:p>
    <w:p w14:paraId="7C746A74"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 решение от 25 ноември 2015 г. ВАС оставя без уважение жалбата, аргументирайки се, че документите, представени от Агенцията, съдържат конкретни  фактически елементи, въз основа на които съществува голяма вероятност жалбоподателят да е извършил тези действия, които представляват заплаха за националната сигурност, особено в контекста на миграционна криза. Наред с това съдът посочва, че тези   данни не изглеждат нереални и жалбоподателят е могъл да ги оспори в рамките на едно състезателно производство. Освен това той не е успял да докаже наличието на семеен живот, тъй като нито бил женен, нито имал деца.  Колкото до риска от малтретиране, съдът изтъква, че в заповедта на ДАНС не е посочена държавата, в която жалбоподателят следва да бъде експулсиран, поради което това оплакване не е предмет на обсъждане.</w:t>
      </w:r>
      <w:r w:rsidRPr="00A053E5">
        <w:rPr>
          <w:rFonts w:ascii="Times New Roman" w:hAnsi="Times New Roman" w:cs="Times New Roman"/>
          <w:sz w:val="24"/>
          <w:szCs w:val="24"/>
          <w:lang w:val="bg-BG"/>
        </w:rPr>
        <w:t xml:space="preserve"> </w:t>
      </w:r>
    </w:p>
    <w:p w14:paraId="1924E505"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 разглежда едновременно оплакванията по чл. 3, 8 и 13.</w:t>
      </w:r>
    </w:p>
    <w:p w14:paraId="3772B47A"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Той отбелязва, че в  становището на Правителството от октомври 2021 г.  е посочено, че заповедта за експулсиране не е валидна, тъй като  са изминали повече от пет години от </w:t>
      </w:r>
      <w:r>
        <w:rPr>
          <w:rFonts w:ascii="Times New Roman" w:hAnsi="Times New Roman" w:cs="Times New Roman"/>
          <w:sz w:val="24"/>
          <w:szCs w:val="24"/>
          <w:lang w:val="bg-BG"/>
        </w:rPr>
        <w:lastRenderedPageBreak/>
        <w:t xml:space="preserve">нейното </w:t>
      </w:r>
      <w:proofErr w:type="spellStart"/>
      <w:r>
        <w:rPr>
          <w:rFonts w:ascii="Times New Roman" w:hAnsi="Times New Roman" w:cs="Times New Roman"/>
          <w:sz w:val="24"/>
          <w:szCs w:val="24"/>
          <w:lang w:val="bg-BG"/>
        </w:rPr>
        <w:t>издаване.В</w:t>
      </w:r>
      <w:proofErr w:type="spellEnd"/>
      <w:r>
        <w:rPr>
          <w:rFonts w:ascii="Times New Roman" w:hAnsi="Times New Roman" w:cs="Times New Roman"/>
          <w:sz w:val="24"/>
          <w:szCs w:val="24"/>
          <w:lang w:val="bg-BG"/>
        </w:rPr>
        <w:t xml:space="preserve"> подкрепа на становището е представено писмо от ДАНС в този смисъл (че срокът е изтекъл на 1 юли 2020 г.). Наред с това в него е отбелязано и че съгласно новата редакция на чл. 44, ал. 1 от Закона за чужденците в Република България  в заповедта за експулсиране следва да бъде посочена страната, в която лицето ще бъде отпратено. Ето защо в конкретния случай би следвало да се издаде евентуално нова такава, тъй като старата е неприложима. </w:t>
      </w:r>
    </w:p>
    <w:p w14:paraId="468286FC"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w:t>
      </w:r>
      <w:r w:rsidRPr="00B50174">
        <w:rPr>
          <w:rStyle w:val="Strong"/>
          <w:rFonts w:ascii="Times New Roman" w:hAnsi="Times New Roman" w:cs="Times New Roman"/>
          <w:b w:val="0"/>
          <w:sz w:val="24"/>
          <w:szCs w:val="24"/>
          <w:lang w:val="bg-BG"/>
        </w:rPr>
        <w:t xml:space="preserve">  отбелязва, че в много случаи, когато жалбоподател, заплашен от експулсиране, е получавал разрешение за пребиваване и вече </w:t>
      </w:r>
      <w:r>
        <w:rPr>
          <w:rStyle w:val="Strong"/>
          <w:rFonts w:ascii="Times New Roman" w:hAnsi="Times New Roman" w:cs="Times New Roman"/>
          <w:b w:val="0"/>
          <w:sz w:val="24"/>
          <w:szCs w:val="24"/>
          <w:lang w:val="bg-BG"/>
        </w:rPr>
        <w:t>няма</w:t>
      </w:r>
      <w:r w:rsidRPr="00B50174">
        <w:rPr>
          <w:rStyle w:val="Strong"/>
          <w:rFonts w:ascii="Times New Roman" w:hAnsi="Times New Roman" w:cs="Times New Roman"/>
          <w:b w:val="0"/>
          <w:sz w:val="24"/>
          <w:szCs w:val="24"/>
          <w:lang w:val="bg-BG"/>
        </w:rPr>
        <w:t xml:space="preserve"> риск да бъде експулсиран, той е </w:t>
      </w:r>
      <w:r>
        <w:rPr>
          <w:rStyle w:val="Strong"/>
          <w:rFonts w:ascii="Times New Roman" w:hAnsi="Times New Roman" w:cs="Times New Roman"/>
          <w:b w:val="0"/>
          <w:sz w:val="24"/>
          <w:szCs w:val="24"/>
          <w:lang w:val="bg-BG"/>
        </w:rPr>
        <w:t>приемал</w:t>
      </w:r>
      <w:r w:rsidRPr="00B50174">
        <w:rPr>
          <w:rStyle w:val="Strong"/>
          <w:rFonts w:ascii="Times New Roman" w:hAnsi="Times New Roman" w:cs="Times New Roman"/>
          <w:b w:val="0"/>
          <w:sz w:val="24"/>
          <w:szCs w:val="24"/>
          <w:lang w:val="bg-BG"/>
        </w:rPr>
        <w:t>, че спорът е разрешен по смисъла на член 37 § 1 (b) от Конвенцията</w:t>
      </w:r>
      <w:r>
        <w:rPr>
          <w:rFonts w:ascii="Times New Roman" w:hAnsi="Times New Roman" w:cs="Times New Roman"/>
          <w:sz w:val="24"/>
          <w:szCs w:val="24"/>
          <w:lang w:val="bg-BG"/>
        </w:rPr>
        <w:t xml:space="preserve"> и е прекратявал производството, като е заличавал жалбата(</w:t>
      </w:r>
      <w:r w:rsidRPr="00AE3306">
        <w:rPr>
          <w:rFonts w:ascii="Times New Roman" w:hAnsi="Times New Roman" w:cs="Times New Roman"/>
          <w:i/>
          <w:iCs/>
          <w:sz w:val="24"/>
          <w:szCs w:val="24"/>
          <w:lang w:val="fr-FR"/>
        </w:rPr>
        <w:t>M</w:t>
      </w:r>
      <w:r w:rsidRPr="00AE3306">
        <w:rPr>
          <w:rFonts w:ascii="Times New Roman" w:hAnsi="Times New Roman" w:cs="Times New Roman"/>
          <w:i/>
          <w:iCs/>
          <w:sz w:val="24"/>
          <w:szCs w:val="24"/>
          <w:lang w:val="bg-BG"/>
        </w:rPr>
        <w:t>.</w:t>
      </w:r>
      <w:r w:rsidRPr="00AE3306">
        <w:rPr>
          <w:rFonts w:ascii="Times New Roman" w:hAnsi="Times New Roman" w:cs="Times New Roman"/>
          <w:i/>
          <w:iCs/>
          <w:sz w:val="24"/>
          <w:szCs w:val="24"/>
          <w:lang w:val="fr-FR"/>
        </w:rPr>
        <w:t>E</w:t>
      </w:r>
      <w:r w:rsidRPr="00AE3306">
        <w:rPr>
          <w:rFonts w:ascii="Times New Roman" w:hAnsi="Times New Roman" w:cs="Times New Roman"/>
          <w:i/>
          <w:iCs/>
          <w:sz w:val="24"/>
          <w:szCs w:val="24"/>
          <w:lang w:val="bg-BG"/>
        </w:rPr>
        <w:t>.</w:t>
      </w:r>
      <w:r w:rsidRPr="00AE3306">
        <w:rPr>
          <w:rFonts w:ascii="Times New Roman" w:hAnsi="Times New Roman" w:cs="Times New Roman"/>
          <w:sz w:val="24"/>
          <w:szCs w:val="24"/>
          <w:lang w:val="fr-FR"/>
        </w:rPr>
        <w:t> </w:t>
      </w:r>
      <w:r w:rsidRPr="00AE3306">
        <w:rPr>
          <w:rFonts w:ascii="Times New Roman" w:hAnsi="Times New Roman" w:cs="Times New Roman"/>
          <w:i/>
          <w:iCs/>
          <w:sz w:val="24"/>
          <w:szCs w:val="24"/>
          <w:lang w:val="fr-FR"/>
        </w:rPr>
        <w:t>c</w:t>
      </w:r>
      <w:r w:rsidRPr="00AE3306">
        <w:rPr>
          <w:rFonts w:ascii="Times New Roman" w:hAnsi="Times New Roman" w:cs="Times New Roman"/>
          <w:i/>
          <w:iCs/>
          <w:sz w:val="24"/>
          <w:szCs w:val="24"/>
          <w:lang w:val="bg-BG"/>
        </w:rPr>
        <w:t xml:space="preserve">. </w:t>
      </w:r>
      <w:r w:rsidRPr="00AE3306">
        <w:rPr>
          <w:rFonts w:ascii="Times New Roman" w:hAnsi="Times New Roman" w:cs="Times New Roman"/>
          <w:i/>
          <w:iCs/>
          <w:sz w:val="24"/>
          <w:szCs w:val="24"/>
          <w:lang w:val="fr-FR"/>
        </w:rPr>
        <w:t>Su</w:t>
      </w:r>
      <w:r w:rsidRPr="00AE3306">
        <w:rPr>
          <w:rFonts w:ascii="Times New Roman" w:hAnsi="Times New Roman" w:cs="Times New Roman"/>
          <w:i/>
          <w:iCs/>
          <w:sz w:val="24"/>
          <w:szCs w:val="24"/>
          <w:lang w:val="bg-BG"/>
        </w:rPr>
        <w:t>è</w:t>
      </w:r>
      <w:r w:rsidRPr="00AE3306">
        <w:rPr>
          <w:rFonts w:ascii="Times New Roman" w:hAnsi="Times New Roman" w:cs="Times New Roman"/>
          <w:i/>
          <w:iCs/>
          <w:sz w:val="24"/>
          <w:szCs w:val="24"/>
          <w:lang w:val="fr-FR"/>
        </w:rPr>
        <w:t>de</w:t>
      </w:r>
      <w:r w:rsidRPr="00AE3306">
        <w:rPr>
          <w:rFonts w:ascii="Times New Roman" w:hAnsi="Times New Roman" w:cs="Times New Roman"/>
          <w:i/>
          <w:iCs/>
          <w:sz w:val="24"/>
          <w:szCs w:val="24"/>
          <w:lang w:val="bg-BG"/>
        </w:rPr>
        <w:t xml:space="preserve"> </w:t>
      </w:r>
      <w:r w:rsidRPr="00AE3306">
        <w:rPr>
          <w:rFonts w:ascii="Times New Roman" w:hAnsi="Times New Roman" w:cs="Times New Roman"/>
          <w:sz w:val="24"/>
          <w:szCs w:val="24"/>
          <w:lang w:val="bg-BG"/>
        </w:rPr>
        <w:t>(</w:t>
      </w:r>
      <w:r w:rsidRPr="00AE3306">
        <w:rPr>
          <w:rFonts w:ascii="Times New Roman" w:hAnsi="Times New Roman" w:cs="Times New Roman"/>
          <w:sz w:val="24"/>
          <w:szCs w:val="24"/>
          <w:lang w:val="fr-FR"/>
        </w:rPr>
        <w:t>radiation</w:t>
      </w:r>
      <w:r w:rsidRPr="00AE3306">
        <w:rPr>
          <w:rFonts w:ascii="Times New Roman" w:hAnsi="Times New Roman" w:cs="Times New Roman"/>
          <w:sz w:val="24"/>
          <w:szCs w:val="24"/>
          <w:lang w:val="bg-BG"/>
        </w:rPr>
        <w:t>)</w:t>
      </w:r>
      <w:r w:rsidRPr="00AE3306">
        <w:rPr>
          <w:rFonts w:ascii="Times New Roman" w:hAnsi="Times New Roman" w:cs="Times New Roman"/>
          <w:i/>
          <w:iCs/>
          <w:sz w:val="24"/>
          <w:szCs w:val="24"/>
          <w:lang w:val="bg-BG"/>
        </w:rPr>
        <w:t xml:space="preserve"> </w:t>
      </w:r>
      <w:r w:rsidRPr="00AE3306">
        <w:rPr>
          <w:rFonts w:ascii="Times New Roman" w:hAnsi="Times New Roman" w:cs="Times New Roman"/>
          <w:sz w:val="24"/>
          <w:szCs w:val="24"/>
          <w:lang w:val="bg-BG"/>
        </w:rPr>
        <w:t>[</w:t>
      </w:r>
      <w:r w:rsidRPr="00AE3306">
        <w:rPr>
          <w:rFonts w:ascii="Times New Roman" w:hAnsi="Times New Roman" w:cs="Times New Roman"/>
          <w:sz w:val="24"/>
          <w:szCs w:val="24"/>
          <w:lang w:val="fr-FR"/>
        </w:rPr>
        <w:t>GC</w:t>
      </w:r>
      <w:r w:rsidRPr="00AE3306">
        <w:rPr>
          <w:rFonts w:ascii="Times New Roman" w:hAnsi="Times New Roman" w:cs="Times New Roman"/>
          <w:sz w:val="24"/>
          <w:szCs w:val="24"/>
          <w:lang w:val="bg-BG"/>
        </w:rPr>
        <w:t xml:space="preserve">], </w:t>
      </w:r>
      <w:r w:rsidRPr="00AE3306">
        <w:rPr>
          <w:rFonts w:ascii="Times New Roman" w:hAnsi="Times New Roman" w:cs="Times New Roman"/>
          <w:sz w:val="24"/>
          <w:szCs w:val="24"/>
          <w:lang w:val="fr-FR"/>
        </w:rPr>
        <w:t>n</w:t>
      </w:r>
      <w:r w:rsidRPr="00AE3306">
        <w:rPr>
          <w:rFonts w:ascii="Times New Roman" w:hAnsi="Times New Roman" w:cs="Times New Roman"/>
          <w:sz w:val="24"/>
          <w:szCs w:val="24"/>
          <w:vertAlign w:val="superscript"/>
          <w:lang w:val="fr-FR"/>
        </w:rPr>
        <w:t>o</w:t>
      </w:r>
      <w:r w:rsidRPr="00AE3306">
        <w:rPr>
          <w:rFonts w:ascii="Times New Roman" w:hAnsi="Times New Roman" w:cs="Times New Roman"/>
          <w:sz w:val="24"/>
          <w:szCs w:val="24"/>
          <w:lang w:val="bg-BG"/>
        </w:rPr>
        <w:t xml:space="preserve"> 71398/12, §§ 34-35, 8 </w:t>
      </w:r>
      <w:r w:rsidRPr="00AE3306">
        <w:rPr>
          <w:rFonts w:ascii="Times New Roman" w:hAnsi="Times New Roman" w:cs="Times New Roman"/>
          <w:sz w:val="24"/>
          <w:szCs w:val="24"/>
          <w:lang w:val="fr-FR"/>
        </w:rPr>
        <w:t>avril</w:t>
      </w:r>
      <w:r w:rsidRPr="00AE3306">
        <w:rPr>
          <w:rFonts w:ascii="Times New Roman" w:hAnsi="Times New Roman" w:cs="Times New Roman"/>
          <w:sz w:val="24"/>
          <w:szCs w:val="24"/>
          <w:lang w:val="bg-BG"/>
        </w:rPr>
        <w:t xml:space="preserve"> 2015)</w:t>
      </w:r>
      <w:r>
        <w:rPr>
          <w:rFonts w:ascii="Times New Roman" w:hAnsi="Times New Roman" w:cs="Times New Roman"/>
          <w:sz w:val="24"/>
          <w:szCs w:val="24"/>
          <w:lang w:val="bg-BG"/>
        </w:rPr>
        <w:t>.</w:t>
      </w:r>
    </w:p>
    <w:p w14:paraId="18814326" w14:textId="77777777" w:rsidR="00B05E74" w:rsidRDefault="00B05E74" w:rsidP="00B05E74">
      <w:pPr>
        <w:pStyle w:val="NoSpacing"/>
        <w:jc w:val="both"/>
        <w:rPr>
          <w:rStyle w:val="Strong"/>
          <w:rFonts w:ascii="Times New Roman" w:hAnsi="Times New Roman" w:cs="Times New Roman"/>
          <w:b w:val="0"/>
          <w:sz w:val="24"/>
          <w:szCs w:val="24"/>
          <w:lang w:val="bg-BG"/>
        </w:rPr>
      </w:pPr>
      <w:r w:rsidRPr="00AE3306">
        <w:rPr>
          <w:rStyle w:val="Strong"/>
          <w:rFonts w:ascii="Times New Roman" w:hAnsi="Times New Roman" w:cs="Times New Roman"/>
          <w:b w:val="0"/>
          <w:sz w:val="24"/>
          <w:szCs w:val="24"/>
          <w:lang w:val="bg-BG"/>
        </w:rPr>
        <w:t xml:space="preserve">Съдът </w:t>
      </w:r>
      <w:r>
        <w:rPr>
          <w:rStyle w:val="Strong"/>
          <w:rFonts w:ascii="Times New Roman" w:hAnsi="Times New Roman" w:cs="Times New Roman"/>
          <w:b w:val="0"/>
          <w:sz w:val="24"/>
          <w:szCs w:val="24"/>
          <w:lang w:val="bg-BG"/>
        </w:rPr>
        <w:t>констатира</w:t>
      </w:r>
      <w:r w:rsidRPr="00AE3306">
        <w:rPr>
          <w:rStyle w:val="Strong"/>
          <w:rFonts w:ascii="Times New Roman" w:hAnsi="Times New Roman" w:cs="Times New Roman"/>
          <w:b w:val="0"/>
          <w:sz w:val="24"/>
          <w:szCs w:val="24"/>
          <w:lang w:val="bg-BG"/>
        </w:rPr>
        <w:t xml:space="preserve">, че експулсирането на жалбоподателя, </w:t>
      </w:r>
      <w:proofErr w:type="spellStart"/>
      <w:r w:rsidRPr="00AE3306">
        <w:rPr>
          <w:rStyle w:val="Strong"/>
          <w:rFonts w:ascii="Times New Roman" w:hAnsi="Times New Roman" w:cs="Times New Roman"/>
          <w:b w:val="0"/>
          <w:sz w:val="24"/>
          <w:szCs w:val="24"/>
          <w:lang w:val="bg-BG"/>
        </w:rPr>
        <w:t>разпоредено</w:t>
      </w:r>
      <w:proofErr w:type="spellEnd"/>
      <w:r w:rsidRPr="00AE3306">
        <w:rPr>
          <w:rStyle w:val="Strong"/>
          <w:rFonts w:ascii="Times New Roman" w:hAnsi="Times New Roman" w:cs="Times New Roman"/>
          <w:b w:val="0"/>
          <w:sz w:val="24"/>
          <w:szCs w:val="24"/>
          <w:lang w:val="bg-BG"/>
        </w:rPr>
        <w:t xml:space="preserve"> през 2015 г., не е изпълнено и че ответното правителство и компетентните национални органи са дали уверения, че изпълнение</w:t>
      </w:r>
      <w:r>
        <w:rPr>
          <w:rStyle w:val="Strong"/>
          <w:rFonts w:ascii="Times New Roman" w:hAnsi="Times New Roman" w:cs="Times New Roman"/>
          <w:b w:val="0"/>
          <w:sz w:val="24"/>
          <w:szCs w:val="24"/>
          <w:lang w:val="bg-BG"/>
        </w:rPr>
        <w:t>то му</w:t>
      </w:r>
      <w:r w:rsidRPr="00AE3306">
        <w:rPr>
          <w:rStyle w:val="Strong"/>
          <w:rFonts w:ascii="Times New Roman" w:hAnsi="Times New Roman" w:cs="Times New Roman"/>
          <w:b w:val="0"/>
          <w:sz w:val="24"/>
          <w:szCs w:val="24"/>
          <w:lang w:val="bg-BG"/>
        </w:rPr>
        <w:t xml:space="preserve"> вече не е възможно съгласно вътрешното законодателство. Освен това те посочват, че ако жалбоподателят бъде обект на ново решение за експулсиране, то ще се основава на ново изследване на фактите и ще подлежи на обжалване</w:t>
      </w:r>
      <w:r>
        <w:rPr>
          <w:rStyle w:val="Strong"/>
          <w:rFonts w:ascii="Times New Roman" w:hAnsi="Times New Roman" w:cs="Times New Roman"/>
          <w:b w:val="0"/>
          <w:sz w:val="24"/>
          <w:szCs w:val="24"/>
          <w:lang w:val="bg-BG"/>
        </w:rPr>
        <w:t xml:space="preserve">, което спира изпълнението на самата заповед </w:t>
      </w:r>
      <w:r w:rsidRPr="00AE3306">
        <w:rPr>
          <w:rStyle w:val="Strong"/>
          <w:rFonts w:ascii="Times New Roman" w:hAnsi="Times New Roman" w:cs="Times New Roman"/>
          <w:b w:val="0"/>
          <w:sz w:val="24"/>
          <w:szCs w:val="24"/>
          <w:lang w:val="bg-BG"/>
        </w:rPr>
        <w:t>.</w:t>
      </w:r>
      <w:r>
        <w:rPr>
          <w:rStyle w:val="Strong"/>
          <w:rFonts w:ascii="Times New Roman" w:hAnsi="Times New Roman" w:cs="Times New Roman"/>
          <w:b w:val="0"/>
          <w:sz w:val="24"/>
          <w:szCs w:val="24"/>
          <w:lang w:val="bg-BG"/>
        </w:rPr>
        <w:t xml:space="preserve"> Съдът няма основание да се съмнява в уверенията на Правителството и намира, че за жалбоподателя не съществува риск от незабавното му експулсиране. В хипотезата на нова заповед за експулсиране, той би разполагал с ново право на жалба. Ето защо Съдът заличава жалбата от списъка на делата, тъй като установява, че въпросът вече е решен.  В светлината на тези аргументи Съдът не намира за оправдано да разгледа и оплакването по чл. 13.</w:t>
      </w:r>
    </w:p>
    <w:p w14:paraId="31F9B4DD" w14:textId="77777777" w:rsidR="00B05E74" w:rsidRDefault="00B05E74" w:rsidP="00B05E74">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Съдът установява нарушение на чл. 5§1</w:t>
      </w:r>
      <w:r>
        <w:rPr>
          <w:rStyle w:val="Strong"/>
          <w:rFonts w:ascii="Times New Roman" w:hAnsi="Times New Roman" w:cs="Times New Roman"/>
          <w:b w:val="0"/>
          <w:sz w:val="24"/>
          <w:szCs w:val="24"/>
        </w:rPr>
        <w:t>f</w:t>
      </w:r>
      <w:r>
        <w:rPr>
          <w:rStyle w:val="Strong"/>
          <w:rFonts w:ascii="Times New Roman" w:hAnsi="Times New Roman" w:cs="Times New Roman"/>
          <w:b w:val="0"/>
          <w:sz w:val="24"/>
          <w:szCs w:val="24"/>
          <w:lang w:val="bg-BG"/>
        </w:rPr>
        <w:t>, а оплакването по чл. 5§4 намира за недопустимо.</w:t>
      </w:r>
    </w:p>
    <w:p w14:paraId="539C54A1" w14:textId="77777777" w:rsidR="00B05E74" w:rsidRPr="00C44548" w:rsidRDefault="00B05E74" w:rsidP="00B05E74">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Той присъжда обезщетение за неимуществени вреди по повод установеното нарушение.</w:t>
      </w:r>
    </w:p>
    <w:p w14:paraId="2F67963B" w14:textId="77777777" w:rsidR="00B05E74" w:rsidRDefault="00B05E74" w:rsidP="00B05E74">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33FB24EF" w14:textId="77777777" w:rsidR="00B05E74" w:rsidRPr="00862BBE" w:rsidRDefault="00B05E74" w:rsidP="00B05E74">
      <w:pPr>
        <w:pStyle w:val="ECHRCoverTitle4"/>
        <w:keepNext w:val="0"/>
        <w:keepLines w:val="0"/>
        <w:jc w:val="left"/>
        <w:rPr>
          <w:rFonts w:ascii="Times New Roman" w:hAnsi="Times New Roman" w:cs="Times New Roman"/>
          <w:i w:val="0"/>
          <w:lang w:val="bg-BG"/>
        </w:rPr>
      </w:pPr>
      <w:r>
        <w:rPr>
          <w:rFonts w:ascii="Times New Roman" w:hAnsi="Times New Roman" w:cs="Times New Roman"/>
          <w:b/>
          <w:i w:val="0"/>
          <w:lang w:val="bg-BG"/>
        </w:rPr>
        <w:t>чл. 3</w:t>
      </w:r>
      <w:r w:rsidRPr="00862BBE">
        <w:rPr>
          <w:rFonts w:ascii="Times New Roman" w:hAnsi="Times New Roman" w:cs="Times New Roman"/>
          <w:i w:val="0"/>
          <w:lang w:val="bg-BG"/>
        </w:rPr>
        <w:t xml:space="preserve">(забрана за </w:t>
      </w:r>
      <w:r>
        <w:rPr>
          <w:rFonts w:ascii="Times New Roman" w:hAnsi="Times New Roman" w:cs="Times New Roman"/>
          <w:i w:val="0"/>
          <w:lang w:val="bg-BG"/>
        </w:rPr>
        <w:t>малтретиране по повод оплакване за изнасилване – процесуални аспекти, неефективно разследване)+</w:t>
      </w:r>
      <w:r>
        <w:rPr>
          <w:rFonts w:ascii="Times New Roman" w:hAnsi="Times New Roman" w:cs="Times New Roman"/>
          <w:b/>
          <w:i w:val="0"/>
          <w:lang w:val="bg-BG"/>
        </w:rPr>
        <w:t>чл. 8</w:t>
      </w:r>
      <w:r>
        <w:rPr>
          <w:rFonts w:ascii="Times New Roman" w:hAnsi="Times New Roman" w:cs="Times New Roman"/>
          <w:i w:val="0"/>
          <w:lang w:val="bg-BG"/>
        </w:rPr>
        <w:t xml:space="preserve">(право на неприкосновеност на личния живот) </w:t>
      </w:r>
    </w:p>
    <w:p w14:paraId="44C4B3F3" w14:textId="77777777" w:rsidR="00B05E74" w:rsidRPr="00862BBE" w:rsidRDefault="00B05E74" w:rsidP="00B05E74">
      <w:pPr>
        <w:pStyle w:val="ECHRCoverTitle4"/>
        <w:keepNext w:val="0"/>
        <w:keepLines w:val="0"/>
        <w:jc w:val="left"/>
        <w:rPr>
          <w:rFonts w:ascii="Times New Roman" w:hAnsi="Times New Roman" w:cs="Times New Roman"/>
          <w:b/>
          <w:lang w:val="bg-BG"/>
        </w:rPr>
      </w:pPr>
      <w:r w:rsidRPr="00F87D7C">
        <w:rPr>
          <w:rFonts w:ascii="Times New Roman" w:hAnsi="Times New Roman" w:cs="Times New Roman"/>
          <w:b/>
          <w:lang w:val="fr-FR"/>
        </w:rPr>
        <w:t>Y.P. c. Bulgarie</w:t>
      </w:r>
      <w:r w:rsidRPr="00F87D7C">
        <w:rPr>
          <w:rFonts w:ascii="Times New Roman" w:hAnsi="Times New Roman" w:cs="Times New Roman"/>
          <w:b/>
          <w:lang w:val="bg-BG"/>
        </w:rPr>
        <w:t xml:space="preserve"> </w:t>
      </w:r>
      <w:r w:rsidRPr="00F87D7C">
        <w:rPr>
          <w:rFonts w:ascii="Times New Roman" w:hAnsi="Times New Roman" w:cs="Times New Roman"/>
          <w:i w:val="0"/>
          <w:lang w:val="fr-FR"/>
        </w:rPr>
        <w:t>(</w:t>
      </w:r>
      <w:r w:rsidRPr="00F87D7C">
        <w:rPr>
          <w:rFonts w:ascii="Times New Roman" w:hAnsi="Times New Roman" w:cs="Times New Roman"/>
          <w:i w:val="0"/>
          <w:noProof/>
          <w:lang w:val="fr-FR"/>
        </w:rPr>
        <w:t>Requête n</w:t>
      </w:r>
      <w:r w:rsidRPr="00F87D7C">
        <w:rPr>
          <w:rFonts w:ascii="Times New Roman" w:hAnsi="Times New Roman" w:cs="Times New Roman"/>
          <w:i w:val="0"/>
          <w:noProof/>
          <w:vertAlign w:val="superscript"/>
          <w:lang w:val="fr-FR"/>
        </w:rPr>
        <w:t>o</w:t>
      </w:r>
      <w:r w:rsidRPr="00F87D7C">
        <w:rPr>
          <w:rFonts w:ascii="Times New Roman" w:hAnsi="Times New Roman" w:cs="Times New Roman"/>
          <w:i w:val="0"/>
          <w:lang w:val="fr-FR"/>
        </w:rPr>
        <w:t xml:space="preserve"> 23614/20</w:t>
      </w:r>
      <w:r w:rsidRPr="00862BBE">
        <w:rPr>
          <w:rFonts w:ascii="Times New Roman" w:hAnsi="Times New Roman" w:cs="Times New Roman"/>
          <w:i w:val="0"/>
          <w:lang w:val="fr-FR"/>
        </w:rPr>
        <w:t>)</w:t>
      </w:r>
      <w:r>
        <w:rPr>
          <w:rFonts w:ascii="Times New Roman" w:hAnsi="Times New Roman" w:cs="Times New Roman"/>
          <w:i w:val="0"/>
          <w:lang w:val="bg-BG"/>
        </w:rPr>
        <w:t>,</w:t>
      </w:r>
      <w:r w:rsidRPr="00862BBE">
        <w:rPr>
          <w:rFonts w:ascii="Times New Roman" w:hAnsi="Times New Roman" w:cs="Times New Roman"/>
          <w:lang w:val="bg-BG"/>
        </w:rPr>
        <w:t xml:space="preserve"> </w:t>
      </w:r>
      <w:r w:rsidRPr="00862BBE">
        <w:rPr>
          <w:rFonts w:ascii="Times New Roman" w:hAnsi="Times New Roman" w:cs="Times New Roman"/>
          <w:i w:val="0"/>
          <w:lang w:val="bg-BG"/>
        </w:rPr>
        <w:t xml:space="preserve">17 </w:t>
      </w:r>
      <w:r w:rsidRPr="00862BBE">
        <w:rPr>
          <w:rFonts w:ascii="Times New Roman" w:hAnsi="Times New Roman" w:cs="Times New Roman"/>
          <w:i w:val="0"/>
          <w:lang w:val="fr-FR"/>
        </w:rPr>
        <w:t>mai 2022</w:t>
      </w:r>
    </w:p>
    <w:p w14:paraId="493843EC" w14:textId="77777777" w:rsidR="00B05E74" w:rsidRDefault="00B05E74" w:rsidP="00B05E74">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 на Комитет/</w:t>
      </w:r>
    </w:p>
    <w:p w14:paraId="0E929BFD" w14:textId="77777777" w:rsidR="00B05E74" w:rsidRDefault="00B05E74" w:rsidP="00B05E74">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Решението е класифицирано във второ ниво по значимост.</w:t>
      </w:r>
    </w:p>
    <w:p w14:paraId="2976F7ED" w14:textId="77777777" w:rsidR="00B05E74" w:rsidRPr="00515B7A" w:rsidRDefault="00B05E74" w:rsidP="00B05E74">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Жалбата е по повод оплакване за извършено сексуално престъпление срещу девойка</w:t>
      </w:r>
      <w:r>
        <w:rPr>
          <w:rFonts w:ascii="Times New Roman" w:hAnsi="Times New Roman" w:cs="Times New Roman"/>
          <w:sz w:val="24"/>
          <w:szCs w:val="24"/>
          <w:lang w:val="bg-BG"/>
        </w:rPr>
        <w:t xml:space="preserve"> </w:t>
      </w:r>
      <w:r w:rsidRPr="00515B7A">
        <w:rPr>
          <w:rFonts w:ascii="Times New Roman" w:hAnsi="Times New Roman" w:cs="Times New Roman"/>
          <w:sz w:val="24"/>
          <w:szCs w:val="24"/>
          <w:lang w:val="bg-BG"/>
        </w:rPr>
        <w:t>от ромски произход, ненавършила 14 години. През май 2015 г. нейната майка подава жалба в полицията, в която твърди, че дъщеря й е изнасилена от четирима мъже от техния квартал и посочва имената им. Същия ден те са разпитани, в домовете им е извършено претърсване и са иззети съответните доказателства. На следващия ден окръжният прокурор преценява, че данните сочат по-скоро не за изнасилване (престъпление по чл. 152 НК), а за сексуален акт с малолетно лице (престъ</w:t>
      </w:r>
      <w:r>
        <w:rPr>
          <w:rFonts w:ascii="Times New Roman" w:hAnsi="Times New Roman" w:cs="Times New Roman"/>
          <w:sz w:val="24"/>
          <w:szCs w:val="24"/>
          <w:lang w:val="bg-BG"/>
        </w:rPr>
        <w:t>п</w:t>
      </w:r>
      <w:r w:rsidRPr="00515B7A">
        <w:rPr>
          <w:rFonts w:ascii="Times New Roman" w:hAnsi="Times New Roman" w:cs="Times New Roman"/>
          <w:sz w:val="24"/>
          <w:szCs w:val="24"/>
          <w:lang w:val="bg-BG"/>
        </w:rPr>
        <w:t>ление по чл. 151 НК) и изпраща по компетентност делото в районната прокуратура в Ботевград. След допълнителни разпити на свидетелите прокурорът констатира, че е било упражнено насилие над детето по време на сексуалния контакт и препраща делото на Софийска окръжна прокуратура. В периода до 2017 г. са извършени многобройни следствени действия.</w:t>
      </w:r>
      <w:r>
        <w:rPr>
          <w:rFonts w:ascii="Times New Roman" w:hAnsi="Times New Roman" w:cs="Times New Roman"/>
          <w:sz w:val="24"/>
          <w:szCs w:val="24"/>
          <w:lang w:val="bg-BG"/>
        </w:rPr>
        <w:t xml:space="preserve"> </w:t>
      </w:r>
      <w:r w:rsidRPr="00515B7A">
        <w:rPr>
          <w:rFonts w:ascii="Times New Roman" w:hAnsi="Times New Roman" w:cs="Times New Roman"/>
          <w:sz w:val="24"/>
          <w:szCs w:val="24"/>
          <w:lang w:val="bg-BG"/>
        </w:rPr>
        <w:t xml:space="preserve">Проведени са разпити на </w:t>
      </w:r>
      <w:proofErr w:type="spellStart"/>
      <w:r w:rsidRPr="00515B7A">
        <w:rPr>
          <w:rFonts w:ascii="Times New Roman" w:hAnsi="Times New Roman" w:cs="Times New Roman"/>
          <w:sz w:val="24"/>
          <w:szCs w:val="24"/>
          <w:lang w:val="bg-BG"/>
        </w:rPr>
        <w:t>жалбоподателката</w:t>
      </w:r>
      <w:proofErr w:type="spellEnd"/>
      <w:r w:rsidRPr="00515B7A">
        <w:rPr>
          <w:rFonts w:ascii="Times New Roman" w:hAnsi="Times New Roman" w:cs="Times New Roman"/>
          <w:sz w:val="24"/>
          <w:szCs w:val="24"/>
          <w:lang w:val="bg-BG"/>
        </w:rPr>
        <w:t xml:space="preserve"> в присъствието на педагог, на редица свидетели, взети са ДНК проби</w:t>
      </w:r>
      <w:r>
        <w:rPr>
          <w:rFonts w:ascii="Times New Roman" w:hAnsi="Times New Roman" w:cs="Times New Roman"/>
          <w:sz w:val="24"/>
          <w:szCs w:val="24"/>
          <w:lang w:val="bg-BG"/>
        </w:rPr>
        <w:t>, извършени са съответните експертизи</w:t>
      </w:r>
      <w:r w:rsidRPr="00515B7A">
        <w:rPr>
          <w:rFonts w:ascii="Times New Roman" w:hAnsi="Times New Roman" w:cs="Times New Roman"/>
          <w:sz w:val="24"/>
          <w:szCs w:val="24"/>
          <w:lang w:val="bg-BG"/>
        </w:rPr>
        <w:t xml:space="preserve">. Разпитани са отново и обвиняемите, които отричат твърденията за изнасилване, но един от тях признава, че е осъществил сексуални контакти през април 2015 г. със съгласието на </w:t>
      </w:r>
      <w:proofErr w:type="spellStart"/>
      <w:r w:rsidRPr="00515B7A">
        <w:rPr>
          <w:rFonts w:ascii="Times New Roman" w:hAnsi="Times New Roman" w:cs="Times New Roman"/>
          <w:sz w:val="24"/>
          <w:szCs w:val="24"/>
          <w:lang w:val="bg-BG"/>
        </w:rPr>
        <w:t>жалбоподателката</w:t>
      </w:r>
      <w:proofErr w:type="spellEnd"/>
      <w:r w:rsidRPr="00515B7A">
        <w:rPr>
          <w:rFonts w:ascii="Times New Roman" w:hAnsi="Times New Roman" w:cs="Times New Roman"/>
          <w:sz w:val="24"/>
          <w:szCs w:val="24"/>
          <w:lang w:val="bg-BG"/>
        </w:rPr>
        <w:t xml:space="preserve">. </w:t>
      </w:r>
    </w:p>
    <w:p w14:paraId="54120FB8" w14:textId="77777777" w:rsidR="00B05E74" w:rsidRPr="00515B7A" w:rsidRDefault="00B05E74" w:rsidP="00B05E74">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 xml:space="preserve">През септември 2017 г. делото е изпратено отново на районната прокуратура, тъй като окръжният прокурор намира, че доказателствата по делото са противоречиви и те  по-скоро </w:t>
      </w:r>
      <w:r w:rsidRPr="00515B7A">
        <w:rPr>
          <w:rFonts w:ascii="Times New Roman" w:hAnsi="Times New Roman" w:cs="Times New Roman"/>
          <w:sz w:val="24"/>
          <w:szCs w:val="24"/>
          <w:lang w:val="bg-BG"/>
        </w:rPr>
        <w:lastRenderedPageBreak/>
        <w:t xml:space="preserve">сочат за престъпление по чл. 151 НК, тъй като сексуалните контакти са били осъществени със съгласието на момичето. </w:t>
      </w:r>
    </w:p>
    <w:p w14:paraId="53F1F0C4" w14:textId="77777777" w:rsidR="00B05E74" w:rsidRPr="00515B7A" w:rsidRDefault="00B05E74" w:rsidP="00B05E74">
      <w:pPr>
        <w:pStyle w:val="NoSpacing"/>
        <w:jc w:val="both"/>
        <w:rPr>
          <w:rFonts w:ascii="Times New Roman" w:hAnsi="Times New Roman" w:cs="Times New Roman"/>
          <w:sz w:val="24"/>
          <w:szCs w:val="24"/>
          <w:lang w:val="bg-BG"/>
        </w:rPr>
      </w:pPr>
      <w:proofErr w:type="spellStart"/>
      <w:r w:rsidRPr="00515B7A">
        <w:rPr>
          <w:rFonts w:ascii="Times New Roman" w:hAnsi="Times New Roman" w:cs="Times New Roman"/>
          <w:sz w:val="24"/>
          <w:szCs w:val="24"/>
          <w:lang w:val="bg-BG"/>
        </w:rPr>
        <w:t>Πpeз</w:t>
      </w:r>
      <w:proofErr w:type="spellEnd"/>
      <w:r w:rsidRPr="00515B7A">
        <w:rPr>
          <w:rFonts w:ascii="Times New Roman" w:hAnsi="Times New Roman" w:cs="Times New Roman"/>
          <w:sz w:val="24"/>
          <w:szCs w:val="24"/>
          <w:lang w:val="bg-BG"/>
        </w:rPr>
        <w:t xml:space="preserve"> юни 2018 г. </w:t>
      </w:r>
      <w:proofErr w:type="spellStart"/>
      <w:r w:rsidRPr="00515B7A">
        <w:rPr>
          <w:rFonts w:ascii="Times New Roman" w:hAnsi="Times New Roman" w:cs="Times New Roman"/>
          <w:sz w:val="24"/>
          <w:szCs w:val="24"/>
          <w:lang w:val="bg-BG"/>
        </w:rPr>
        <w:t>paйoннaтa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пpoĸypaтypa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нaмиpa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чe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извъpшитeлитe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дeяниeтo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ycтaнoвeни</w:t>
      </w:r>
      <w:proofErr w:type="spellEnd"/>
      <w:r w:rsidRPr="00515B7A">
        <w:rPr>
          <w:rFonts w:ascii="Times New Roman" w:hAnsi="Times New Roman" w:cs="Times New Roman"/>
          <w:sz w:val="24"/>
          <w:szCs w:val="24"/>
          <w:lang w:val="bg-BG"/>
        </w:rPr>
        <w:t xml:space="preserve"> и </w:t>
      </w:r>
      <w:proofErr w:type="spellStart"/>
      <w:r w:rsidRPr="00515B7A">
        <w:rPr>
          <w:rFonts w:ascii="Times New Roman" w:hAnsi="Times New Roman" w:cs="Times New Roman"/>
          <w:sz w:val="24"/>
          <w:szCs w:val="24"/>
          <w:lang w:val="bg-BG"/>
        </w:rPr>
        <w:t>cпиpa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пpoизвoдcтвoтo</w:t>
      </w:r>
      <w:proofErr w:type="spellEnd"/>
      <w:r w:rsidRPr="00515B7A">
        <w:rPr>
          <w:rFonts w:ascii="Times New Roman" w:hAnsi="Times New Roman" w:cs="Times New Roman"/>
          <w:sz w:val="24"/>
          <w:szCs w:val="24"/>
          <w:lang w:val="bg-BG"/>
        </w:rPr>
        <w:t xml:space="preserve">. Това постановление е обжалвано, но   </w:t>
      </w:r>
      <w:proofErr w:type="spellStart"/>
      <w:r w:rsidRPr="00515B7A">
        <w:rPr>
          <w:rFonts w:ascii="Times New Roman" w:hAnsi="Times New Roman" w:cs="Times New Roman"/>
          <w:sz w:val="24"/>
          <w:szCs w:val="24"/>
          <w:lang w:val="bg-BG"/>
        </w:rPr>
        <w:t>paйoнният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cъд</w:t>
      </w:r>
      <w:proofErr w:type="spellEnd"/>
      <w:r w:rsidRPr="00515B7A">
        <w:rPr>
          <w:rFonts w:ascii="Times New Roman" w:hAnsi="Times New Roman" w:cs="Times New Roman"/>
          <w:sz w:val="24"/>
          <w:szCs w:val="24"/>
          <w:lang w:val="bg-BG"/>
        </w:rPr>
        <w:t xml:space="preserve"> го оставя в сила, констатирайки, че няма данни за извършено изнасилване в резултат на задълбоченото разследване  и  следва да се издирят лицата, осъществили нерегламентиран сексуален контакт с малолетното момиче. Направеното искане до районната прокуратура за възобновяване разследването е оставено без уважение с мотива, че няма установени нови заподозрени лица или нови свидетели.</w:t>
      </w:r>
      <w:r w:rsidRPr="00515B7A">
        <w:rPr>
          <w:sz w:val="24"/>
          <w:szCs w:val="24"/>
          <w:lang w:val="bg-BG"/>
        </w:rPr>
        <w:t xml:space="preserve"> </w:t>
      </w:r>
    </w:p>
    <w:p w14:paraId="03AE70C4" w14:textId="77777777" w:rsidR="00B05E74" w:rsidRPr="00515B7A" w:rsidRDefault="00B05E74" w:rsidP="00B05E74">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 xml:space="preserve">Европейският съд отхвърля всички възражения на правителството за недопустимост на жалбата. </w:t>
      </w:r>
    </w:p>
    <w:p w14:paraId="5628AF59" w14:textId="77777777" w:rsidR="00B05E74" w:rsidRPr="00515B7A" w:rsidRDefault="00B05E74" w:rsidP="00B05E74">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 xml:space="preserve">Той припомня своята практика относно приложението на основните принципи във връзка с  процедурните аспекти на чл. 3 и чл. 8, залегнали в решенията му по делата </w:t>
      </w:r>
      <w:r w:rsidRPr="00515B7A">
        <w:rPr>
          <w:rFonts w:ascii="Times New Roman" w:hAnsi="Times New Roman" w:cs="Times New Roman"/>
          <w:i/>
          <w:color w:val="000000"/>
          <w:sz w:val="24"/>
          <w:szCs w:val="24"/>
        </w:rPr>
        <w:t>X</w:t>
      </w:r>
      <w:r w:rsidRPr="00515B7A">
        <w:rPr>
          <w:rFonts w:ascii="Times New Roman" w:hAnsi="Times New Roman" w:cs="Times New Roman"/>
          <w:i/>
          <w:color w:val="000000"/>
          <w:sz w:val="24"/>
          <w:szCs w:val="24"/>
          <w:lang w:val="bg-BG"/>
        </w:rPr>
        <w:t xml:space="preserve"> </w:t>
      </w:r>
      <w:r w:rsidRPr="00515B7A">
        <w:rPr>
          <w:rFonts w:ascii="Times New Roman" w:hAnsi="Times New Roman" w:cs="Times New Roman"/>
          <w:i/>
          <w:color w:val="000000"/>
          <w:sz w:val="24"/>
          <w:szCs w:val="24"/>
        </w:rPr>
        <w:t>et</w:t>
      </w:r>
      <w:r w:rsidRPr="00515B7A">
        <w:rPr>
          <w:rFonts w:ascii="Times New Roman" w:hAnsi="Times New Roman" w:cs="Times New Roman"/>
          <w:i/>
          <w:color w:val="000000"/>
          <w:sz w:val="24"/>
          <w:szCs w:val="24"/>
          <w:lang w:val="bg-BG"/>
        </w:rPr>
        <w:t xml:space="preserve"> </w:t>
      </w:r>
      <w:proofErr w:type="spellStart"/>
      <w:r w:rsidRPr="00515B7A">
        <w:rPr>
          <w:rFonts w:ascii="Times New Roman" w:hAnsi="Times New Roman" w:cs="Times New Roman"/>
          <w:i/>
          <w:color w:val="000000"/>
          <w:sz w:val="24"/>
          <w:szCs w:val="24"/>
        </w:rPr>
        <w:t>autres</w:t>
      </w:r>
      <w:proofErr w:type="spellEnd"/>
      <w:r w:rsidRPr="00515B7A">
        <w:rPr>
          <w:rFonts w:ascii="Times New Roman" w:hAnsi="Times New Roman" w:cs="Times New Roman"/>
          <w:i/>
          <w:color w:val="000000"/>
          <w:sz w:val="24"/>
          <w:szCs w:val="24"/>
          <w:lang w:val="bg-BG"/>
        </w:rPr>
        <w:t xml:space="preserve"> </w:t>
      </w:r>
      <w:r w:rsidRPr="00515B7A">
        <w:rPr>
          <w:rFonts w:ascii="Times New Roman" w:hAnsi="Times New Roman" w:cs="Times New Roman"/>
          <w:i/>
          <w:color w:val="000000"/>
          <w:sz w:val="24"/>
          <w:szCs w:val="24"/>
        </w:rPr>
        <w:t>c</w:t>
      </w:r>
      <w:r w:rsidRPr="00515B7A">
        <w:rPr>
          <w:rFonts w:ascii="Times New Roman" w:hAnsi="Times New Roman" w:cs="Times New Roman"/>
          <w:i/>
          <w:color w:val="000000"/>
          <w:sz w:val="24"/>
          <w:szCs w:val="24"/>
          <w:lang w:val="bg-BG"/>
        </w:rPr>
        <w:t xml:space="preserve">. </w:t>
      </w:r>
      <w:proofErr w:type="spellStart"/>
      <w:r w:rsidRPr="00515B7A">
        <w:rPr>
          <w:rFonts w:ascii="Times New Roman" w:hAnsi="Times New Roman" w:cs="Times New Roman"/>
          <w:i/>
          <w:color w:val="000000"/>
          <w:sz w:val="24"/>
          <w:szCs w:val="24"/>
        </w:rPr>
        <w:t>Bulgarie</w:t>
      </w:r>
      <w:proofErr w:type="spellEnd"/>
      <w:r w:rsidRPr="00515B7A">
        <w:rPr>
          <w:rFonts w:ascii="Times New Roman" w:hAnsi="Times New Roman" w:cs="Times New Roman"/>
          <w:color w:val="000000"/>
          <w:sz w:val="24"/>
          <w:szCs w:val="24"/>
          <w:lang w:val="bg-BG"/>
        </w:rPr>
        <w:t xml:space="preserve"> ([</w:t>
      </w:r>
      <w:r w:rsidRPr="00515B7A">
        <w:rPr>
          <w:rFonts w:ascii="Times New Roman" w:hAnsi="Times New Roman" w:cs="Times New Roman"/>
          <w:color w:val="000000"/>
          <w:sz w:val="24"/>
          <w:szCs w:val="24"/>
        </w:rPr>
        <w:t>GC</w:t>
      </w:r>
      <w:r w:rsidRPr="00515B7A">
        <w:rPr>
          <w:rFonts w:ascii="Times New Roman" w:hAnsi="Times New Roman" w:cs="Times New Roman"/>
          <w:color w:val="000000"/>
          <w:sz w:val="24"/>
          <w:szCs w:val="24"/>
          <w:lang w:val="bg-BG"/>
        </w:rPr>
        <w:t xml:space="preserve">], </w:t>
      </w:r>
      <w:r w:rsidRPr="00515B7A">
        <w:rPr>
          <w:rFonts w:ascii="Times New Roman" w:hAnsi="Times New Roman" w:cs="Times New Roman"/>
          <w:color w:val="000000"/>
          <w:sz w:val="24"/>
          <w:szCs w:val="24"/>
        </w:rPr>
        <w:t>n</w:t>
      </w:r>
      <w:r w:rsidRPr="00515B7A">
        <w:rPr>
          <w:rFonts w:ascii="Times New Roman" w:hAnsi="Times New Roman" w:cs="Times New Roman"/>
          <w:color w:val="000000"/>
          <w:sz w:val="24"/>
          <w:szCs w:val="24"/>
          <w:vertAlign w:val="superscript"/>
        </w:rPr>
        <w:t>o</w:t>
      </w:r>
      <w:r w:rsidRPr="00515B7A">
        <w:rPr>
          <w:rFonts w:ascii="Times New Roman" w:hAnsi="Times New Roman" w:cs="Times New Roman"/>
          <w:color w:val="000000"/>
          <w:sz w:val="24"/>
          <w:szCs w:val="24"/>
        </w:rPr>
        <w:t> </w:t>
      </w:r>
      <w:r w:rsidRPr="00515B7A">
        <w:rPr>
          <w:rFonts w:ascii="Times New Roman" w:hAnsi="Times New Roman" w:cs="Times New Roman"/>
          <w:color w:val="000000"/>
          <w:sz w:val="24"/>
          <w:szCs w:val="24"/>
          <w:lang w:val="bg-BG"/>
        </w:rPr>
        <w:t xml:space="preserve">22457/16, §§ 184-190, 2 </w:t>
      </w:r>
      <w:r w:rsidRPr="00515B7A">
        <w:rPr>
          <w:rFonts w:ascii="Times New Roman" w:hAnsi="Times New Roman" w:cs="Times New Roman"/>
          <w:color w:val="000000"/>
          <w:sz w:val="24"/>
          <w:szCs w:val="24"/>
        </w:rPr>
        <w:t>f</w:t>
      </w:r>
      <w:r w:rsidRPr="00515B7A">
        <w:rPr>
          <w:rFonts w:ascii="Times New Roman" w:hAnsi="Times New Roman" w:cs="Times New Roman"/>
          <w:color w:val="000000"/>
          <w:sz w:val="24"/>
          <w:szCs w:val="24"/>
          <w:lang w:val="bg-BG"/>
        </w:rPr>
        <w:t>é</w:t>
      </w:r>
      <w:proofErr w:type="spellStart"/>
      <w:r w:rsidRPr="00515B7A">
        <w:rPr>
          <w:rFonts w:ascii="Times New Roman" w:hAnsi="Times New Roman" w:cs="Times New Roman"/>
          <w:color w:val="000000"/>
          <w:sz w:val="24"/>
          <w:szCs w:val="24"/>
        </w:rPr>
        <w:t>vrier</w:t>
      </w:r>
      <w:proofErr w:type="spellEnd"/>
      <w:r w:rsidRPr="00515B7A">
        <w:rPr>
          <w:rFonts w:ascii="Times New Roman" w:hAnsi="Times New Roman" w:cs="Times New Roman"/>
          <w:color w:val="000000"/>
          <w:sz w:val="24"/>
          <w:szCs w:val="24"/>
          <w:lang w:val="bg-BG"/>
        </w:rPr>
        <w:t xml:space="preserve"> 2021), </w:t>
      </w:r>
      <w:r w:rsidRPr="00515B7A">
        <w:rPr>
          <w:rFonts w:ascii="Times New Roman" w:hAnsi="Times New Roman" w:cs="Times New Roman"/>
          <w:i/>
          <w:sz w:val="24"/>
          <w:szCs w:val="24"/>
        </w:rPr>
        <w:t>Y</w:t>
      </w:r>
      <w:r w:rsidRPr="00515B7A">
        <w:rPr>
          <w:rFonts w:ascii="Times New Roman" w:hAnsi="Times New Roman" w:cs="Times New Roman"/>
          <w:i/>
          <w:sz w:val="24"/>
          <w:szCs w:val="24"/>
          <w:lang w:val="bg-BG"/>
        </w:rPr>
        <w:t xml:space="preserve"> </w:t>
      </w:r>
      <w:r w:rsidRPr="00515B7A">
        <w:rPr>
          <w:rFonts w:ascii="Times New Roman" w:hAnsi="Times New Roman" w:cs="Times New Roman"/>
          <w:i/>
          <w:sz w:val="24"/>
          <w:szCs w:val="24"/>
        </w:rPr>
        <w:t>c</w:t>
      </w:r>
      <w:r w:rsidRPr="00515B7A">
        <w:rPr>
          <w:rFonts w:ascii="Times New Roman" w:hAnsi="Times New Roman" w:cs="Times New Roman"/>
          <w:i/>
          <w:sz w:val="24"/>
          <w:szCs w:val="24"/>
          <w:lang w:val="bg-BG"/>
        </w:rPr>
        <w:t xml:space="preserve">. </w:t>
      </w:r>
      <w:proofErr w:type="spellStart"/>
      <w:r w:rsidRPr="00515B7A">
        <w:rPr>
          <w:rFonts w:ascii="Times New Roman" w:hAnsi="Times New Roman" w:cs="Times New Roman"/>
          <w:i/>
          <w:sz w:val="24"/>
          <w:szCs w:val="24"/>
        </w:rPr>
        <w:t>Bulgarie</w:t>
      </w:r>
      <w:proofErr w:type="spellEnd"/>
      <w:r w:rsidRPr="00515B7A">
        <w:rPr>
          <w:rFonts w:ascii="Times New Roman" w:hAnsi="Times New Roman" w:cs="Times New Roman"/>
          <w:sz w:val="24"/>
          <w:szCs w:val="24"/>
          <w:lang w:val="bg-BG"/>
        </w:rPr>
        <w:t xml:space="preserve"> (</w:t>
      </w:r>
      <w:r w:rsidRPr="00515B7A">
        <w:rPr>
          <w:rFonts w:ascii="Times New Roman" w:hAnsi="Times New Roman" w:cs="Times New Roman"/>
          <w:sz w:val="24"/>
          <w:szCs w:val="24"/>
        </w:rPr>
        <w:t>n</w:t>
      </w:r>
      <w:r w:rsidRPr="00515B7A">
        <w:rPr>
          <w:rFonts w:ascii="Times New Roman" w:hAnsi="Times New Roman" w:cs="Times New Roman"/>
          <w:sz w:val="24"/>
          <w:szCs w:val="24"/>
          <w:vertAlign w:val="superscript"/>
        </w:rPr>
        <w:t>o</w:t>
      </w:r>
      <w:r w:rsidRPr="00515B7A">
        <w:rPr>
          <w:rFonts w:ascii="Times New Roman" w:hAnsi="Times New Roman" w:cs="Times New Roman"/>
          <w:sz w:val="24"/>
          <w:szCs w:val="24"/>
        </w:rPr>
        <w:t> </w:t>
      </w:r>
      <w:r w:rsidRPr="00515B7A">
        <w:rPr>
          <w:rFonts w:ascii="Times New Roman" w:hAnsi="Times New Roman" w:cs="Times New Roman"/>
          <w:sz w:val="24"/>
          <w:szCs w:val="24"/>
          <w:lang w:val="bg-BG"/>
        </w:rPr>
        <w:t>41990/18, §§</w:t>
      </w:r>
      <w:r w:rsidRPr="00515B7A">
        <w:rPr>
          <w:rFonts w:ascii="Times New Roman" w:hAnsi="Times New Roman" w:cs="Times New Roman"/>
          <w:sz w:val="24"/>
          <w:szCs w:val="24"/>
        </w:rPr>
        <w:t> </w:t>
      </w:r>
      <w:r w:rsidRPr="00515B7A">
        <w:rPr>
          <w:rFonts w:ascii="Times New Roman" w:hAnsi="Times New Roman" w:cs="Times New Roman"/>
          <w:sz w:val="24"/>
          <w:szCs w:val="24"/>
          <w:lang w:val="bg-BG"/>
        </w:rPr>
        <w:t>80</w:t>
      </w:r>
      <w:r w:rsidRPr="00515B7A">
        <w:rPr>
          <w:rFonts w:ascii="Times New Roman" w:hAnsi="Times New Roman" w:cs="Times New Roman"/>
          <w:sz w:val="24"/>
          <w:szCs w:val="24"/>
          <w:lang w:val="bg-BG"/>
        </w:rPr>
        <w:noBreakHyphen/>
        <w:t xml:space="preserve">83, 20 </w:t>
      </w:r>
      <w:r w:rsidRPr="00515B7A">
        <w:rPr>
          <w:rFonts w:ascii="Times New Roman" w:hAnsi="Times New Roman" w:cs="Times New Roman"/>
          <w:sz w:val="24"/>
          <w:szCs w:val="24"/>
        </w:rPr>
        <w:t>f</w:t>
      </w:r>
      <w:r w:rsidRPr="00515B7A">
        <w:rPr>
          <w:rFonts w:ascii="Times New Roman" w:hAnsi="Times New Roman" w:cs="Times New Roman"/>
          <w:sz w:val="24"/>
          <w:szCs w:val="24"/>
          <w:lang w:val="bg-BG"/>
        </w:rPr>
        <w:t>é</w:t>
      </w:r>
      <w:proofErr w:type="spellStart"/>
      <w:r w:rsidRPr="00515B7A">
        <w:rPr>
          <w:rFonts w:ascii="Times New Roman" w:hAnsi="Times New Roman" w:cs="Times New Roman"/>
          <w:sz w:val="24"/>
          <w:szCs w:val="24"/>
        </w:rPr>
        <w:t>vrier</w:t>
      </w:r>
      <w:proofErr w:type="spellEnd"/>
      <w:r w:rsidRPr="00515B7A">
        <w:rPr>
          <w:rFonts w:ascii="Times New Roman" w:hAnsi="Times New Roman" w:cs="Times New Roman"/>
          <w:sz w:val="24"/>
          <w:szCs w:val="24"/>
          <w:lang w:val="bg-BG"/>
        </w:rPr>
        <w:t xml:space="preserve"> 2020), </w:t>
      </w:r>
      <w:r w:rsidRPr="00515B7A">
        <w:rPr>
          <w:rFonts w:ascii="Times New Roman" w:hAnsi="Times New Roman" w:cs="Times New Roman"/>
          <w:sz w:val="24"/>
          <w:szCs w:val="24"/>
        </w:rPr>
        <w:t>et</w:t>
      </w:r>
      <w:r w:rsidRPr="00515B7A">
        <w:rPr>
          <w:rFonts w:ascii="Times New Roman" w:hAnsi="Times New Roman" w:cs="Times New Roman"/>
          <w:sz w:val="24"/>
          <w:szCs w:val="24"/>
          <w:lang w:val="bg-BG"/>
        </w:rPr>
        <w:t xml:space="preserve"> </w:t>
      </w:r>
      <w:r w:rsidRPr="00515B7A">
        <w:rPr>
          <w:rFonts w:ascii="Times New Roman" w:hAnsi="Times New Roman" w:cs="Times New Roman"/>
          <w:i/>
          <w:sz w:val="24"/>
          <w:szCs w:val="24"/>
        </w:rPr>
        <w:t>Z</w:t>
      </w:r>
      <w:r w:rsidRPr="00515B7A">
        <w:rPr>
          <w:rFonts w:ascii="Times New Roman" w:hAnsi="Times New Roman" w:cs="Times New Roman"/>
          <w:i/>
          <w:sz w:val="24"/>
          <w:szCs w:val="24"/>
          <w:lang w:val="bg-BG"/>
        </w:rPr>
        <w:t xml:space="preserve"> </w:t>
      </w:r>
      <w:r w:rsidRPr="00515B7A">
        <w:rPr>
          <w:rFonts w:ascii="Times New Roman" w:hAnsi="Times New Roman" w:cs="Times New Roman"/>
          <w:i/>
          <w:sz w:val="24"/>
          <w:szCs w:val="24"/>
        </w:rPr>
        <w:t>c</w:t>
      </w:r>
      <w:r w:rsidRPr="00515B7A">
        <w:rPr>
          <w:rFonts w:ascii="Times New Roman" w:hAnsi="Times New Roman" w:cs="Times New Roman"/>
          <w:i/>
          <w:sz w:val="24"/>
          <w:szCs w:val="24"/>
          <w:lang w:val="bg-BG"/>
        </w:rPr>
        <w:t xml:space="preserve">. </w:t>
      </w:r>
      <w:proofErr w:type="spellStart"/>
      <w:r w:rsidRPr="00515B7A">
        <w:rPr>
          <w:rFonts w:ascii="Times New Roman" w:hAnsi="Times New Roman" w:cs="Times New Roman"/>
          <w:i/>
          <w:sz w:val="24"/>
          <w:szCs w:val="24"/>
        </w:rPr>
        <w:t>Bulgarie</w:t>
      </w:r>
      <w:proofErr w:type="spellEnd"/>
      <w:r w:rsidRPr="00515B7A">
        <w:rPr>
          <w:rFonts w:ascii="Times New Roman" w:hAnsi="Times New Roman" w:cs="Times New Roman"/>
          <w:sz w:val="24"/>
          <w:szCs w:val="24"/>
          <w:lang w:val="bg-BG"/>
        </w:rPr>
        <w:t xml:space="preserve"> (</w:t>
      </w:r>
      <w:r w:rsidRPr="00515B7A">
        <w:rPr>
          <w:rFonts w:ascii="Times New Roman" w:hAnsi="Times New Roman" w:cs="Times New Roman"/>
          <w:sz w:val="24"/>
          <w:szCs w:val="24"/>
        </w:rPr>
        <w:t>n</w:t>
      </w:r>
      <w:r w:rsidRPr="00515B7A">
        <w:rPr>
          <w:rFonts w:ascii="Times New Roman" w:hAnsi="Times New Roman" w:cs="Times New Roman"/>
          <w:sz w:val="24"/>
          <w:szCs w:val="24"/>
          <w:vertAlign w:val="superscript"/>
        </w:rPr>
        <w:t>o</w:t>
      </w:r>
      <w:r w:rsidRPr="00515B7A">
        <w:rPr>
          <w:rFonts w:ascii="Times New Roman" w:hAnsi="Times New Roman" w:cs="Times New Roman"/>
          <w:sz w:val="24"/>
          <w:szCs w:val="24"/>
          <w:lang w:val="bg-BG"/>
        </w:rPr>
        <w:t xml:space="preserve"> 39257/17, §§ 65-69, 28</w:t>
      </w:r>
      <w:r w:rsidRPr="00515B7A">
        <w:rPr>
          <w:rFonts w:ascii="Times New Roman" w:hAnsi="Times New Roman" w:cs="Times New Roman"/>
          <w:sz w:val="24"/>
          <w:szCs w:val="24"/>
        </w:rPr>
        <w:t> </w:t>
      </w:r>
      <w:proofErr w:type="spellStart"/>
      <w:r w:rsidRPr="00515B7A">
        <w:rPr>
          <w:rFonts w:ascii="Times New Roman" w:hAnsi="Times New Roman" w:cs="Times New Roman"/>
          <w:sz w:val="24"/>
          <w:szCs w:val="24"/>
        </w:rPr>
        <w:t>mai</w:t>
      </w:r>
      <w:proofErr w:type="spellEnd"/>
      <w:r w:rsidRPr="00515B7A">
        <w:rPr>
          <w:rFonts w:ascii="Times New Roman" w:hAnsi="Times New Roman" w:cs="Times New Roman"/>
          <w:sz w:val="24"/>
          <w:szCs w:val="24"/>
          <w:lang w:val="bg-BG"/>
        </w:rPr>
        <w:t xml:space="preserve"> 2020). </w:t>
      </w:r>
      <w:r>
        <w:rPr>
          <w:rFonts w:ascii="Times New Roman" w:hAnsi="Times New Roman" w:cs="Times New Roman"/>
          <w:sz w:val="24"/>
          <w:szCs w:val="24"/>
          <w:lang w:val="bg-BG"/>
        </w:rPr>
        <w:t>Съдът</w:t>
      </w:r>
      <w:r w:rsidRPr="00515B7A">
        <w:rPr>
          <w:rFonts w:ascii="Times New Roman" w:hAnsi="Times New Roman" w:cs="Times New Roman"/>
          <w:sz w:val="24"/>
          <w:szCs w:val="24"/>
          <w:lang w:val="bg-BG"/>
        </w:rPr>
        <w:t xml:space="preserve"> констатира, </w:t>
      </w:r>
      <w:proofErr w:type="spellStart"/>
      <w:r w:rsidRPr="00515B7A">
        <w:rPr>
          <w:rFonts w:ascii="Times New Roman" w:hAnsi="Times New Roman" w:cs="Times New Roman"/>
          <w:sz w:val="24"/>
          <w:szCs w:val="24"/>
          <w:lang w:val="bg-BG"/>
        </w:rPr>
        <w:t>чe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paзcлeдвaнeтo</w:t>
      </w:r>
      <w:proofErr w:type="spellEnd"/>
      <w:r w:rsidRPr="00515B7A">
        <w:rPr>
          <w:rFonts w:ascii="Times New Roman" w:hAnsi="Times New Roman" w:cs="Times New Roman"/>
          <w:sz w:val="24"/>
          <w:szCs w:val="24"/>
          <w:lang w:val="bg-BG"/>
        </w:rPr>
        <w:t xml:space="preserve"> e </w:t>
      </w:r>
      <w:proofErr w:type="spellStart"/>
      <w:r w:rsidRPr="00515B7A">
        <w:rPr>
          <w:rFonts w:ascii="Times New Roman" w:hAnsi="Times New Roman" w:cs="Times New Roman"/>
          <w:sz w:val="24"/>
          <w:szCs w:val="24"/>
          <w:lang w:val="bg-BG"/>
        </w:rPr>
        <w:t>билo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нaвpeмeннo</w:t>
      </w:r>
      <w:proofErr w:type="spellEnd"/>
      <w:r w:rsidRPr="00515B7A">
        <w:rPr>
          <w:rFonts w:ascii="Times New Roman" w:hAnsi="Times New Roman" w:cs="Times New Roman"/>
          <w:sz w:val="24"/>
          <w:szCs w:val="24"/>
          <w:lang w:val="bg-BG"/>
        </w:rPr>
        <w:t xml:space="preserve"> и </w:t>
      </w:r>
      <w:proofErr w:type="spellStart"/>
      <w:r w:rsidRPr="00515B7A">
        <w:rPr>
          <w:rFonts w:ascii="Times New Roman" w:hAnsi="Times New Roman" w:cs="Times New Roman"/>
          <w:sz w:val="24"/>
          <w:szCs w:val="24"/>
          <w:lang w:val="bg-BG"/>
        </w:rPr>
        <w:t>дocтaтъчнo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зaдълбoчeнo</w:t>
      </w:r>
      <w:proofErr w:type="spellEnd"/>
      <w:r w:rsidRPr="00515B7A">
        <w:rPr>
          <w:rFonts w:ascii="Times New Roman" w:hAnsi="Times New Roman" w:cs="Times New Roman"/>
          <w:sz w:val="24"/>
          <w:szCs w:val="24"/>
          <w:lang w:val="bg-BG"/>
        </w:rPr>
        <w:t xml:space="preserve"> в </w:t>
      </w:r>
      <w:proofErr w:type="spellStart"/>
      <w:r w:rsidRPr="00515B7A">
        <w:rPr>
          <w:rFonts w:ascii="Times New Roman" w:hAnsi="Times New Roman" w:cs="Times New Roman"/>
          <w:sz w:val="24"/>
          <w:szCs w:val="24"/>
          <w:lang w:val="bg-BG"/>
        </w:rPr>
        <w:t>нaчaлния</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cи</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eтaп</w:t>
      </w:r>
      <w:proofErr w:type="spellEnd"/>
      <w:r w:rsidRPr="00515B7A">
        <w:rPr>
          <w:rFonts w:ascii="Times New Roman" w:hAnsi="Times New Roman" w:cs="Times New Roman"/>
          <w:sz w:val="24"/>
          <w:szCs w:val="24"/>
          <w:lang w:val="bg-BG"/>
        </w:rPr>
        <w:t xml:space="preserve"> – до септември 2017 г. Но </w:t>
      </w:r>
      <w:proofErr w:type="spellStart"/>
      <w:r w:rsidRPr="00515B7A">
        <w:rPr>
          <w:rFonts w:ascii="Times New Roman" w:hAnsi="Times New Roman" w:cs="Times New Roman"/>
          <w:sz w:val="24"/>
          <w:szCs w:val="24"/>
          <w:lang w:val="bg-BG"/>
        </w:rPr>
        <w:t>cлeд</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пocтaнoвлeниeтo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oт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ceптeмвpи</w:t>
      </w:r>
      <w:proofErr w:type="spellEnd"/>
      <w:r w:rsidRPr="00515B7A">
        <w:rPr>
          <w:rFonts w:ascii="Times New Roman" w:hAnsi="Times New Roman" w:cs="Times New Roman"/>
          <w:sz w:val="24"/>
          <w:szCs w:val="24"/>
          <w:lang w:val="bg-BG"/>
        </w:rPr>
        <w:t xml:space="preserve"> 2017 г. </w:t>
      </w:r>
      <w:proofErr w:type="spellStart"/>
      <w:r w:rsidRPr="00515B7A">
        <w:rPr>
          <w:rFonts w:ascii="Times New Roman" w:hAnsi="Times New Roman" w:cs="Times New Roman"/>
          <w:sz w:val="24"/>
          <w:szCs w:val="24"/>
          <w:lang w:val="bg-BG"/>
        </w:rPr>
        <w:t>ca</w:t>
      </w:r>
      <w:proofErr w:type="spellEnd"/>
      <w:r w:rsidRPr="00515B7A">
        <w:rPr>
          <w:rFonts w:ascii="Times New Roman" w:hAnsi="Times New Roman" w:cs="Times New Roman"/>
          <w:sz w:val="24"/>
          <w:szCs w:val="24"/>
          <w:lang w:val="bg-BG"/>
        </w:rPr>
        <w:t xml:space="preserve"> настъпили значителни забавяния. В следващите  </w:t>
      </w:r>
      <w:proofErr w:type="spellStart"/>
      <w:r w:rsidRPr="00515B7A">
        <w:rPr>
          <w:rFonts w:ascii="Times New Roman" w:hAnsi="Times New Roman" w:cs="Times New Roman"/>
          <w:sz w:val="24"/>
          <w:szCs w:val="24"/>
          <w:lang w:val="bg-BG"/>
        </w:rPr>
        <w:t>дeвeт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мeceцa</w:t>
      </w:r>
      <w:proofErr w:type="spellEnd"/>
      <w:r w:rsidRPr="00515B7A">
        <w:rPr>
          <w:rFonts w:ascii="Times New Roman" w:hAnsi="Times New Roman" w:cs="Times New Roman"/>
          <w:sz w:val="24"/>
          <w:szCs w:val="24"/>
          <w:lang w:val="bg-BG"/>
        </w:rPr>
        <w:t xml:space="preserve"> не са били </w:t>
      </w:r>
      <w:proofErr w:type="spellStart"/>
      <w:r w:rsidRPr="00515B7A">
        <w:rPr>
          <w:rFonts w:ascii="Times New Roman" w:hAnsi="Times New Roman" w:cs="Times New Roman"/>
          <w:sz w:val="24"/>
          <w:szCs w:val="24"/>
          <w:lang w:val="bg-BG"/>
        </w:rPr>
        <w:t>пpeдпpиeти</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ĸaĸвитo</w:t>
      </w:r>
      <w:proofErr w:type="spellEnd"/>
      <w:r w:rsidRPr="00515B7A">
        <w:rPr>
          <w:rFonts w:ascii="Times New Roman" w:hAnsi="Times New Roman" w:cs="Times New Roman"/>
          <w:sz w:val="24"/>
          <w:szCs w:val="24"/>
          <w:lang w:val="bg-BG"/>
        </w:rPr>
        <w:t xml:space="preserve"> и </w:t>
      </w:r>
      <w:proofErr w:type="spellStart"/>
      <w:r w:rsidRPr="00515B7A">
        <w:rPr>
          <w:rFonts w:ascii="Times New Roman" w:hAnsi="Times New Roman" w:cs="Times New Roman"/>
          <w:sz w:val="24"/>
          <w:szCs w:val="24"/>
          <w:lang w:val="bg-BG"/>
        </w:rPr>
        <w:t>дa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билo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дoпълнитeлни</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дeйcтвия</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paзcлeдвaнeтo</w:t>
      </w:r>
      <w:proofErr w:type="spellEnd"/>
      <w:r w:rsidRPr="00515B7A">
        <w:rPr>
          <w:rFonts w:ascii="Times New Roman" w:hAnsi="Times New Roman" w:cs="Times New Roman"/>
          <w:sz w:val="24"/>
          <w:szCs w:val="24"/>
          <w:lang w:val="bg-BG"/>
        </w:rPr>
        <w:t xml:space="preserve"> до изготвяне на постановлението  </w:t>
      </w:r>
      <w:proofErr w:type="spellStart"/>
      <w:r w:rsidRPr="00515B7A">
        <w:rPr>
          <w:rFonts w:ascii="Times New Roman" w:hAnsi="Times New Roman" w:cs="Times New Roman"/>
          <w:sz w:val="24"/>
          <w:szCs w:val="24"/>
          <w:lang w:val="bg-BG"/>
        </w:rPr>
        <w:t>зa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cпиpaнe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пpoизвoдcтвoтo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пpeз</w:t>
      </w:r>
      <w:proofErr w:type="spellEnd"/>
      <w:r w:rsidRPr="00515B7A">
        <w:rPr>
          <w:rFonts w:ascii="Times New Roman" w:hAnsi="Times New Roman" w:cs="Times New Roman"/>
          <w:sz w:val="24"/>
          <w:szCs w:val="24"/>
          <w:lang w:val="bg-BG"/>
        </w:rPr>
        <w:t xml:space="preserve"> юни 2018 г. </w:t>
      </w:r>
      <w:proofErr w:type="spellStart"/>
      <w:r w:rsidRPr="00515B7A">
        <w:rPr>
          <w:rFonts w:ascii="Times New Roman" w:hAnsi="Times New Roman" w:cs="Times New Roman"/>
          <w:sz w:val="24"/>
          <w:szCs w:val="24"/>
          <w:lang w:val="bg-BG"/>
        </w:rPr>
        <w:t>Cлeд</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тoвa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минaвaт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пoвeчe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oт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пeтнaдeceт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мeceцa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пpeди</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paйoнният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cъд</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дa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пpoизнece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жaлбaтa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cpeщy</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пocтaнoвлeниeтo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зa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cпиpaнe</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пpoизвoдcтвoтo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Taĸивa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зaбaвяния</w:t>
      </w:r>
      <w:proofErr w:type="spellEnd"/>
      <w:r w:rsidRPr="00515B7A">
        <w:rPr>
          <w:rFonts w:ascii="Times New Roman" w:hAnsi="Times New Roman" w:cs="Times New Roman"/>
          <w:sz w:val="24"/>
          <w:szCs w:val="24"/>
          <w:lang w:val="bg-BG"/>
        </w:rPr>
        <w:t xml:space="preserve"> според Съда </w:t>
      </w:r>
      <w:proofErr w:type="spellStart"/>
      <w:r w:rsidRPr="00515B7A">
        <w:rPr>
          <w:rFonts w:ascii="Times New Roman" w:hAnsi="Times New Roman" w:cs="Times New Roman"/>
          <w:sz w:val="24"/>
          <w:szCs w:val="24"/>
          <w:lang w:val="bg-BG"/>
        </w:rPr>
        <w:t>oчeвиднo</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мoгaт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дa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пoдĸoпaят</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eфeĸтивнocттa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нa</w:t>
      </w:r>
      <w:proofErr w:type="spellEnd"/>
      <w:r w:rsidRPr="00515B7A">
        <w:rPr>
          <w:rFonts w:ascii="Times New Roman" w:hAnsi="Times New Roman" w:cs="Times New Roman"/>
          <w:sz w:val="24"/>
          <w:szCs w:val="24"/>
          <w:lang w:val="bg-BG"/>
        </w:rPr>
        <w:t xml:space="preserve"> </w:t>
      </w:r>
      <w:proofErr w:type="spellStart"/>
      <w:r w:rsidRPr="00515B7A">
        <w:rPr>
          <w:rFonts w:ascii="Times New Roman" w:hAnsi="Times New Roman" w:cs="Times New Roman"/>
          <w:sz w:val="24"/>
          <w:szCs w:val="24"/>
          <w:lang w:val="bg-BG"/>
        </w:rPr>
        <w:t>paзcлeдвaнeтo</w:t>
      </w:r>
      <w:proofErr w:type="spellEnd"/>
      <w:r w:rsidRPr="00515B7A">
        <w:rPr>
          <w:rFonts w:ascii="Times New Roman" w:hAnsi="Times New Roman" w:cs="Times New Roman"/>
          <w:sz w:val="24"/>
          <w:szCs w:val="24"/>
          <w:lang w:val="bg-BG"/>
        </w:rPr>
        <w:t>(§ 16).</w:t>
      </w:r>
    </w:p>
    <w:p w14:paraId="71DBC03F" w14:textId="77777777" w:rsidR="00B05E74" w:rsidRPr="00515B7A" w:rsidRDefault="00B05E74" w:rsidP="00B05E74">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 xml:space="preserve">Наред с това Съдът отбелязва, че в постановлението на окръжната прокуратура от септември 2017 г. е </w:t>
      </w:r>
      <w:proofErr w:type="spellStart"/>
      <w:r w:rsidRPr="00515B7A">
        <w:rPr>
          <w:rFonts w:ascii="Times New Roman" w:hAnsi="Times New Roman" w:cs="Times New Roman"/>
          <w:sz w:val="24"/>
          <w:szCs w:val="24"/>
          <w:lang w:val="bg-BG"/>
        </w:rPr>
        <w:t>поочено</w:t>
      </w:r>
      <w:proofErr w:type="spellEnd"/>
      <w:r w:rsidRPr="00515B7A">
        <w:rPr>
          <w:rFonts w:ascii="Times New Roman" w:hAnsi="Times New Roman" w:cs="Times New Roman"/>
          <w:sz w:val="24"/>
          <w:szCs w:val="24"/>
          <w:lang w:val="bg-BG"/>
        </w:rPr>
        <w:t xml:space="preserve"> изрично, че има данни за наказателно преследване по чл. 151 от НК, позовавайки се на показанията на един от заподозрените и на медицинския преглед на девойката, при който е установено наличието на предишни сексуални контакти.  </w:t>
      </w:r>
      <w:r w:rsidRPr="00515B7A">
        <w:rPr>
          <w:rFonts w:ascii="Times New Roman" w:hAnsi="Times New Roman" w:cs="Times New Roman"/>
          <w:i/>
          <w:sz w:val="24"/>
          <w:szCs w:val="24"/>
          <w:lang w:val="bg-BG"/>
        </w:rPr>
        <w:t>„ При тези обстоятелства е парадоксално, че районният прокурор е преценил в постановлението си от 26 юни 2018 г.   без да са събрани нови доказателства, че е налице основание за спиране на производството и търсене на виновните за деянията на изнасилване.“</w:t>
      </w:r>
      <w:r w:rsidRPr="00515B7A">
        <w:rPr>
          <w:rFonts w:ascii="Times New Roman" w:hAnsi="Times New Roman" w:cs="Times New Roman"/>
          <w:sz w:val="24"/>
          <w:szCs w:val="24"/>
          <w:lang w:val="bg-BG"/>
        </w:rPr>
        <w:t>(§17)</w:t>
      </w:r>
      <w:r w:rsidRPr="00515B7A">
        <w:rPr>
          <w:rFonts w:ascii="Times New Roman" w:hAnsi="Times New Roman" w:cs="Times New Roman"/>
          <w:i/>
          <w:sz w:val="24"/>
          <w:szCs w:val="24"/>
          <w:lang w:val="bg-BG"/>
        </w:rPr>
        <w:t xml:space="preserve"> </w:t>
      </w:r>
      <w:r w:rsidRPr="00515B7A">
        <w:rPr>
          <w:rFonts w:ascii="Times New Roman" w:hAnsi="Times New Roman" w:cs="Times New Roman"/>
          <w:sz w:val="24"/>
          <w:szCs w:val="24"/>
          <w:lang w:val="bg-BG"/>
        </w:rPr>
        <w:t xml:space="preserve">Освен това, въпреки събраните по време на разследването доказателства, разкриващи сексуална злоупотреба с непълнолетно лице, указанията, дадени от районния прокурор и забележките на адвоката на </w:t>
      </w:r>
      <w:proofErr w:type="spellStart"/>
      <w:r w:rsidRPr="00515B7A">
        <w:rPr>
          <w:rFonts w:ascii="Times New Roman" w:hAnsi="Times New Roman" w:cs="Times New Roman"/>
          <w:sz w:val="24"/>
          <w:szCs w:val="24"/>
          <w:lang w:val="bg-BG"/>
        </w:rPr>
        <w:t>жалбоподателката</w:t>
      </w:r>
      <w:proofErr w:type="spellEnd"/>
      <w:r w:rsidRPr="00515B7A">
        <w:rPr>
          <w:rFonts w:ascii="Times New Roman" w:hAnsi="Times New Roman" w:cs="Times New Roman"/>
          <w:sz w:val="24"/>
          <w:szCs w:val="24"/>
          <w:lang w:val="bg-BG"/>
        </w:rPr>
        <w:t xml:space="preserve">,  не са извършени следствени действия   по отношение на това престъпление и не се стига до  изготвянето на обвинителен акт. </w:t>
      </w:r>
    </w:p>
    <w:p w14:paraId="166B25B4" w14:textId="77777777" w:rsidR="00B05E74" w:rsidRPr="00515B7A" w:rsidRDefault="00B05E74" w:rsidP="00B05E74">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 xml:space="preserve">Според Европейският съд решението на прокурора за спиране на производството, потвърдено от районния съд, не изглежда да се основава на щателен и обективен анализ на събраните доказателства и поради това е компрометирана </w:t>
      </w:r>
      <w:proofErr w:type="spellStart"/>
      <w:r w:rsidRPr="00515B7A">
        <w:rPr>
          <w:rFonts w:ascii="Times New Roman" w:hAnsi="Times New Roman" w:cs="Times New Roman"/>
          <w:sz w:val="24"/>
          <w:szCs w:val="24"/>
          <w:lang w:val="bg-BG"/>
        </w:rPr>
        <w:t>ефективноста</w:t>
      </w:r>
      <w:proofErr w:type="spellEnd"/>
      <w:r w:rsidRPr="00515B7A">
        <w:rPr>
          <w:rFonts w:ascii="Times New Roman" w:hAnsi="Times New Roman" w:cs="Times New Roman"/>
          <w:sz w:val="24"/>
          <w:szCs w:val="24"/>
          <w:lang w:val="bg-BG"/>
        </w:rPr>
        <w:t xml:space="preserve"> на разследването. Така започналото наказателно производство е завършило в безизходица, а </w:t>
      </w:r>
      <w:proofErr w:type="spellStart"/>
      <w:r w:rsidRPr="00515B7A">
        <w:rPr>
          <w:rFonts w:ascii="Times New Roman" w:hAnsi="Times New Roman" w:cs="Times New Roman"/>
          <w:sz w:val="24"/>
          <w:szCs w:val="24"/>
          <w:lang w:val="bg-BG"/>
        </w:rPr>
        <w:t>жалбоподателката</w:t>
      </w:r>
      <w:proofErr w:type="spellEnd"/>
      <w:r w:rsidRPr="00515B7A">
        <w:rPr>
          <w:rFonts w:ascii="Times New Roman" w:hAnsi="Times New Roman" w:cs="Times New Roman"/>
          <w:sz w:val="24"/>
          <w:szCs w:val="24"/>
          <w:lang w:val="bg-BG"/>
        </w:rPr>
        <w:t xml:space="preserve"> не е получила решение по съществото на жалбата си, което тя при необходимост би могла да оспори пред съд съгласно чл. 243 от НПК, нито е могла да  се надява за възобновяване на разследването при липса на нова информация. Съдът заключава, че  тази процедура се оказва неспособна да доведе до установяване на фактите и идентифициране и наказване на виновните лица.</w:t>
      </w:r>
    </w:p>
    <w:p w14:paraId="279224C3" w14:textId="77777777" w:rsidR="00B05E74" w:rsidRPr="00515B7A" w:rsidRDefault="00B05E74" w:rsidP="00B05E74">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Поради това Съдът достига до извода, че разследването, извършено в настоящия случай, не е имало ефективността, изисквана от членове 3 и 8 от Конвенцията, поради което установява нарушение и на двата текста.</w:t>
      </w:r>
    </w:p>
    <w:p w14:paraId="2C99136C" w14:textId="77777777" w:rsidR="00B05E74" w:rsidRPr="00515B7A" w:rsidRDefault="00B05E74" w:rsidP="00B05E74">
      <w:pPr>
        <w:pStyle w:val="NoSpacing"/>
        <w:jc w:val="both"/>
        <w:rPr>
          <w:rFonts w:ascii="Times New Roman" w:hAnsi="Times New Roman" w:cs="Times New Roman"/>
          <w:sz w:val="24"/>
          <w:szCs w:val="24"/>
          <w:lang w:val="bg-BG"/>
        </w:rPr>
      </w:pPr>
      <w:r w:rsidRPr="00515B7A">
        <w:rPr>
          <w:rFonts w:ascii="Times New Roman" w:hAnsi="Times New Roman" w:cs="Times New Roman"/>
          <w:sz w:val="24"/>
          <w:szCs w:val="24"/>
          <w:lang w:val="bg-BG"/>
        </w:rPr>
        <w:t xml:space="preserve">На </w:t>
      </w:r>
      <w:proofErr w:type="spellStart"/>
      <w:r w:rsidRPr="00515B7A">
        <w:rPr>
          <w:rFonts w:ascii="Times New Roman" w:hAnsi="Times New Roman" w:cs="Times New Roman"/>
          <w:sz w:val="24"/>
          <w:szCs w:val="24"/>
          <w:lang w:val="bg-BG"/>
        </w:rPr>
        <w:t>жалбоподателката</w:t>
      </w:r>
      <w:proofErr w:type="spellEnd"/>
      <w:r w:rsidRPr="00515B7A">
        <w:rPr>
          <w:rFonts w:ascii="Times New Roman" w:hAnsi="Times New Roman" w:cs="Times New Roman"/>
          <w:sz w:val="24"/>
          <w:szCs w:val="24"/>
          <w:lang w:val="bg-BG"/>
        </w:rPr>
        <w:t xml:space="preserve"> е присъдено обезщетение за нанесените й морални вреди.</w:t>
      </w:r>
    </w:p>
    <w:p w14:paraId="078AF420" w14:textId="77777777" w:rsidR="00B05E74" w:rsidRPr="00515B7A" w:rsidRDefault="00B05E74" w:rsidP="00B05E74">
      <w:pPr>
        <w:pStyle w:val="NoSpacing"/>
        <w:jc w:val="both"/>
        <w:rPr>
          <w:rStyle w:val="Strong"/>
          <w:rFonts w:ascii="Times New Roman" w:hAnsi="Times New Roman" w:cs="Times New Roman"/>
          <w:b w:val="0"/>
          <w:sz w:val="24"/>
          <w:szCs w:val="24"/>
          <w:lang w:val="bg-BG"/>
        </w:rPr>
      </w:pPr>
      <w:r w:rsidRPr="00515B7A">
        <w:rPr>
          <w:rStyle w:val="Strong"/>
          <w:rFonts w:ascii="Times New Roman" w:hAnsi="Times New Roman" w:cs="Times New Roman"/>
          <w:b w:val="0"/>
          <w:sz w:val="24"/>
          <w:szCs w:val="24"/>
          <w:lang w:val="bg-BG"/>
        </w:rPr>
        <w:lastRenderedPageBreak/>
        <w:t>.............................</w:t>
      </w:r>
    </w:p>
    <w:p w14:paraId="78C41396" w14:textId="77777777" w:rsidR="00B05E74" w:rsidRDefault="00B05E74" w:rsidP="00B05E74">
      <w:pPr>
        <w:pStyle w:val="NoSpacing"/>
        <w:rPr>
          <w:rFonts w:ascii="Times New Roman" w:hAnsi="Times New Roman" w:cs="Times New Roman"/>
          <w:sz w:val="24"/>
          <w:szCs w:val="24"/>
          <w:lang w:val="bg-BG"/>
        </w:rPr>
      </w:pPr>
      <w:r>
        <w:rPr>
          <w:rStyle w:val="Strong"/>
          <w:rFonts w:ascii="Times New Roman" w:hAnsi="Times New Roman" w:cs="Times New Roman"/>
          <w:sz w:val="24"/>
          <w:szCs w:val="24"/>
          <w:lang w:val="bg-BG"/>
        </w:rPr>
        <w:t>ч</w:t>
      </w:r>
      <w:r w:rsidRPr="00101383">
        <w:rPr>
          <w:rStyle w:val="Strong"/>
          <w:rFonts w:ascii="Times New Roman" w:hAnsi="Times New Roman" w:cs="Times New Roman"/>
          <w:sz w:val="24"/>
          <w:szCs w:val="24"/>
          <w:lang w:val="bg-BG"/>
        </w:rPr>
        <w:t>л.</w:t>
      </w:r>
      <w:r>
        <w:rPr>
          <w:rStyle w:val="Strong"/>
          <w:rFonts w:ascii="Times New Roman" w:hAnsi="Times New Roman" w:cs="Times New Roman"/>
          <w:sz w:val="24"/>
          <w:szCs w:val="24"/>
          <w:lang w:val="bg-BG"/>
        </w:rPr>
        <w:t>3</w:t>
      </w:r>
      <w:r w:rsidRPr="00E03197">
        <w:rPr>
          <w:rFonts w:ascii="Times New Roman" w:hAnsi="Times New Roman" w:cs="Times New Roman"/>
          <w:sz w:val="24"/>
          <w:szCs w:val="24"/>
          <w:lang w:val="bg-BG"/>
        </w:rPr>
        <w:t xml:space="preserve">(забрана за </w:t>
      </w:r>
      <w:r>
        <w:rPr>
          <w:rFonts w:ascii="Times New Roman" w:hAnsi="Times New Roman" w:cs="Times New Roman"/>
          <w:sz w:val="24"/>
          <w:szCs w:val="24"/>
          <w:lang w:val="bg-BG"/>
        </w:rPr>
        <w:t>нехуманно и унизително третиране</w:t>
      </w:r>
      <w:r w:rsidRPr="00E03197">
        <w:rPr>
          <w:rFonts w:ascii="Times New Roman" w:hAnsi="Times New Roman" w:cs="Times New Roman"/>
          <w:sz w:val="24"/>
          <w:szCs w:val="24"/>
          <w:lang w:val="bg-BG"/>
        </w:rPr>
        <w:t xml:space="preserve"> - материални</w:t>
      </w:r>
      <w:r w:rsidRPr="00E03197">
        <w:rPr>
          <w:rFonts w:ascii="Times New Roman" w:hAnsi="Times New Roman" w:cs="Times New Roman"/>
          <w:sz w:val="24"/>
          <w:szCs w:val="24"/>
        </w:rPr>
        <w:t> </w:t>
      </w:r>
      <w:r w:rsidRPr="00E03197">
        <w:rPr>
          <w:rFonts w:ascii="Times New Roman" w:hAnsi="Times New Roman" w:cs="Times New Roman"/>
          <w:sz w:val="24"/>
          <w:szCs w:val="24"/>
          <w:lang w:val="bg-BG"/>
        </w:rPr>
        <w:t xml:space="preserve"> аспекти, полицейско насилие</w:t>
      </w:r>
      <w:r>
        <w:rPr>
          <w:rFonts w:ascii="Times New Roman" w:hAnsi="Times New Roman" w:cs="Times New Roman"/>
          <w:sz w:val="24"/>
          <w:szCs w:val="24"/>
          <w:lang w:val="bg-BG"/>
        </w:rPr>
        <w:t xml:space="preserve"> при задържане и процесуални аспекти – липса на ефективно разследване</w:t>
      </w:r>
      <w:r w:rsidRPr="00E03197">
        <w:rPr>
          <w:rFonts w:ascii="Times New Roman" w:hAnsi="Times New Roman" w:cs="Times New Roman"/>
          <w:sz w:val="24"/>
          <w:szCs w:val="24"/>
          <w:lang w:val="bg-BG"/>
        </w:rPr>
        <w:t>)</w:t>
      </w:r>
    </w:p>
    <w:p w14:paraId="153068E4" w14:textId="77777777" w:rsidR="00B05E74" w:rsidRDefault="00B05E74" w:rsidP="00B05E74">
      <w:pPr>
        <w:pStyle w:val="NoSpacing"/>
        <w:rPr>
          <w:rFonts w:ascii="Times New Roman" w:hAnsi="Times New Roman" w:cs="Times New Roman"/>
          <w:sz w:val="24"/>
          <w:szCs w:val="24"/>
          <w:lang w:val="fr-FR"/>
        </w:rPr>
      </w:pPr>
      <w:proofErr w:type="spellStart"/>
      <w:r w:rsidRPr="00663EC8">
        <w:rPr>
          <w:rFonts w:ascii="Times New Roman" w:hAnsi="Times New Roman" w:cs="Times New Roman"/>
          <w:b/>
          <w:i/>
          <w:sz w:val="24"/>
          <w:szCs w:val="24"/>
          <w:lang w:val="fr-FR"/>
        </w:rPr>
        <w:t>Ignatov</w:t>
      </w:r>
      <w:proofErr w:type="spellEnd"/>
      <w:r w:rsidRPr="00663EC8">
        <w:rPr>
          <w:rFonts w:ascii="Times New Roman" w:hAnsi="Times New Roman" w:cs="Times New Roman"/>
          <w:b/>
          <w:i/>
          <w:sz w:val="24"/>
          <w:szCs w:val="24"/>
          <w:lang w:val="fr-FR"/>
        </w:rPr>
        <w:t xml:space="preserve"> c. Bulgarie</w:t>
      </w:r>
      <w:r w:rsidRPr="00663EC8">
        <w:rPr>
          <w:rFonts w:ascii="Times New Roman" w:hAnsi="Times New Roman" w:cs="Times New Roman"/>
          <w:sz w:val="24"/>
          <w:szCs w:val="24"/>
          <w:lang w:val="fr-FR"/>
        </w:rPr>
        <w:t xml:space="preserve"> (</w:t>
      </w:r>
      <w:r w:rsidRPr="00663EC8">
        <w:rPr>
          <w:rFonts w:ascii="Times New Roman" w:hAnsi="Times New Roman" w:cs="Times New Roman"/>
          <w:noProof/>
          <w:sz w:val="24"/>
          <w:szCs w:val="24"/>
          <w:lang w:val="fr-FR"/>
        </w:rPr>
        <w:t>Requête n</w:t>
      </w:r>
      <w:r w:rsidRPr="00663EC8">
        <w:rPr>
          <w:rFonts w:ascii="Times New Roman" w:hAnsi="Times New Roman" w:cs="Times New Roman"/>
          <w:noProof/>
          <w:sz w:val="24"/>
          <w:szCs w:val="24"/>
          <w:vertAlign w:val="superscript"/>
          <w:lang w:val="fr-FR"/>
        </w:rPr>
        <w:t>o</w:t>
      </w:r>
      <w:r w:rsidRPr="00663EC8">
        <w:rPr>
          <w:rFonts w:ascii="Times New Roman" w:hAnsi="Times New Roman" w:cs="Times New Roman"/>
          <w:sz w:val="24"/>
          <w:szCs w:val="24"/>
          <w:lang w:val="fr-FR"/>
        </w:rPr>
        <w:t xml:space="preserve"> 50494/19)</w:t>
      </w:r>
      <w:r w:rsidRPr="00663EC8">
        <w:rPr>
          <w:rFonts w:ascii="Times New Roman" w:hAnsi="Times New Roman" w:cs="Times New Roman"/>
          <w:sz w:val="24"/>
          <w:szCs w:val="24"/>
          <w:lang w:val="bg-BG"/>
        </w:rPr>
        <w:t xml:space="preserve">,3 </w:t>
      </w:r>
      <w:r w:rsidRPr="00663EC8">
        <w:rPr>
          <w:rFonts w:ascii="Times New Roman" w:hAnsi="Times New Roman" w:cs="Times New Roman"/>
          <w:sz w:val="24"/>
          <w:szCs w:val="24"/>
          <w:lang w:val="fr-FR"/>
        </w:rPr>
        <w:t>mai 2022</w:t>
      </w:r>
    </w:p>
    <w:p w14:paraId="7D34AEFE" w14:textId="77777777" w:rsidR="00B05E74" w:rsidRDefault="00B05E74" w:rsidP="00B05E74">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 на Комитет/</w:t>
      </w:r>
    </w:p>
    <w:p w14:paraId="692A4101" w14:textId="77777777" w:rsidR="00B05E74" w:rsidRDefault="00B05E74" w:rsidP="00B05E74">
      <w:pPr>
        <w:pStyle w:val="NoSpacing"/>
        <w:jc w:val="both"/>
        <w:rPr>
          <w:rFonts w:ascii="Times New Roman" w:hAnsi="Times New Roman" w:cs="Times New Roman"/>
          <w:sz w:val="24"/>
          <w:szCs w:val="24"/>
          <w:lang w:val="bg-BG"/>
        </w:rPr>
      </w:pPr>
      <w:r w:rsidRPr="004A75F3">
        <w:rPr>
          <w:rFonts w:ascii="Times New Roman" w:hAnsi="Times New Roman" w:cs="Times New Roman"/>
          <w:sz w:val="24"/>
          <w:szCs w:val="24"/>
          <w:lang w:val="bg-BG"/>
        </w:rPr>
        <w:t>Жалбата е по повод малтретиране на жалбоподателя от страна на полицията в хода на полицейска операция и липсата на ефективно разследване във вр</w:t>
      </w:r>
      <w:r>
        <w:rPr>
          <w:rFonts w:ascii="Times New Roman" w:hAnsi="Times New Roman" w:cs="Times New Roman"/>
          <w:sz w:val="24"/>
          <w:szCs w:val="24"/>
          <w:lang w:val="bg-BG"/>
        </w:rPr>
        <w:t xml:space="preserve">ъзка с осъщественото насилие.  </w:t>
      </w:r>
    </w:p>
    <w:p w14:paraId="150CB196" w14:textId="77777777" w:rsidR="00B05E74" w:rsidRPr="004A75F3" w:rsidRDefault="00B05E74" w:rsidP="00B05E74">
      <w:pPr>
        <w:pStyle w:val="NoSpacing"/>
        <w:jc w:val="both"/>
        <w:rPr>
          <w:rFonts w:ascii="Times New Roman" w:hAnsi="Times New Roman" w:cs="Times New Roman"/>
          <w:sz w:val="24"/>
          <w:szCs w:val="24"/>
          <w:lang w:val="bg-BG"/>
        </w:rPr>
      </w:pPr>
      <w:r w:rsidRPr="004A75F3">
        <w:rPr>
          <w:rFonts w:ascii="Times New Roman" w:hAnsi="Times New Roman" w:cs="Times New Roman"/>
          <w:sz w:val="24"/>
          <w:szCs w:val="24"/>
          <w:lang w:val="bg-BG"/>
        </w:rPr>
        <w:t xml:space="preserve">На 20 ноември 2017 г. столичната полиция извършва акция в автомивката, където </w:t>
      </w:r>
      <w:proofErr w:type="spellStart"/>
      <w:r w:rsidRPr="004A75F3">
        <w:rPr>
          <w:rFonts w:ascii="Times New Roman" w:hAnsi="Times New Roman" w:cs="Times New Roman"/>
          <w:sz w:val="24"/>
          <w:szCs w:val="24"/>
          <w:lang w:val="bg-BG"/>
        </w:rPr>
        <w:t>реботел</w:t>
      </w:r>
      <w:proofErr w:type="spellEnd"/>
      <w:r w:rsidRPr="004A75F3">
        <w:rPr>
          <w:rFonts w:ascii="Times New Roman" w:hAnsi="Times New Roman" w:cs="Times New Roman"/>
          <w:sz w:val="24"/>
          <w:szCs w:val="24"/>
          <w:lang w:val="bg-BG"/>
        </w:rPr>
        <w:t xml:space="preserve"> жалбоподателят. Според неговите твърдения той бил нападнат от двама цивилни докато се опитвал да премести автомоб</w:t>
      </w:r>
      <w:r>
        <w:rPr>
          <w:rFonts w:ascii="Times New Roman" w:hAnsi="Times New Roman" w:cs="Times New Roman"/>
          <w:sz w:val="24"/>
          <w:szCs w:val="24"/>
          <w:lang w:val="bg-BG"/>
        </w:rPr>
        <w:t xml:space="preserve">ила на клиент и след като бил </w:t>
      </w:r>
      <w:r w:rsidRPr="004A75F3">
        <w:rPr>
          <w:rFonts w:ascii="Times New Roman" w:hAnsi="Times New Roman" w:cs="Times New Roman"/>
          <w:sz w:val="24"/>
          <w:szCs w:val="24"/>
          <w:lang w:val="bg-BG"/>
        </w:rPr>
        <w:t>изваден от колата, бил проснат на земята и ударен с палки няколко пъти. По-късно бил вкаран в сградата на автомивката, където е разпитван  и бит, като главата му е удряна в стената. Едва тогава разбира, че двамат</w:t>
      </w:r>
      <w:r>
        <w:rPr>
          <w:rFonts w:ascii="Times New Roman" w:hAnsi="Times New Roman" w:cs="Times New Roman"/>
          <w:sz w:val="24"/>
          <w:szCs w:val="24"/>
          <w:lang w:val="bg-BG"/>
        </w:rPr>
        <w:t>а</w:t>
      </w:r>
      <w:r w:rsidRPr="004A75F3">
        <w:rPr>
          <w:rFonts w:ascii="Times New Roman" w:hAnsi="Times New Roman" w:cs="Times New Roman"/>
          <w:sz w:val="24"/>
          <w:szCs w:val="24"/>
          <w:lang w:val="bg-BG"/>
        </w:rPr>
        <w:t xml:space="preserve"> мъже са полицаи</w:t>
      </w:r>
      <w:r>
        <w:rPr>
          <w:rFonts w:ascii="Times New Roman" w:hAnsi="Times New Roman" w:cs="Times New Roman"/>
          <w:sz w:val="24"/>
          <w:szCs w:val="24"/>
          <w:lang w:val="bg-BG"/>
        </w:rPr>
        <w:t xml:space="preserve">. Същия ден </w:t>
      </w:r>
      <w:r w:rsidRPr="004A75F3">
        <w:rPr>
          <w:rFonts w:ascii="Times New Roman" w:hAnsi="Times New Roman" w:cs="Times New Roman"/>
          <w:sz w:val="24"/>
          <w:szCs w:val="24"/>
          <w:lang w:val="bg-BG"/>
        </w:rPr>
        <w:t xml:space="preserve"> е прегледан от съдебен лекар, който констатира в издаденото медицинско свидетелство, че са налице няк</w:t>
      </w:r>
      <w:r>
        <w:rPr>
          <w:rFonts w:ascii="Times New Roman" w:hAnsi="Times New Roman" w:cs="Times New Roman"/>
          <w:sz w:val="24"/>
          <w:szCs w:val="24"/>
          <w:lang w:val="bg-BG"/>
        </w:rPr>
        <w:t>олко наранявания на гърба, дяс</w:t>
      </w:r>
      <w:r w:rsidRPr="004A75F3">
        <w:rPr>
          <w:rFonts w:ascii="Times New Roman" w:hAnsi="Times New Roman" w:cs="Times New Roman"/>
          <w:sz w:val="24"/>
          <w:szCs w:val="24"/>
          <w:lang w:val="bg-BG"/>
        </w:rPr>
        <w:t xml:space="preserve">ната ръка и челото. Жалбоподателят подава жалба в полицията. </w:t>
      </w:r>
    </w:p>
    <w:p w14:paraId="23058263"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 хода на започналат</w:t>
      </w:r>
      <w:r w:rsidRPr="004A75F3">
        <w:rPr>
          <w:rFonts w:ascii="Times New Roman" w:hAnsi="Times New Roman" w:cs="Times New Roman"/>
          <w:sz w:val="24"/>
          <w:szCs w:val="24"/>
          <w:lang w:val="bg-BG"/>
        </w:rPr>
        <w:t>а проверка са разпитани двамата полицаи, техни колеги и редица свидетели и са събран</w:t>
      </w:r>
      <w:r>
        <w:rPr>
          <w:rFonts w:ascii="Times New Roman" w:hAnsi="Times New Roman" w:cs="Times New Roman"/>
          <w:sz w:val="24"/>
          <w:szCs w:val="24"/>
          <w:lang w:val="bg-BG"/>
        </w:rPr>
        <w:t>и пи</w:t>
      </w:r>
      <w:r w:rsidRPr="004A75F3">
        <w:rPr>
          <w:rFonts w:ascii="Times New Roman" w:hAnsi="Times New Roman" w:cs="Times New Roman"/>
          <w:sz w:val="24"/>
          <w:szCs w:val="24"/>
          <w:lang w:val="bg-BG"/>
        </w:rPr>
        <w:t xml:space="preserve">смени доказателства. Районната прокуратура отказва да образува досъдебно производство  поради липса на достатъчно данни за наличието  на престъпление. </w:t>
      </w:r>
      <w:r>
        <w:rPr>
          <w:rFonts w:ascii="Times New Roman" w:hAnsi="Times New Roman" w:cs="Times New Roman"/>
          <w:sz w:val="24"/>
          <w:szCs w:val="24"/>
          <w:lang w:val="bg-BG"/>
        </w:rPr>
        <w:t xml:space="preserve">Въз основа на показанията на </w:t>
      </w:r>
      <w:r w:rsidRPr="004A75F3">
        <w:rPr>
          <w:rFonts w:ascii="Times New Roman" w:hAnsi="Times New Roman" w:cs="Times New Roman"/>
          <w:sz w:val="24"/>
          <w:szCs w:val="24"/>
          <w:lang w:val="bg-BG"/>
        </w:rPr>
        <w:t>двамата полицаи и без да се вземат предвид другите свидетелски показания и писмени доказателства прокуратурата достига до извода, че жалбоподателят бил нападнал двамата полицейски служители, поради което те били принудени да използват физическа сила и белезници. Постановлението на районната прокур</w:t>
      </w:r>
      <w:r>
        <w:rPr>
          <w:rFonts w:ascii="Times New Roman" w:hAnsi="Times New Roman" w:cs="Times New Roman"/>
          <w:sz w:val="24"/>
          <w:szCs w:val="24"/>
          <w:lang w:val="bg-BG"/>
        </w:rPr>
        <w:t>атура е оставено в сила от Софий</w:t>
      </w:r>
      <w:r w:rsidRPr="004A75F3">
        <w:rPr>
          <w:rFonts w:ascii="Times New Roman" w:hAnsi="Times New Roman" w:cs="Times New Roman"/>
          <w:sz w:val="24"/>
          <w:szCs w:val="24"/>
          <w:lang w:val="bg-BG"/>
        </w:rPr>
        <w:t>ска градска прокуратура.</w:t>
      </w:r>
    </w:p>
    <w:p w14:paraId="2567E0F7"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не приема възраженията на правителството за недопустимост на жалбата поради злоупотреба с правото на жалба, защото имало пълно разминаване в твърденията на жалбоподателя и официалните власти, както и поради </w:t>
      </w:r>
      <w:proofErr w:type="spellStart"/>
      <w:r>
        <w:rPr>
          <w:rFonts w:ascii="Times New Roman" w:hAnsi="Times New Roman" w:cs="Times New Roman"/>
          <w:sz w:val="24"/>
          <w:szCs w:val="24"/>
          <w:lang w:val="bg-BG"/>
        </w:rPr>
        <w:t>неизчерпване</w:t>
      </w:r>
      <w:proofErr w:type="spellEnd"/>
      <w:r>
        <w:rPr>
          <w:rFonts w:ascii="Times New Roman" w:hAnsi="Times New Roman" w:cs="Times New Roman"/>
          <w:sz w:val="24"/>
          <w:szCs w:val="24"/>
          <w:lang w:val="bg-BG"/>
        </w:rPr>
        <w:t xml:space="preserve"> на вътрешните средства за защита, тъй като не е бил длъжен да предяви иск за обезщетение за причинените му вреди (позовавайки се на решението си по делото </w:t>
      </w:r>
      <w:proofErr w:type="spellStart"/>
      <w:r w:rsidRPr="004A75F3">
        <w:rPr>
          <w:rFonts w:ascii="Times New Roman" w:hAnsi="Times New Roman" w:cs="Times New Roman"/>
          <w:i/>
          <w:sz w:val="24"/>
          <w:szCs w:val="24"/>
        </w:rPr>
        <w:t>Assenov</w:t>
      </w:r>
      <w:proofErr w:type="spellEnd"/>
      <w:r w:rsidRPr="004A75F3">
        <w:rPr>
          <w:rFonts w:ascii="Times New Roman" w:hAnsi="Times New Roman" w:cs="Times New Roman"/>
          <w:i/>
          <w:sz w:val="24"/>
          <w:szCs w:val="24"/>
          <w:lang w:val="bg-BG"/>
        </w:rPr>
        <w:t xml:space="preserve"> </w:t>
      </w:r>
      <w:r w:rsidRPr="004A75F3">
        <w:rPr>
          <w:rFonts w:ascii="Times New Roman" w:hAnsi="Times New Roman" w:cs="Times New Roman"/>
          <w:i/>
          <w:sz w:val="24"/>
          <w:szCs w:val="24"/>
        </w:rPr>
        <w:t>et</w:t>
      </w:r>
      <w:r w:rsidRPr="004A75F3">
        <w:rPr>
          <w:rFonts w:ascii="Times New Roman" w:hAnsi="Times New Roman" w:cs="Times New Roman"/>
          <w:i/>
          <w:sz w:val="24"/>
          <w:szCs w:val="24"/>
          <w:lang w:val="bg-BG"/>
        </w:rPr>
        <w:t xml:space="preserve"> </w:t>
      </w:r>
      <w:proofErr w:type="spellStart"/>
      <w:r w:rsidRPr="004A75F3">
        <w:rPr>
          <w:rFonts w:ascii="Times New Roman" w:hAnsi="Times New Roman" w:cs="Times New Roman"/>
          <w:i/>
          <w:sz w:val="24"/>
          <w:szCs w:val="24"/>
        </w:rPr>
        <w:t>autres</w:t>
      </w:r>
      <w:proofErr w:type="spellEnd"/>
      <w:r w:rsidRPr="004A75F3">
        <w:rPr>
          <w:rFonts w:ascii="Times New Roman" w:hAnsi="Times New Roman" w:cs="Times New Roman"/>
          <w:i/>
          <w:sz w:val="24"/>
          <w:szCs w:val="24"/>
          <w:lang w:val="bg-BG"/>
        </w:rPr>
        <w:t xml:space="preserve"> </w:t>
      </w:r>
      <w:r w:rsidRPr="004A75F3">
        <w:rPr>
          <w:rFonts w:ascii="Times New Roman" w:hAnsi="Times New Roman" w:cs="Times New Roman"/>
          <w:i/>
          <w:sz w:val="24"/>
          <w:szCs w:val="24"/>
        </w:rPr>
        <w:t>c</w:t>
      </w:r>
      <w:r w:rsidRPr="004A75F3">
        <w:rPr>
          <w:rFonts w:ascii="Times New Roman" w:hAnsi="Times New Roman" w:cs="Times New Roman"/>
          <w:i/>
          <w:sz w:val="24"/>
          <w:szCs w:val="24"/>
          <w:lang w:val="bg-BG"/>
        </w:rPr>
        <w:t xml:space="preserve">. </w:t>
      </w:r>
      <w:proofErr w:type="spellStart"/>
      <w:r w:rsidRPr="004A75F3">
        <w:rPr>
          <w:rFonts w:ascii="Times New Roman" w:hAnsi="Times New Roman" w:cs="Times New Roman"/>
          <w:i/>
          <w:sz w:val="24"/>
          <w:szCs w:val="24"/>
        </w:rPr>
        <w:t>Bulgarie</w:t>
      </w:r>
      <w:proofErr w:type="spellEnd"/>
      <w:r w:rsidRPr="004A75F3">
        <w:rPr>
          <w:rFonts w:ascii="Times New Roman" w:hAnsi="Times New Roman" w:cs="Times New Roman"/>
          <w:sz w:val="24"/>
          <w:szCs w:val="24"/>
          <w:lang w:val="bg-BG"/>
        </w:rPr>
        <w:t xml:space="preserve">, 28 </w:t>
      </w:r>
      <w:proofErr w:type="spellStart"/>
      <w:r w:rsidRPr="004A75F3">
        <w:rPr>
          <w:rFonts w:ascii="Times New Roman" w:hAnsi="Times New Roman" w:cs="Times New Roman"/>
          <w:sz w:val="24"/>
          <w:szCs w:val="24"/>
        </w:rPr>
        <w:t>octobre</w:t>
      </w:r>
      <w:proofErr w:type="spellEnd"/>
      <w:r w:rsidRPr="004A75F3">
        <w:rPr>
          <w:rFonts w:ascii="Times New Roman" w:hAnsi="Times New Roman" w:cs="Times New Roman"/>
          <w:sz w:val="24"/>
          <w:szCs w:val="24"/>
          <w:lang w:val="bg-BG"/>
        </w:rPr>
        <w:t xml:space="preserve"> 1998, § 86, </w:t>
      </w:r>
      <w:proofErr w:type="spellStart"/>
      <w:r w:rsidRPr="004A75F3">
        <w:rPr>
          <w:rFonts w:ascii="Times New Roman" w:hAnsi="Times New Roman" w:cs="Times New Roman"/>
          <w:i/>
          <w:sz w:val="24"/>
          <w:szCs w:val="24"/>
        </w:rPr>
        <w:t>Recueil</w:t>
      </w:r>
      <w:proofErr w:type="spellEnd"/>
      <w:r w:rsidRPr="004A75F3">
        <w:rPr>
          <w:rFonts w:ascii="Times New Roman" w:hAnsi="Times New Roman" w:cs="Times New Roman"/>
          <w:i/>
          <w:sz w:val="24"/>
          <w:szCs w:val="24"/>
          <w:lang w:val="bg-BG"/>
        </w:rPr>
        <w:t xml:space="preserve"> </w:t>
      </w:r>
      <w:r w:rsidRPr="004A75F3">
        <w:rPr>
          <w:rFonts w:ascii="Times New Roman" w:hAnsi="Times New Roman" w:cs="Times New Roman"/>
          <w:i/>
          <w:sz w:val="24"/>
          <w:szCs w:val="24"/>
        </w:rPr>
        <w:t>des</w:t>
      </w:r>
      <w:r w:rsidRPr="004A75F3">
        <w:rPr>
          <w:rFonts w:ascii="Times New Roman" w:hAnsi="Times New Roman" w:cs="Times New Roman"/>
          <w:i/>
          <w:sz w:val="24"/>
          <w:szCs w:val="24"/>
          <w:lang w:val="bg-BG"/>
        </w:rPr>
        <w:t xml:space="preserve"> </w:t>
      </w:r>
      <w:proofErr w:type="spellStart"/>
      <w:r w:rsidRPr="004A75F3">
        <w:rPr>
          <w:rFonts w:ascii="Times New Roman" w:hAnsi="Times New Roman" w:cs="Times New Roman"/>
          <w:i/>
          <w:sz w:val="24"/>
          <w:szCs w:val="24"/>
        </w:rPr>
        <w:t>arr</w:t>
      </w:r>
      <w:proofErr w:type="spellEnd"/>
      <w:r w:rsidRPr="004A75F3">
        <w:rPr>
          <w:rFonts w:ascii="Times New Roman" w:hAnsi="Times New Roman" w:cs="Times New Roman"/>
          <w:i/>
          <w:sz w:val="24"/>
          <w:szCs w:val="24"/>
          <w:lang w:val="bg-BG"/>
        </w:rPr>
        <w:t>ê</w:t>
      </w:r>
      <w:proofErr w:type="spellStart"/>
      <w:r w:rsidRPr="004A75F3">
        <w:rPr>
          <w:rFonts w:ascii="Times New Roman" w:hAnsi="Times New Roman" w:cs="Times New Roman"/>
          <w:i/>
          <w:sz w:val="24"/>
          <w:szCs w:val="24"/>
        </w:rPr>
        <w:t>ts</w:t>
      </w:r>
      <w:proofErr w:type="spellEnd"/>
      <w:r w:rsidRPr="004A75F3">
        <w:rPr>
          <w:rFonts w:ascii="Times New Roman" w:hAnsi="Times New Roman" w:cs="Times New Roman"/>
          <w:i/>
          <w:sz w:val="24"/>
          <w:szCs w:val="24"/>
          <w:lang w:val="bg-BG"/>
        </w:rPr>
        <w:t xml:space="preserve"> </w:t>
      </w:r>
      <w:r w:rsidRPr="004A75F3">
        <w:rPr>
          <w:rFonts w:ascii="Times New Roman" w:hAnsi="Times New Roman" w:cs="Times New Roman"/>
          <w:i/>
          <w:sz w:val="24"/>
          <w:szCs w:val="24"/>
        </w:rPr>
        <w:t>et</w:t>
      </w:r>
      <w:r w:rsidRPr="004A75F3">
        <w:rPr>
          <w:rFonts w:ascii="Times New Roman" w:hAnsi="Times New Roman" w:cs="Times New Roman"/>
          <w:i/>
          <w:sz w:val="24"/>
          <w:szCs w:val="24"/>
          <w:lang w:val="bg-BG"/>
        </w:rPr>
        <w:t xml:space="preserve"> </w:t>
      </w:r>
      <w:r w:rsidRPr="004A75F3">
        <w:rPr>
          <w:rFonts w:ascii="Times New Roman" w:hAnsi="Times New Roman" w:cs="Times New Roman"/>
          <w:i/>
          <w:sz w:val="24"/>
          <w:szCs w:val="24"/>
        </w:rPr>
        <w:t>d</w:t>
      </w:r>
      <w:r w:rsidRPr="004A75F3">
        <w:rPr>
          <w:rFonts w:ascii="Times New Roman" w:hAnsi="Times New Roman" w:cs="Times New Roman"/>
          <w:i/>
          <w:sz w:val="24"/>
          <w:szCs w:val="24"/>
          <w:lang w:val="bg-BG"/>
        </w:rPr>
        <w:t>é</w:t>
      </w:r>
      <w:proofErr w:type="spellStart"/>
      <w:r w:rsidRPr="004A75F3">
        <w:rPr>
          <w:rFonts w:ascii="Times New Roman" w:hAnsi="Times New Roman" w:cs="Times New Roman"/>
          <w:i/>
          <w:sz w:val="24"/>
          <w:szCs w:val="24"/>
        </w:rPr>
        <w:t>cisions</w:t>
      </w:r>
      <w:proofErr w:type="spellEnd"/>
      <w:r w:rsidRPr="004A75F3">
        <w:rPr>
          <w:rFonts w:ascii="Times New Roman" w:hAnsi="Times New Roman" w:cs="Times New Roman"/>
          <w:sz w:val="24"/>
          <w:szCs w:val="24"/>
          <w:lang w:val="bg-BG"/>
        </w:rPr>
        <w:t xml:space="preserve"> 1998-</w:t>
      </w:r>
      <w:r w:rsidRPr="004A75F3">
        <w:rPr>
          <w:rFonts w:ascii="Times New Roman" w:hAnsi="Times New Roman" w:cs="Times New Roman"/>
          <w:sz w:val="24"/>
          <w:szCs w:val="24"/>
        </w:rPr>
        <w:t>VIII</w:t>
      </w:r>
      <w:r w:rsidRPr="004A75F3">
        <w:rPr>
          <w:rFonts w:ascii="Times New Roman" w:hAnsi="Times New Roman" w:cs="Times New Roman"/>
          <w:sz w:val="24"/>
          <w:szCs w:val="24"/>
          <w:lang w:val="bg-BG"/>
        </w:rPr>
        <w:t>)</w:t>
      </w:r>
      <w:r>
        <w:rPr>
          <w:rFonts w:ascii="Times New Roman" w:hAnsi="Times New Roman" w:cs="Times New Roman"/>
          <w:sz w:val="24"/>
          <w:szCs w:val="24"/>
          <w:lang w:val="bg-BG"/>
        </w:rPr>
        <w:t>.</w:t>
      </w:r>
    </w:p>
    <w:p w14:paraId="1D2E24C5"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По съществото на спора той констатира, че нито медицинското свидетелство, нито показанията на очевидците,  не подкрепят обясненията на властите относно произхода на нараняванията на жалбоподателя. Дори и да е оказал съпротива, каквото твърдение прави Правителството, няма как да се обяснят белезите от наранявания по гърба, челото и дясната ръка на жалбоподателя. Съдът подчертава, че не е убеден, че интензитетът на използваната сила от страна на полицията е бил необходим и пропорционален дори и ако жалбоподателят се е   съпротивлявал. Поради това той установява нарушение на чл. 3 в неговите материални аспекти.</w:t>
      </w:r>
    </w:p>
    <w:p w14:paraId="0E456685"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Относно процесуалните аспекти на чл. 3 във връзка със задължението за ефективно разследване при оплаквания за полицейско насилие Съдът препраща към принципните си постановки в решението </w:t>
      </w:r>
      <w:proofErr w:type="spellStart"/>
      <w:r w:rsidRPr="004A75F3">
        <w:rPr>
          <w:rFonts w:ascii="Times New Roman" w:hAnsi="Times New Roman" w:cs="Times New Roman"/>
          <w:i/>
          <w:sz w:val="24"/>
          <w:szCs w:val="24"/>
          <w:lang w:val="bg-BG"/>
        </w:rPr>
        <w:t>Labita</w:t>
      </w:r>
      <w:proofErr w:type="spellEnd"/>
      <w:r w:rsidRPr="004A75F3">
        <w:rPr>
          <w:rFonts w:ascii="Times New Roman" w:hAnsi="Times New Roman" w:cs="Times New Roman"/>
          <w:i/>
          <w:sz w:val="24"/>
          <w:szCs w:val="24"/>
          <w:lang w:val="bg-BG"/>
        </w:rPr>
        <w:t xml:space="preserve"> c. </w:t>
      </w:r>
      <w:proofErr w:type="spellStart"/>
      <w:r w:rsidRPr="004A75F3">
        <w:rPr>
          <w:rFonts w:ascii="Times New Roman" w:hAnsi="Times New Roman" w:cs="Times New Roman"/>
          <w:i/>
          <w:sz w:val="24"/>
          <w:szCs w:val="24"/>
          <w:lang w:val="bg-BG"/>
        </w:rPr>
        <w:t>Italie</w:t>
      </w:r>
      <w:proofErr w:type="spellEnd"/>
      <w:r w:rsidRPr="004A75F3">
        <w:rPr>
          <w:rFonts w:ascii="Times New Roman" w:hAnsi="Times New Roman" w:cs="Times New Roman"/>
          <w:sz w:val="24"/>
          <w:szCs w:val="24"/>
          <w:lang w:val="bg-BG"/>
        </w:rPr>
        <w:t xml:space="preserve"> ([GC], </w:t>
      </w:r>
      <w:proofErr w:type="spellStart"/>
      <w:r w:rsidRPr="004A75F3">
        <w:rPr>
          <w:rFonts w:ascii="Times New Roman" w:hAnsi="Times New Roman" w:cs="Times New Roman"/>
          <w:sz w:val="24"/>
          <w:szCs w:val="24"/>
          <w:lang w:val="bg-BG"/>
        </w:rPr>
        <w:t>no</w:t>
      </w:r>
      <w:proofErr w:type="spellEnd"/>
      <w:r w:rsidRPr="004A75F3">
        <w:rPr>
          <w:rFonts w:ascii="Times New Roman" w:hAnsi="Times New Roman" w:cs="Times New Roman"/>
          <w:sz w:val="24"/>
          <w:szCs w:val="24"/>
          <w:lang w:val="bg-BG"/>
        </w:rPr>
        <w:t xml:space="preserve"> 26772/95, § 131, CEDH 2000 IV</w:t>
      </w:r>
      <w:r>
        <w:rPr>
          <w:rFonts w:ascii="Times New Roman" w:hAnsi="Times New Roman" w:cs="Times New Roman"/>
          <w:sz w:val="24"/>
          <w:szCs w:val="24"/>
          <w:lang w:val="bg-BG"/>
        </w:rPr>
        <w:t xml:space="preserve">. В настоящия случай той  </w:t>
      </w:r>
      <w:r w:rsidRPr="004A75F3">
        <w:rPr>
          <w:rFonts w:ascii="Times New Roman" w:hAnsi="Times New Roman" w:cs="Times New Roman"/>
          <w:sz w:val="24"/>
          <w:szCs w:val="24"/>
          <w:lang w:val="bg-BG"/>
        </w:rPr>
        <w:t xml:space="preserve">намира, че </w:t>
      </w:r>
      <w:r>
        <w:rPr>
          <w:rFonts w:ascii="Times New Roman" w:hAnsi="Times New Roman" w:cs="Times New Roman"/>
          <w:sz w:val="24"/>
          <w:szCs w:val="24"/>
          <w:lang w:val="bg-BG"/>
        </w:rPr>
        <w:t>извършеното разследване  по настоящото дело</w:t>
      </w:r>
      <w:r w:rsidRPr="004A75F3">
        <w:rPr>
          <w:rFonts w:ascii="Times New Roman" w:hAnsi="Times New Roman" w:cs="Times New Roman"/>
          <w:sz w:val="24"/>
          <w:szCs w:val="24"/>
          <w:lang w:val="bg-BG"/>
        </w:rPr>
        <w:t xml:space="preserve"> н</w:t>
      </w:r>
      <w:r>
        <w:rPr>
          <w:rFonts w:ascii="Times New Roman" w:hAnsi="Times New Roman" w:cs="Times New Roman"/>
          <w:sz w:val="24"/>
          <w:szCs w:val="24"/>
          <w:lang w:val="bg-BG"/>
        </w:rPr>
        <w:t xml:space="preserve">е е било достатъчно задълбочено, защото не са били положени усилия за установяване произхода на нараняванията по тялото на жалбоподателя. Не е извършена задълбочена проверка  </w:t>
      </w:r>
      <w:r w:rsidRPr="004A75F3">
        <w:rPr>
          <w:rFonts w:ascii="Times New Roman" w:hAnsi="Times New Roman" w:cs="Times New Roman"/>
          <w:sz w:val="24"/>
          <w:szCs w:val="24"/>
          <w:lang w:val="bg-BG"/>
        </w:rPr>
        <w:t xml:space="preserve"> на двете противоречиви версии на фактите, представени от полицейските служители и от жалбоподателя</w:t>
      </w:r>
      <w:r>
        <w:rPr>
          <w:rFonts w:ascii="Times New Roman" w:hAnsi="Times New Roman" w:cs="Times New Roman"/>
          <w:sz w:val="24"/>
          <w:szCs w:val="24"/>
          <w:lang w:val="bg-BG"/>
        </w:rPr>
        <w:t xml:space="preserve">. В конкретния случай е следвало да се извършат редица допълнителни следствени действия, като очна ставка между свидетелите, оглед на помещенията, </w:t>
      </w:r>
      <w:r>
        <w:rPr>
          <w:rFonts w:ascii="Times New Roman" w:hAnsi="Times New Roman" w:cs="Times New Roman"/>
          <w:sz w:val="24"/>
          <w:szCs w:val="24"/>
          <w:lang w:val="bg-BG"/>
        </w:rPr>
        <w:lastRenderedPageBreak/>
        <w:t xml:space="preserve">медицинска експертиза за </w:t>
      </w:r>
      <w:r w:rsidRPr="004A75F3">
        <w:rPr>
          <w:rFonts w:ascii="Times New Roman" w:hAnsi="Times New Roman" w:cs="Times New Roman"/>
          <w:sz w:val="24"/>
          <w:szCs w:val="24"/>
          <w:lang w:val="bg-BG"/>
        </w:rPr>
        <w:t>установяване на релевантните факти. При липса</w:t>
      </w:r>
      <w:r>
        <w:rPr>
          <w:rFonts w:ascii="Times New Roman" w:hAnsi="Times New Roman" w:cs="Times New Roman"/>
          <w:sz w:val="24"/>
          <w:szCs w:val="24"/>
          <w:lang w:val="bg-BG"/>
        </w:rPr>
        <w:t>та</w:t>
      </w:r>
      <w:r w:rsidRPr="004A75F3">
        <w:rPr>
          <w:rFonts w:ascii="Times New Roman" w:hAnsi="Times New Roman" w:cs="Times New Roman"/>
          <w:sz w:val="24"/>
          <w:szCs w:val="24"/>
          <w:lang w:val="bg-BG"/>
        </w:rPr>
        <w:t xml:space="preserve"> на такива </w:t>
      </w:r>
      <w:r>
        <w:rPr>
          <w:rFonts w:ascii="Times New Roman" w:hAnsi="Times New Roman" w:cs="Times New Roman"/>
          <w:sz w:val="24"/>
          <w:szCs w:val="24"/>
          <w:lang w:val="bg-BG"/>
        </w:rPr>
        <w:t xml:space="preserve">действия  </w:t>
      </w:r>
      <w:r w:rsidRPr="004A75F3">
        <w:rPr>
          <w:rFonts w:ascii="Times New Roman" w:hAnsi="Times New Roman" w:cs="Times New Roman"/>
          <w:sz w:val="24"/>
          <w:szCs w:val="24"/>
          <w:lang w:val="bg-BG"/>
        </w:rPr>
        <w:t xml:space="preserve"> заключенията на прокур</w:t>
      </w:r>
      <w:r>
        <w:rPr>
          <w:rFonts w:ascii="Times New Roman" w:hAnsi="Times New Roman" w:cs="Times New Roman"/>
          <w:sz w:val="24"/>
          <w:szCs w:val="24"/>
          <w:lang w:val="bg-BG"/>
        </w:rPr>
        <w:t>атурата</w:t>
      </w:r>
      <w:r w:rsidRPr="004A75F3">
        <w:rPr>
          <w:rFonts w:ascii="Times New Roman" w:hAnsi="Times New Roman" w:cs="Times New Roman"/>
          <w:sz w:val="24"/>
          <w:szCs w:val="24"/>
          <w:lang w:val="bg-BG"/>
        </w:rPr>
        <w:t xml:space="preserve"> за липса на престъпление в настоящия случай </w:t>
      </w:r>
      <w:r>
        <w:rPr>
          <w:rFonts w:ascii="Times New Roman" w:hAnsi="Times New Roman" w:cs="Times New Roman"/>
          <w:sz w:val="24"/>
          <w:szCs w:val="24"/>
          <w:lang w:val="bg-BG"/>
        </w:rPr>
        <w:t xml:space="preserve"> според Съда са били </w:t>
      </w:r>
      <w:r w:rsidRPr="004A75F3">
        <w:rPr>
          <w:rFonts w:ascii="Times New Roman" w:hAnsi="Times New Roman" w:cs="Times New Roman"/>
          <w:sz w:val="24"/>
          <w:szCs w:val="24"/>
          <w:lang w:val="bg-BG"/>
        </w:rPr>
        <w:t>прибързани и неубедителни.</w:t>
      </w:r>
      <w:r>
        <w:rPr>
          <w:rFonts w:ascii="Times New Roman" w:hAnsi="Times New Roman" w:cs="Times New Roman"/>
          <w:sz w:val="24"/>
          <w:szCs w:val="24"/>
          <w:lang w:val="bg-BG"/>
        </w:rPr>
        <w:t xml:space="preserve"> Поради това е установено и второ нарушение на чл. 3 в неговите процесуални аспекти.</w:t>
      </w:r>
    </w:p>
    <w:p w14:paraId="177AC4B3" w14:textId="77777777" w:rsidR="00B05E74" w:rsidRPr="004A75F3"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На жалбоподателя е присъдено обезщетение за неимуществени вреди.</w:t>
      </w:r>
    </w:p>
    <w:p w14:paraId="5BD8CC56" w14:textId="77777777" w:rsidR="00B05E74" w:rsidRDefault="00B05E74" w:rsidP="00B05E74">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2723D9C2" w14:textId="77777777" w:rsidR="00B05E74" w:rsidRPr="00A45CE9" w:rsidRDefault="00B05E74" w:rsidP="00B05E74">
      <w:pPr>
        <w:pStyle w:val="NoSpacing"/>
        <w:rPr>
          <w:rFonts w:ascii="Times New Roman" w:hAnsi="Times New Roman" w:cs="Times New Roman"/>
          <w:sz w:val="24"/>
          <w:szCs w:val="24"/>
          <w:lang w:val="ru-RU"/>
        </w:rPr>
      </w:pPr>
      <w:r w:rsidRPr="00A45CE9">
        <w:rPr>
          <w:rStyle w:val="Strong"/>
          <w:rFonts w:ascii="Times New Roman" w:hAnsi="Times New Roman" w:cs="Times New Roman"/>
          <w:color w:val="000000"/>
          <w:sz w:val="24"/>
          <w:szCs w:val="24"/>
          <w:u w:val="single"/>
          <w:lang w:val="ru-RU"/>
        </w:rPr>
        <w:t xml:space="preserve">ЧЛЕН 5 – право </w:t>
      </w:r>
      <w:proofErr w:type="gramStart"/>
      <w:r w:rsidRPr="00A45CE9">
        <w:rPr>
          <w:rStyle w:val="Strong"/>
          <w:rFonts w:ascii="Times New Roman" w:hAnsi="Times New Roman" w:cs="Times New Roman"/>
          <w:color w:val="000000"/>
          <w:sz w:val="24"/>
          <w:szCs w:val="24"/>
          <w:u w:val="single"/>
          <w:lang w:val="ru-RU"/>
        </w:rPr>
        <w:t>на свобода</w:t>
      </w:r>
      <w:proofErr w:type="gramEnd"/>
      <w:r w:rsidRPr="00A45CE9">
        <w:rPr>
          <w:rStyle w:val="Strong"/>
          <w:rFonts w:ascii="Times New Roman" w:hAnsi="Times New Roman" w:cs="Times New Roman"/>
          <w:color w:val="000000"/>
          <w:sz w:val="24"/>
          <w:szCs w:val="24"/>
          <w:u w:val="single"/>
          <w:lang w:val="ru-RU"/>
        </w:rPr>
        <w:t xml:space="preserve"> и </w:t>
      </w:r>
      <w:proofErr w:type="spellStart"/>
      <w:r w:rsidRPr="00A45CE9">
        <w:rPr>
          <w:rStyle w:val="Strong"/>
          <w:rFonts w:ascii="Times New Roman" w:hAnsi="Times New Roman" w:cs="Times New Roman"/>
          <w:color w:val="000000"/>
          <w:sz w:val="24"/>
          <w:szCs w:val="24"/>
          <w:u w:val="single"/>
          <w:lang w:val="ru-RU"/>
        </w:rPr>
        <w:t>сигурност</w:t>
      </w:r>
      <w:proofErr w:type="spellEnd"/>
    </w:p>
    <w:p w14:paraId="2565AB24" w14:textId="77777777" w:rsidR="00B05E74" w:rsidRDefault="00B05E74" w:rsidP="00B05E74">
      <w:pPr>
        <w:pStyle w:val="NoSpacing"/>
        <w:jc w:val="both"/>
        <w:rPr>
          <w:rFonts w:ascii="Times New Roman" w:hAnsi="Times New Roman" w:cs="Times New Roman"/>
          <w:sz w:val="24"/>
          <w:szCs w:val="24"/>
          <w:lang w:val="bg-BG"/>
        </w:rPr>
      </w:pPr>
      <w:r w:rsidRPr="00935D9D">
        <w:rPr>
          <w:rFonts w:ascii="Times New Roman" w:hAnsi="Times New Roman" w:cs="Times New Roman"/>
          <w:b/>
          <w:sz w:val="24"/>
          <w:szCs w:val="24"/>
          <w:lang w:val="bg-BG"/>
        </w:rPr>
        <w:t>чл.</w:t>
      </w:r>
      <w:r>
        <w:rPr>
          <w:rFonts w:ascii="Times New Roman" w:hAnsi="Times New Roman" w:cs="Times New Roman"/>
          <w:b/>
          <w:sz w:val="24"/>
          <w:szCs w:val="24"/>
          <w:lang w:val="bg-BG"/>
        </w:rPr>
        <w:t>5§1</w:t>
      </w:r>
      <w:r>
        <w:rPr>
          <w:rFonts w:ascii="Times New Roman" w:hAnsi="Times New Roman" w:cs="Times New Roman"/>
          <w:b/>
          <w:sz w:val="24"/>
          <w:szCs w:val="24"/>
        </w:rPr>
        <w:t>f</w:t>
      </w:r>
      <w:r>
        <w:rPr>
          <w:rFonts w:ascii="Times New Roman" w:hAnsi="Times New Roman" w:cs="Times New Roman"/>
          <w:sz w:val="24"/>
          <w:szCs w:val="24"/>
          <w:lang w:val="bg-BG"/>
        </w:rPr>
        <w:t>(прекомерно дълъг срок на задържането преди експулсиране и липса на усърдие от страна на властите)+</w:t>
      </w:r>
      <w:r>
        <w:rPr>
          <w:rFonts w:ascii="Times New Roman" w:hAnsi="Times New Roman" w:cs="Times New Roman"/>
          <w:b/>
          <w:sz w:val="24"/>
          <w:szCs w:val="24"/>
          <w:lang w:val="bg-BG"/>
        </w:rPr>
        <w:t xml:space="preserve">чл.5§4 </w:t>
      </w:r>
      <w:r w:rsidRPr="00935D9D">
        <w:rPr>
          <w:rFonts w:ascii="Times New Roman" w:hAnsi="Times New Roman" w:cs="Times New Roman"/>
          <w:sz w:val="24"/>
          <w:szCs w:val="24"/>
          <w:lang w:val="bg-BG"/>
        </w:rPr>
        <w:t>(</w:t>
      </w:r>
      <w:r>
        <w:rPr>
          <w:rFonts w:ascii="Times New Roman" w:hAnsi="Times New Roman" w:cs="Times New Roman"/>
          <w:sz w:val="24"/>
          <w:szCs w:val="24"/>
          <w:lang w:val="bg-BG"/>
        </w:rPr>
        <w:t>прекомерно забавяне произнасянето на съда по искането за незаконно задържане)+</w:t>
      </w:r>
      <w:r w:rsidRPr="00A45CE9">
        <w:rPr>
          <w:rFonts w:ascii="Times New Roman" w:hAnsi="Times New Roman" w:cs="Times New Roman"/>
          <w:b/>
          <w:sz w:val="24"/>
          <w:szCs w:val="24"/>
          <w:lang w:val="bg-BG"/>
        </w:rPr>
        <w:t xml:space="preserve"> </w:t>
      </w:r>
      <w:r>
        <w:rPr>
          <w:rFonts w:ascii="Times New Roman" w:hAnsi="Times New Roman" w:cs="Times New Roman"/>
          <w:b/>
          <w:sz w:val="24"/>
          <w:szCs w:val="24"/>
          <w:lang w:val="bg-BG"/>
        </w:rPr>
        <w:t>чл.8</w:t>
      </w:r>
      <w:r w:rsidRPr="00935D9D">
        <w:rPr>
          <w:rFonts w:ascii="Times New Roman" w:hAnsi="Times New Roman" w:cs="Times New Roman"/>
          <w:sz w:val="24"/>
          <w:szCs w:val="24"/>
          <w:lang w:val="bg-BG"/>
        </w:rPr>
        <w:t xml:space="preserve">(нарушение на правото на  </w:t>
      </w:r>
      <w:r>
        <w:rPr>
          <w:rFonts w:ascii="Times New Roman" w:hAnsi="Times New Roman" w:cs="Times New Roman"/>
          <w:sz w:val="24"/>
          <w:szCs w:val="24"/>
          <w:lang w:val="bg-BG"/>
        </w:rPr>
        <w:t>личен и семеен живот поради експулсирането)+</w:t>
      </w:r>
      <w:r>
        <w:rPr>
          <w:rStyle w:val="Strong"/>
          <w:rFonts w:ascii="Times New Roman" w:hAnsi="Times New Roman" w:cs="Times New Roman"/>
          <w:sz w:val="24"/>
          <w:szCs w:val="24"/>
          <w:lang w:val="bg-BG"/>
        </w:rPr>
        <w:t>ч</w:t>
      </w:r>
      <w:r w:rsidRPr="00101383">
        <w:rPr>
          <w:rStyle w:val="Strong"/>
          <w:rFonts w:ascii="Times New Roman" w:hAnsi="Times New Roman" w:cs="Times New Roman"/>
          <w:sz w:val="24"/>
          <w:szCs w:val="24"/>
          <w:lang w:val="bg-BG"/>
        </w:rPr>
        <w:t>л.</w:t>
      </w:r>
      <w:r>
        <w:rPr>
          <w:rStyle w:val="Strong"/>
          <w:rFonts w:ascii="Times New Roman" w:hAnsi="Times New Roman" w:cs="Times New Roman"/>
          <w:sz w:val="24"/>
          <w:szCs w:val="24"/>
          <w:lang w:val="bg-BG"/>
        </w:rPr>
        <w:t>3</w:t>
      </w:r>
      <w:r w:rsidRPr="00E03197">
        <w:rPr>
          <w:rFonts w:ascii="Times New Roman" w:hAnsi="Times New Roman" w:cs="Times New Roman"/>
          <w:sz w:val="24"/>
          <w:szCs w:val="24"/>
          <w:lang w:val="bg-BG"/>
        </w:rPr>
        <w:t xml:space="preserve">(забрана за </w:t>
      </w:r>
      <w:r>
        <w:rPr>
          <w:rFonts w:ascii="Times New Roman" w:hAnsi="Times New Roman" w:cs="Times New Roman"/>
          <w:sz w:val="24"/>
          <w:szCs w:val="24"/>
          <w:lang w:val="bg-BG"/>
        </w:rPr>
        <w:t>нехуманно и унизително третиране при експулсиране)+</w:t>
      </w:r>
      <w:r>
        <w:rPr>
          <w:rFonts w:ascii="Times New Roman" w:hAnsi="Times New Roman" w:cs="Times New Roman"/>
          <w:b/>
          <w:sz w:val="24"/>
          <w:szCs w:val="24"/>
          <w:lang w:val="bg-BG"/>
        </w:rPr>
        <w:t>чл.13</w:t>
      </w:r>
      <w:r>
        <w:rPr>
          <w:rFonts w:ascii="Times New Roman" w:hAnsi="Times New Roman" w:cs="Times New Roman"/>
          <w:sz w:val="24"/>
          <w:szCs w:val="24"/>
          <w:lang w:val="bg-BG"/>
        </w:rPr>
        <w:t>(липса на ефективно вътрешноправно средство за защита във връзка с чл. 3)</w:t>
      </w:r>
    </w:p>
    <w:p w14:paraId="48633861" w14:textId="77777777" w:rsidR="00B05E74" w:rsidRDefault="00B05E74" w:rsidP="00B05E74">
      <w:pPr>
        <w:pStyle w:val="NoSpacing"/>
        <w:rPr>
          <w:rFonts w:ascii="Times New Roman" w:hAnsi="Times New Roman" w:cs="Times New Roman"/>
          <w:sz w:val="24"/>
          <w:szCs w:val="24"/>
          <w:lang w:val="bg-BG"/>
        </w:rPr>
      </w:pPr>
      <w:r w:rsidRPr="00A45CE9">
        <w:rPr>
          <w:rFonts w:ascii="Times New Roman" w:hAnsi="Times New Roman" w:cs="Times New Roman"/>
          <w:b/>
          <w:i/>
          <w:sz w:val="24"/>
          <w:szCs w:val="24"/>
          <w:lang w:val="fr-FR"/>
        </w:rPr>
        <w:t>Ali Reza c. Bulgarie</w:t>
      </w:r>
      <w:r>
        <w:rPr>
          <w:rFonts w:ascii="Times New Roman" w:hAnsi="Times New Roman" w:cs="Times New Roman"/>
          <w:b/>
          <w:i/>
          <w:sz w:val="24"/>
          <w:szCs w:val="24"/>
          <w:lang w:val="fr-FR"/>
        </w:rPr>
        <w:t xml:space="preserve"> </w:t>
      </w:r>
      <w:r w:rsidRPr="00A45CE9">
        <w:rPr>
          <w:rFonts w:ascii="Times New Roman" w:hAnsi="Times New Roman" w:cs="Times New Roman"/>
          <w:sz w:val="24"/>
          <w:szCs w:val="24"/>
          <w:lang w:val="fr-FR"/>
        </w:rPr>
        <w:t>(Requête n</w:t>
      </w:r>
      <w:r w:rsidRPr="00A45CE9">
        <w:rPr>
          <w:rFonts w:ascii="Times New Roman" w:hAnsi="Times New Roman" w:cs="Times New Roman"/>
          <w:sz w:val="24"/>
          <w:szCs w:val="24"/>
          <w:vertAlign w:val="superscript"/>
          <w:lang w:val="fr-FR"/>
        </w:rPr>
        <w:t>o</w:t>
      </w:r>
      <w:r w:rsidRPr="00A45CE9">
        <w:rPr>
          <w:rFonts w:ascii="Times New Roman" w:hAnsi="Times New Roman" w:cs="Times New Roman"/>
          <w:sz w:val="24"/>
          <w:szCs w:val="24"/>
          <w:lang w:val="fr-FR"/>
        </w:rPr>
        <w:t xml:space="preserve"> 35422/16)</w:t>
      </w:r>
      <w:r w:rsidRPr="00A45CE9">
        <w:rPr>
          <w:rFonts w:ascii="Times New Roman" w:hAnsi="Times New Roman" w:cs="Times New Roman"/>
          <w:sz w:val="24"/>
          <w:szCs w:val="24"/>
          <w:lang w:val="bg-BG"/>
        </w:rPr>
        <w:t xml:space="preserve">, 17 </w:t>
      </w:r>
      <w:r w:rsidRPr="00A45CE9">
        <w:rPr>
          <w:rFonts w:ascii="Times New Roman" w:hAnsi="Times New Roman" w:cs="Times New Roman"/>
          <w:sz w:val="24"/>
          <w:szCs w:val="24"/>
          <w:lang w:val="fr-FR"/>
        </w:rPr>
        <w:t>mai 2022</w:t>
      </w:r>
    </w:p>
    <w:p w14:paraId="2176B2D6" w14:textId="77777777" w:rsidR="00B05E74" w:rsidRPr="00A45CE9" w:rsidRDefault="00B05E74" w:rsidP="00B05E74">
      <w:pPr>
        <w:pStyle w:val="NoSpacing"/>
        <w:rPr>
          <w:rStyle w:val="Strong"/>
          <w:rFonts w:ascii="Times New Roman" w:hAnsi="Times New Roman" w:cs="Times New Roman"/>
          <w:b w:val="0"/>
          <w:sz w:val="24"/>
          <w:szCs w:val="24"/>
          <w:lang w:val="bg-BG"/>
        </w:rPr>
      </w:pPr>
      <w:r>
        <w:rPr>
          <w:rFonts w:ascii="Times New Roman" w:hAnsi="Times New Roman" w:cs="Times New Roman"/>
          <w:sz w:val="24"/>
          <w:szCs w:val="24"/>
          <w:lang w:val="bg-BG"/>
        </w:rPr>
        <w:t xml:space="preserve">/жалбата е класифицирана във </w:t>
      </w:r>
      <w:proofErr w:type="spellStart"/>
      <w:r>
        <w:rPr>
          <w:rFonts w:ascii="Times New Roman" w:hAnsi="Times New Roman" w:cs="Times New Roman"/>
          <w:sz w:val="24"/>
          <w:szCs w:val="24"/>
          <w:lang w:val="bg-BG"/>
        </w:rPr>
        <w:t>втолро</w:t>
      </w:r>
      <w:proofErr w:type="spellEnd"/>
      <w:r>
        <w:rPr>
          <w:rFonts w:ascii="Times New Roman" w:hAnsi="Times New Roman" w:cs="Times New Roman"/>
          <w:sz w:val="24"/>
          <w:szCs w:val="24"/>
          <w:lang w:val="bg-BG"/>
        </w:rPr>
        <w:t xml:space="preserve"> ниво по значимост/</w:t>
      </w:r>
      <w:r w:rsidRPr="00A45CE9">
        <w:rPr>
          <w:rFonts w:ascii="Times New Roman" w:hAnsi="Times New Roman" w:cs="Times New Roman"/>
          <w:sz w:val="24"/>
          <w:szCs w:val="24"/>
          <w:lang w:val="bg-BG"/>
        </w:rPr>
        <w:t xml:space="preserve"> </w:t>
      </w:r>
    </w:p>
    <w:p w14:paraId="61B78E29"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Жалбоподателят е иракски гражданин, който през 2000 г. пристига в България. Две години по-късно той получава хуманитарен статут поради войната в родината му и право на пребиваване първоначално за една година, което впоследствие е удължено. На 30 юни 2015 г. ДАНС издава заповед, с която му отнема разрешението за пребиваване и разпорежда експулсирането му от страната .</w:t>
      </w:r>
    </w:p>
    <w:p w14:paraId="59D5B39A" w14:textId="77777777" w:rsidR="00B05E74" w:rsidRDefault="00B05E74" w:rsidP="00B05E74">
      <w:pPr>
        <w:pStyle w:val="NoSpacing"/>
        <w:jc w:val="both"/>
        <w:rPr>
          <w:lang w:val="bg-BG"/>
        </w:rPr>
      </w:pPr>
      <w:r>
        <w:rPr>
          <w:rFonts w:ascii="Times New Roman" w:hAnsi="Times New Roman" w:cs="Times New Roman"/>
          <w:sz w:val="24"/>
          <w:szCs w:val="24"/>
          <w:lang w:val="bg-BG"/>
        </w:rPr>
        <w:t xml:space="preserve">С друга заповед от 30 юни 2015 г. на Агенцията  е </w:t>
      </w:r>
      <w:proofErr w:type="spellStart"/>
      <w:r>
        <w:rPr>
          <w:rFonts w:ascii="Times New Roman" w:hAnsi="Times New Roman" w:cs="Times New Roman"/>
          <w:sz w:val="24"/>
          <w:szCs w:val="24"/>
          <w:lang w:val="bg-BG"/>
        </w:rPr>
        <w:t>разпоредено</w:t>
      </w:r>
      <w:proofErr w:type="spellEnd"/>
      <w:r>
        <w:rPr>
          <w:rFonts w:ascii="Times New Roman" w:hAnsi="Times New Roman" w:cs="Times New Roman"/>
          <w:sz w:val="24"/>
          <w:szCs w:val="24"/>
          <w:lang w:val="bg-BG"/>
        </w:rPr>
        <w:t xml:space="preserve"> настаняването на жалбоподателя за 6 месеца в Дом за временно настаняване на бежанци. След като е призован от властите, същия ден той е настанен в ДВНЧ в Бусманци.</w:t>
      </w:r>
      <w:r>
        <w:rPr>
          <w:sz w:val="24"/>
          <w:szCs w:val="24"/>
          <w:lang w:val="bg-BG"/>
        </w:rPr>
        <w:t xml:space="preserve"> </w:t>
      </w:r>
      <w:r w:rsidRPr="003F365A">
        <w:rPr>
          <w:rFonts w:ascii="Times New Roman" w:hAnsi="Times New Roman" w:cs="Times New Roman"/>
          <w:sz w:val="24"/>
          <w:szCs w:val="24"/>
          <w:lang w:val="bg-BG"/>
        </w:rPr>
        <w:t>Заповедта е обжалвана пред АССГ</w:t>
      </w:r>
      <w:r>
        <w:rPr>
          <w:rFonts w:ascii="Times New Roman" w:hAnsi="Times New Roman" w:cs="Times New Roman"/>
          <w:sz w:val="24"/>
          <w:szCs w:val="24"/>
          <w:lang w:val="bg-BG"/>
        </w:rPr>
        <w:t xml:space="preserve">, който я оставя в сила с решението си от 06.10.2015 г.. Съдът  преценява, че е налице опасност жалбоподателят да се укрие, тъй като не разполага със стабилни доходи и работа. ВАС от своя страна не уважава касационната жалба и потвърждава решението на 15.03.2016 г. На 10 декември 2015 г.  Дирекция „Миграция“ към МВР разпорежда продължаването на срока на  задържане на жалбоподателя с още 6 месеца, считано от 30.12.2015 г. Досието е изпратено на АССГ на 4 януари 2016 г. за осъществяване на служебен </w:t>
      </w:r>
      <w:proofErr w:type="spellStart"/>
      <w:r>
        <w:rPr>
          <w:rFonts w:ascii="Times New Roman" w:hAnsi="Times New Roman" w:cs="Times New Roman"/>
          <w:sz w:val="24"/>
          <w:szCs w:val="24"/>
          <w:lang w:val="bg-BG"/>
        </w:rPr>
        <w:t>администпративен</w:t>
      </w:r>
      <w:proofErr w:type="spellEnd"/>
      <w:r>
        <w:rPr>
          <w:rFonts w:ascii="Times New Roman" w:hAnsi="Times New Roman" w:cs="Times New Roman"/>
          <w:sz w:val="24"/>
          <w:szCs w:val="24"/>
          <w:lang w:val="bg-BG"/>
        </w:rPr>
        <w:t xml:space="preserve"> контрол. Продължаването на срока е обосновано с обстоятелството, че експулсирането не е могло да се осъществи, тъй като жалбоподателят не е разполагал с паспорт, а иракското посолство не издава документи за пътуване на свои граждани, които не желаят да бъдат върнати в страната си, какъвто е настоящият случай, тъй като лицето категорично е възразило да сътрудничи за връщането му в Ирак.</w:t>
      </w:r>
      <w:r>
        <w:rPr>
          <w:rFonts w:ascii="Times New Roman" w:hAnsi="Times New Roman" w:cs="Times New Roman"/>
          <w:lang w:val="bg-BG"/>
        </w:rPr>
        <w:t xml:space="preserve"> </w:t>
      </w:r>
      <w:r w:rsidRPr="00CA0093">
        <w:rPr>
          <w:rFonts w:ascii="Times New Roman" w:hAnsi="Times New Roman" w:cs="Times New Roman"/>
          <w:sz w:val="24"/>
          <w:szCs w:val="24"/>
          <w:lang w:val="bg-BG"/>
        </w:rPr>
        <w:t>С писмо</w:t>
      </w:r>
      <w:r>
        <w:rPr>
          <w:rFonts w:ascii="Times New Roman" w:hAnsi="Times New Roman" w:cs="Times New Roman"/>
          <w:sz w:val="24"/>
          <w:szCs w:val="24"/>
          <w:lang w:val="bg-BG"/>
        </w:rPr>
        <w:t xml:space="preserve"> от 13.01.2016 г. Дирекция „Миграция“ прави запитване до иракското посолство относно условията, при които то може да издаде документи за пътуване на жалбоподателя. В отговора от  21.01.2016 г. посолството информира, че не издава такива документи на свои граждани, които не желаят да се завърнат в Ирак. С определение от 25.01.2016 г. АССГ приема, че макар и да не може да бъде изпълнена мярката по експулсиране поради липсата на съответните документи за пътуване, изглежда, че жалбоподателят е представил достатъчни гаранции, че няма да се укрие, а наред с това компетентните органи не са проявили достатъчно усърдие, за да получат такива документи в предходните 6 месеца. Съдът приема, че не е оправдано задържането за още 6 месеца, позовавайки се на Европейската директива  относно </w:t>
      </w:r>
      <w:r>
        <w:rPr>
          <w:rFonts w:ascii="Segoe UI" w:hAnsi="Segoe UI" w:cs="Segoe UI"/>
          <w:b/>
          <w:bCs/>
          <w:color w:val="333333"/>
          <w:sz w:val="21"/>
          <w:szCs w:val="21"/>
          <w:shd w:val="clear" w:color="auto" w:fill="FFFFFF"/>
        </w:rPr>
        <w:t> </w:t>
      </w:r>
      <w:r>
        <w:rPr>
          <w:rFonts w:ascii="Segoe UI" w:hAnsi="Segoe UI" w:cs="Segoe UI"/>
          <w:b/>
          <w:bCs/>
          <w:color w:val="333333"/>
          <w:sz w:val="21"/>
          <w:szCs w:val="21"/>
          <w:shd w:val="clear" w:color="auto" w:fill="FFFFFF"/>
          <w:lang w:val="bg-BG"/>
        </w:rPr>
        <w:t xml:space="preserve"> </w:t>
      </w:r>
      <w:r w:rsidRPr="00CD6BD9">
        <w:rPr>
          <w:rFonts w:ascii="Times New Roman" w:hAnsi="Times New Roman" w:cs="Times New Roman"/>
          <w:bCs/>
          <w:color w:val="333333"/>
          <w:sz w:val="24"/>
          <w:szCs w:val="24"/>
          <w:shd w:val="clear" w:color="auto" w:fill="FFFFFF"/>
          <w:lang w:val="bg-BG"/>
        </w:rPr>
        <w:t>общите стандарти и процедури, приложими в държавите-членки за връщане на незаконно пребиваващи граждани на трети страни</w:t>
      </w:r>
      <w:r>
        <w:rPr>
          <w:rFonts w:ascii="Times New Roman" w:hAnsi="Times New Roman" w:cs="Times New Roman"/>
          <w:bCs/>
          <w:color w:val="333333"/>
          <w:sz w:val="24"/>
          <w:szCs w:val="24"/>
          <w:shd w:val="clear" w:color="auto" w:fill="FFFFFF"/>
          <w:lang w:val="bg-BG"/>
        </w:rPr>
        <w:t xml:space="preserve"> </w:t>
      </w:r>
      <w:r>
        <w:rPr>
          <w:rFonts w:ascii="Times New Roman" w:hAnsi="Times New Roman" w:cs="Times New Roman"/>
          <w:sz w:val="24"/>
          <w:szCs w:val="24"/>
          <w:lang w:val="bg-BG"/>
        </w:rPr>
        <w:t xml:space="preserve">(2008/115/СЕ). Със заповед от 29 януари 2016 г. директорът на дирекция „Миграция“ отменя своята заповед за удължаване престоя на жалбоподателя в </w:t>
      </w:r>
      <w:r>
        <w:rPr>
          <w:rFonts w:ascii="Times New Roman" w:hAnsi="Times New Roman" w:cs="Times New Roman"/>
          <w:sz w:val="24"/>
          <w:szCs w:val="24"/>
          <w:lang w:val="bg-BG"/>
        </w:rPr>
        <w:lastRenderedPageBreak/>
        <w:t>Бусманци и разпорежда  той да се явява веднъж в седмицата в полицейското управление за осъществяване на административен контрол. Същия ден жалбоподателят е освободен.</w:t>
      </w:r>
      <w:r>
        <w:rPr>
          <w:lang w:val="bg-BG"/>
        </w:rPr>
        <w:t xml:space="preserve"> </w:t>
      </w:r>
    </w:p>
    <w:p w14:paraId="76580CAF" w14:textId="77777777" w:rsidR="00B05E74" w:rsidRDefault="00B05E74" w:rsidP="00B05E74">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Пред Съда жалбоподателят се оплаква, че не са били предприети никакви мерки за неговото експулсиране и затова   задържането му за повече от 6 месеца не е било оправдано в светлината на чл. 5§1</w:t>
      </w:r>
      <w:r>
        <w:rPr>
          <w:rStyle w:val="Strong"/>
          <w:rFonts w:ascii="Times New Roman" w:hAnsi="Times New Roman" w:cs="Times New Roman"/>
          <w:b w:val="0"/>
          <w:sz w:val="24"/>
          <w:szCs w:val="24"/>
        </w:rPr>
        <w:t>f</w:t>
      </w:r>
      <w:r w:rsidRPr="00D05403">
        <w:rPr>
          <w:rStyle w:val="Strong"/>
          <w:rFonts w:ascii="Times New Roman" w:hAnsi="Times New Roman" w:cs="Times New Roman"/>
          <w:b w:val="0"/>
          <w:sz w:val="24"/>
          <w:szCs w:val="24"/>
          <w:lang w:val="bg-BG"/>
        </w:rPr>
        <w:t>.</w:t>
      </w:r>
      <w:r>
        <w:rPr>
          <w:rStyle w:val="Strong"/>
          <w:rFonts w:ascii="Times New Roman" w:hAnsi="Times New Roman" w:cs="Times New Roman"/>
          <w:b w:val="0"/>
          <w:sz w:val="24"/>
          <w:szCs w:val="24"/>
          <w:lang w:val="bg-BG"/>
        </w:rPr>
        <w:t xml:space="preserve"> Възраженията на правителството за недопустимост поради </w:t>
      </w:r>
      <w:proofErr w:type="spellStart"/>
      <w:r>
        <w:rPr>
          <w:rStyle w:val="Strong"/>
          <w:rFonts w:ascii="Times New Roman" w:hAnsi="Times New Roman" w:cs="Times New Roman"/>
          <w:b w:val="0"/>
          <w:sz w:val="24"/>
          <w:szCs w:val="24"/>
          <w:lang w:val="bg-BG"/>
        </w:rPr>
        <w:t>неизчерпване</w:t>
      </w:r>
      <w:proofErr w:type="spellEnd"/>
      <w:r>
        <w:rPr>
          <w:rStyle w:val="Strong"/>
          <w:rFonts w:ascii="Times New Roman" w:hAnsi="Times New Roman" w:cs="Times New Roman"/>
          <w:b w:val="0"/>
          <w:sz w:val="24"/>
          <w:szCs w:val="24"/>
          <w:lang w:val="bg-BG"/>
        </w:rPr>
        <w:t xml:space="preserve"> на вътрешните средства за защита са отхвърлени от Европейския съд. По съществото на спора той констатира, че жалбоподателят е бил задържан за повече от 7 месеца в очакване да бъде експулсиран. Тази продължителност не е била оправдана от гледна точка на процедурата за законността на експулсирането, тъй като по българското право заповедта влиза в сила незабавно и не спира изпълнението й докато продължава   обжалването й.</w:t>
      </w:r>
    </w:p>
    <w:p w14:paraId="2AEB8B70" w14:textId="77777777" w:rsidR="00B05E74" w:rsidRDefault="00B05E74" w:rsidP="00B05E74">
      <w:pPr>
        <w:pStyle w:val="NoSpacing"/>
        <w:jc w:val="both"/>
        <w:rPr>
          <w:rFonts w:ascii="Times New Roman" w:hAnsi="Times New Roman" w:cs="Times New Roman"/>
          <w:sz w:val="24"/>
          <w:szCs w:val="24"/>
          <w:lang w:val="bg-BG"/>
        </w:rPr>
      </w:pPr>
      <w:r>
        <w:rPr>
          <w:rStyle w:val="Strong"/>
          <w:rFonts w:ascii="Times New Roman" w:hAnsi="Times New Roman" w:cs="Times New Roman"/>
          <w:b w:val="0"/>
          <w:sz w:val="24"/>
          <w:szCs w:val="24"/>
          <w:lang w:val="bg-BG"/>
        </w:rPr>
        <w:t>Що се отнася до усърдието на властите Съдът констатира, че   те не са предприели никакви мерки за получаването на съответните документи за пътуване през първите 6 месеца на задържането на жалбоподателя и са сторили това едва през януари 2016 г. Единствените действия преди това са били насочени да го убедят да се върне доброволно в своята страна, но той категорично е отказвал с оглед съществуващите рискове за него.</w:t>
      </w:r>
      <w:r>
        <w:rPr>
          <w:sz w:val="24"/>
          <w:szCs w:val="24"/>
          <w:lang w:val="bg-BG"/>
        </w:rPr>
        <w:t xml:space="preserve"> </w:t>
      </w:r>
      <w:r w:rsidRPr="00424F00">
        <w:rPr>
          <w:rFonts w:ascii="Times New Roman" w:hAnsi="Times New Roman" w:cs="Times New Roman"/>
          <w:sz w:val="24"/>
          <w:szCs w:val="24"/>
          <w:lang w:val="bg-BG"/>
        </w:rPr>
        <w:t xml:space="preserve">Според </w:t>
      </w:r>
      <w:r>
        <w:rPr>
          <w:rFonts w:ascii="Times New Roman" w:hAnsi="Times New Roman" w:cs="Times New Roman"/>
          <w:sz w:val="24"/>
          <w:szCs w:val="24"/>
          <w:lang w:val="bg-BG"/>
        </w:rPr>
        <w:t xml:space="preserve">Съда властите е трябвало  </w:t>
      </w:r>
      <w:r w:rsidRPr="00424F00">
        <w:rPr>
          <w:rFonts w:ascii="Times New Roman" w:hAnsi="Times New Roman" w:cs="Times New Roman"/>
          <w:sz w:val="24"/>
          <w:szCs w:val="24"/>
          <w:lang w:val="bg-BG"/>
        </w:rPr>
        <w:t>да са наясно с тези трудности и да проверят дали все още има реалистични перспективи</w:t>
      </w:r>
      <w:r>
        <w:rPr>
          <w:rFonts w:ascii="Times New Roman" w:hAnsi="Times New Roman" w:cs="Times New Roman"/>
          <w:sz w:val="24"/>
          <w:szCs w:val="24"/>
          <w:lang w:val="bg-BG"/>
        </w:rPr>
        <w:t xml:space="preserve"> за експулсирането на жалбоподателя (</w:t>
      </w:r>
      <w:bookmarkStart w:id="0" w:name="_Hlk90892554"/>
      <w:r>
        <w:rPr>
          <w:rFonts w:ascii="Times New Roman" w:hAnsi="Times New Roman" w:cs="Times New Roman"/>
          <w:sz w:val="24"/>
          <w:szCs w:val="24"/>
          <w:lang w:val="bg-BG"/>
        </w:rPr>
        <w:t xml:space="preserve">подобни доводи са изложени в решенията  </w:t>
      </w:r>
      <w:r w:rsidRPr="00424F00">
        <w:rPr>
          <w:rFonts w:ascii="Times New Roman" w:hAnsi="Times New Roman" w:cs="Times New Roman"/>
          <w:i/>
          <w:sz w:val="24"/>
          <w:szCs w:val="24"/>
          <w:lang w:val="fr-FR"/>
        </w:rPr>
        <w:t>Amie</w:t>
      </w:r>
      <w:r w:rsidRPr="00424F00">
        <w:rPr>
          <w:rFonts w:ascii="Times New Roman" w:hAnsi="Times New Roman" w:cs="Times New Roman"/>
          <w:i/>
          <w:sz w:val="24"/>
          <w:szCs w:val="24"/>
          <w:lang w:val="bg-BG"/>
        </w:rPr>
        <w:t xml:space="preserve"> </w:t>
      </w:r>
      <w:r w:rsidRPr="00424F00">
        <w:rPr>
          <w:rFonts w:ascii="Times New Roman" w:hAnsi="Times New Roman" w:cs="Times New Roman"/>
          <w:i/>
          <w:sz w:val="24"/>
          <w:szCs w:val="24"/>
          <w:lang w:val="fr-FR"/>
        </w:rPr>
        <w:t>et</w:t>
      </w:r>
      <w:r w:rsidRPr="00424F00">
        <w:rPr>
          <w:rFonts w:ascii="Times New Roman" w:hAnsi="Times New Roman" w:cs="Times New Roman"/>
          <w:i/>
          <w:sz w:val="24"/>
          <w:szCs w:val="24"/>
          <w:lang w:val="bg-BG"/>
        </w:rPr>
        <w:t xml:space="preserve"> </w:t>
      </w:r>
      <w:r w:rsidRPr="00424F00">
        <w:rPr>
          <w:rFonts w:ascii="Times New Roman" w:hAnsi="Times New Roman" w:cs="Times New Roman"/>
          <w:i/>
          <w:sz w:val="24"/>
          <w:szCs w:val="24"/>
          <w:lang w:val="fr-FR"/>
        </w:rPr>
        <w:t>autres</w:t>
      </w:r>
      <w:r w:rsidRPr="00424F00">
        <w:rPr>
          <w:rFonts w:ascii="Times New Roman" w:hAnsi="Times New Roman" w:cs="Times New Roman"/>
          <w:i/>
          <w:sz w:val="24"/>
          <w:szCs w:val="24"/>
          <w:lang w:val="bg-BG"/>
        </w:rPr>
        <w:t xml:space="preserve"> </w:t>
      </w:r>
      <w:r w:rsidRPr="00424F00">
        <w:rPr>
          <w:rFonts w:ascii="Times New Roman" w:hAnsi="Times New Roman" w:cs="Times New Roman"/>
          <w:i/>
          <w:sz w:val="24"/>
          <w:szCs w:val="24"/>
          <w:lang w:val="fr-FR"/>
        </w:rPr>
        <w:t>c</w:t>
      </w:r>
      <w:r w:rsidRPr="00424F00">
        <w:rPr>
          <w:rFonts w:ascii="Times New Roman" w:hAnsi="Times New Roman" w:cs="Times New Roman"/>
          <w:i/>
          <w:sz w:val="24"/>
          <w:szCs w:val="24"/>
          <w:lang w:val="bg-BG"/>
        </w:rPr>
        <w:t xml:space="preserve">. </w:t>
      </w:r>
      <w:r w:rsidRPr="00424F00">
        <w:rPr>
          <w:rFonts w:ascii="Times New Roman" w:hAnsi="Times New Roman" w:cs="Times New Roman"/>
          <w:i/>
          <w:sz w:val="24"/>
          <w:szCs w:val="24"/>
          <w:lang w:val="fr-FR"/>
        </w:rPr>
        <w:t>Bulgarie</w:t>
      </w:r>
      <w:r w:rsidRPr="00424F00">
        <w:rPr>
          <w:rFonts w:ascii="Times New Roman" w:hAnsi="Times New Roman" w:cs="Times New Roman"/>
          <w:sz w:val="24"/>
          <w:szCs w:val="24"/>
          <w:lang w:val="bg-BG"/>
        </w:rPr>
        <w:t xml:space="preserve">, </w:t>
      </w:r>
      <w:r w:rsidRPr="00424F00">
        <w:rPr>
          <w:rFonts w:ascii="Times New Roman" w:hAnsi="Times New Roman" w:cs="Times New Roman"/>
          <w:sz w:val="24"/>
          <w:szCs w:val="24"/>
          <w:lang w:val="fr-FR"/>
        </w:rPr>
        <w:t>n</w:t>
      </w:r>
      <w:r w:rsidRPr="00424F00">
        <w:rPr>
          <w:rFonts w:ascii="Times New Roman" w:hAnsi="Times New Roman" w:cs="Times New Roman"/>
          <w:sz w:val="24"/>
          <w:szCs w:val="24"/>
          <w:vertAlign w:val="superscript"/>
          <w:lang w:val="fr-FR"/>
        </w:rPr>
        <w:t>o</w:t>
      </w:r>
      <w:r w:rsidRPr="00424F00">
        <w:rPr>
          <w:rFonts w:ascii="Times New Roman" w:hAnsi="Times New Roman" w:cs="Times New Roman"/>
          <w:sz w:val="24"/>
          <w:szCs w:val="24"/>
          <w:lang w:val="bg-BG"/>
        </w:rPr>
        <w:t xml:space="preserve"> 58149/08</w:t>
      </w:r>
      <w:r w:rsidRPr="00424F00">
        <w:rPr>
          <w:rFonts w:ascii="Times New Roman" w:hAnsi="Times New Roman" w:cs="Times New Roman"/>
          <w:snapToGrid w:val="0"/>
          <w:sz w:val="24"/>
          <w:szCs w:val="24"/>
          <w:lang w:val="bg-BG"/>
        </w:rPr>
        <w:t>, §</w:t>
      </w:r>
      <w:r w:rsidRPr="00424F00">
        <w:rPr>
          <w:rFonts w:ascii="Times New Roman" w:hAnsi="Times New Roman" w:cs="Times New Roman"/>
          <w:snapToGrid w:val="0"/>
          <w:sz w:val="24"/>
          <w:szCs w:val="24"/>
          <w:lang w:val="fr-FR"/>
        </w:rPr>
        <w:t> </w:t>
      </w:r>
      <w:r w:rsidRPr="00424F00">
        <w:rPr>
          <w:rFonts w:ascii="Times New Roman" w:hAnsi="Times New Roman" w:cs="Times New Roman"/>
          <w:snapToGrid w:val="0"/>
          <w:sz w:val="24"/>
          <w:szCs w:val="24"/>
          <w:lang w:val="bg-BG"/>
        </w:rPr>
        <w:t>72, 12</w:t>
      </w:r>
      <w:r w:rsidRPr="00424F00">
        <w:rPr>
          <w:rFonts w:ascii="Times New Roman" w:hAnsi="Times New Roman" w:cs="Times New Roman"/>
          <w:snapToGrid w:val="0"/>
          <w:sz w:val="24"/>
          <w:szCs w:val="24"/>
          <w:lang w:val="fr-FR"/>
        </w:rPr>
        <w:t> </w:t>
      </w:r>
      <w:r w:rsidRPr="00424F00">
        <w:rPr>
          <w:rFonts w:ascii="Times New Roman" w:hAnsi="Times New Roman" w:cs="Times New Roman"/>
          <w:sz w:val="24"/>
          <w:szCs w:val="24"/>
          <w:lang w:val="fr-FR"/>
        </w:rPr>
        <w:t>f</w:t>
      </w:r>
      <w:r w:rsidRPr="00424F00">
        <w:rPr>
          <w:rFonts w:ascii="Times New Roman" w:hAnsi="Times New Roman" w:cs="Times New Roman"/>
          <w:sz w:val="24"/>
          <w:szCs w:val="24"/>
          <w:lang w:val="bg-BG"/>
        </w:rPr>
        <w:t>é</w:t>
      </w:r>
      <w:proofErr w:type="spellStart"/>
      <w:r w:rsidRPr="00424F00">
        <w:rPr>
          <w:rFonts w:ascii="Times New Roman" w:hAnsi="Times New Roman" w:cs="Times New Roman"/>
          <w:sz w:val="24"/>
          <w:szCs w:val="24"/>
          <w:lang w:val="fr-FR"/>
        </w:rPr>
        <w:t>vrier</w:t>
      </w:r>
      <w:proofErr w:type="spellEnd"/>
      <w:r w:rsidRPr="00424F00">
        <w:rPr>
          <w:rFonts w:ascii="Times New Roman" w:hAnsi="Times New Roman" w:cs="Times New Roman"/>
          <w:snapToGrid w:val="0"/>
          <w:sz w:val="24"/>
          <w:szCs w:val="24"/>
          <w:lang w:val="bg-BG"/>
        </w:rPr>
        <w:t xml:space="preserve"> 2013</w:t>
      </w:r>
      <w:bookmarkEnd w:id="0"/>
      <w:r w:rsidRPr="00424F00">
        <w:rPr>
          <w:rFonts w:ascii="Times New Roman" w:hAnsi="Times New Roman" w:cs="Times New Roman"/>
          <w:snapToGrid w:val="0"/>
          <w:sz w:val="24"/>
          <w:szCs w:val="24"/>
          <w:lang w:val="bg-BG"/>
        </w:rPr>
        <w:t xml:space="preserve">, </w:t>
      </w:r>
      <w:r w:rsidRPr="00424F00">
        <w:rPr>
          <w:rFonts w:ascii="Times New Roman" w:hAnsi="Times New Roman" w:cs="Times New Roman"/>
          <w:sz w:val="24"/>
          <w:szCs w:val="24"/>
          <w:lang w:val="fr-FR"/>
        </w:rPr>
        <w:t>et</w:t>
      </w:r>
      <w:r w:rsidRPr="00424F00">
        <w:rPr>
          <w:rFonts w:ascii="Times New Roman" w:hAnsi="Times New Roman" w:cs="Times New Roman"/>
          <w:sz w:val="24"/>
          <w:szCs w:val="24"/>
          <w:lang w:val="bg-BG"/>
        </w:rPr>
        <w:t xml:space="preserve"> </w:t>
      </w:r>
      <w:proofErr w:type="spellStart"/>
      <w:r w:rsidRPr="00424F00">
        <w:rPr>
          <w:rFonts w:ascii="Times New Roman" w:hAnsi="Times New Roman" w:cs="Times New Roman"/>
          <w:i/>
          <w:sz w:val="24"/>
          <w:szCs w:val="24"/>
          <w:lang w:val="fr-FR"/>
        </w:rPr>
        <w:t>Feilazoo</w:t>
      </w:r>
      <w:proofErr w:type="spellEnd"/>
      <w:r w:rsidRPr="00424F00">
        <w:rPr>
          <w:rFonts w:ascii="Times New Roman" w:hAnsi="Times New Roman" w:cs="Times New Roman"/>
          <w:i/>
          <w:sz w:val="24"/>
          <w:szCs w:val="24"/>
          <w:lang w:val="bg-BG"/>
        </w:rPr>
        <w:t xml:space="preserve"> </w:t>
      </w:r>
      <w:r w:rsidRPr="00424F00">
        <w:rPr>
          <w:rFonts w:ascii="Times New Roman" w:hAnsi="Times New Roman" w:cs="Times New Roman"/>
          <w:i/>
          <w:sz w:val="24"/>
          <w:szCs w:val="24"/>
          <w:lang w:val="fr-FR"/>
        </w:rPr>
        <w:t>c</w:t>
      </w:r>
      <w:r w:rsidRPr="00424F00">
        <w:rPr>
          <w:rFonts w:ascii="Times New Roman" w:hAnsi="Times New Roman" w:cs="Times New Roman"/>
          <w:i/>
          <w:sz w:val="24"/>
          <w:szCs w:val="24"/>
          <w:lang w:val="bg-BG"/>
        </w:rPr>
        <w:t xml:space="preserve">. </w:t>
      </w:r>
      <w:r w:rsidRPr="00424F00">
        <w:rPr>
          <w:rFonts w:ascii="Times New Roman" w:hAnsi="Times New Roman" w:cs="Times New Roman"/>
          <w:i/>
          <w:sz w:val="24"/>
          <w:szCs w:val="24"/>
          <w:lang w:val="fr-FR"/>
        </w:rPr>
        <w:t>Malte</w:t>
      </w:r>
      <w:r w:rsidRPr="00424F00">
        <w:rPr>
          <w:rFonts w:ascii="Times New Roman" w:hAnsi="Times New Roman" w:cs="Times New Roman"/>
          <w:sz w:val="24"/>
          <w:szCs w:val="24"/>
          <w:lang w:val="bg-BG"/>
        </w:rPr>
        <w:t xml:space="preserve">, </w:t>
      </w:r>
      <w:r w:rsidRPr="00424F00">
        <w:rPr>
          <w:rFonts w:ascii="Times New Roman" w:hAnsi="Times New Roman" w:cs="Times New Roman"/>
          <w:sz w:val="24"/>
          <w:szCs w:val="24"/>
          <w:lang w:val="fr-FR"/>
        </w:rPr>
        <w:t>n</w:t>
      </w:r>
      <w:r w:rsidRPr="00424F00">
        <w:rPr>
          <w:rFonts w:ascii="Times New Roman" w:hAnsi="Times New Roman" w:cs="Times New Roman"/>
          <w:sz w:val="24"/>
          <w:szCs w:val="24"/>
          <w:vertAlign w:val="superscript"/>
          <w:lang w:val="fr-FR"/>
        </w:rPr>
        <w:t>o</w:t>
      </w:r>
      <w:r w:rsidRPr="00424F00">
        <w:rPr>
          <w:rFonts w:ascii="Times New Roman" w:hAnsi="Times New Roman" w:cs="Times New Roman"/>
          <w:sz w:val="24"/>
          <w:szCs w:val="24"/>
          <w:lang w:val="bg-BG"/>
        </w:rPr>
        <w:t xml:space="preserve"> 6865/19, §§ 103-104, 11</w:t>
      </w:r>
      <w:r w:rsidRPr="00424F00">
        <w:rPr>
          <w:rFonts w:ascii="Times New Roman" w:hAnsi="Times New Roman" w:cs="Times New Roman"/>
          <w:snapToGrid w:val="0"/>
          <w:sz w:val="24"/>
          <w:szCs w:val="24"/>
          <w:lang w:val="bg-BG"/>
        </w:rPr>
        <w:t xml:space="preserve"> </w:t>
      </w:r>
      <w:r w:rsidRPr="00424F00">
        <w:rPr>
          <w:rFonts w:ascii="Times New Roman" w:hAnsi="Times New Roman" w:cs="Times New Roman"/>
          <w:sz w:val="24"/>
          <w:szCs w:val="24"/>
          <w:lang w:val="fr-FR"/>
        </w:rPr>
        <w:t>mars</w:t>
      </w:r>
      <w:r w:rsidRPr="00424F00">
        <w:rPr>
          <w:rFonts w:ascii="Times New Roman" w:hAnsi="Times New Roman" w:cs="Times New Roman"/>
          <w:snapToGrid w:val="0"/>
          <w:sz w:val="24"/>
          <w:szCs w:val="24"/>
          <w:lang w:val="bg-BG"/>
        </w:rPr>
        <w:t xml:space="preserve"> </w:t>
      </w:r>
      <w:r w:rsidRPr="00424F00">
        <w:rPr>
          <w:rFonts w:ascii="Times New Roman" w:hAnsi="Times New Roman" w:cs="Times New Roman"/>
          <w:sz w:val="24"/>
          <w:szCs w:val="24"/>
          <w:lang w:val="bg-BG"/>
        </w:rPr>
        <w:t>2021).</w:t>
      </w:r>
    </w:p>
    <w:p w14:paraId="295116E3" w14:textId="77777777" w:rsidR="00B05E74" w:rsidRPr="00424F00" w:rsidRDefault="00B05E74" w:rsidP="00B05E74">
      <w:pPr>
        <w:pStyle w:val="NoSpacing"/>
        <w:jc w:val="both"/>
        <w:rPr>
          <w:rFonts w:ascii="Times New Roman" w:hAnsi="Times New Roman" w:cs="Times New Roman"/>
          <w:lang w:val="bg-BG"/>
        </w:rPr>
      </w:pPr>
      <w:r>
        <w:rPr>
          <w:rFonts w:ascii="Times New Roman" w:hAnsi="Times New Roman" w:cs="Times New Roman"/>
          <w:sz w:val="24"/>
          <w:szCs w:val="24"/>
          <w:lang w:val="bg-BG"/>
        </w:rPr>
        <w:t xml:space="preserve">Ето защо Съдът достига до извода, че първоначалното основание за задържането на жалбоподателя с оглед неговото експулсиране не е било валидно за целия период на лишаването му от свобода като се вземе предвид липсата на достатъчно усърдие на властите да изпълнят тази </w:t>
      </w:r>
      <w:proofErr w:type="spellStart"/>
      <w:r>
        <w:rPr>
          <w:rFonts w:ascii="Times New Roman" w:hAnsi="Times New Roman" w:cs="Times New Roman"/>
          <w:sz w:val="24"/>
          <w:szCs w:val="24"/>
          <w:lang w:val="bg-BG"/>
        </w:rPr>
        <w:t>мерка</w:t>
      </w:r>
      <w:proofErr w:type="spellEnd"/>
      <w:r>
        <w:rPr>
          <w:rFonts w:ascii="Times New Roman" w:hAnsi="Times New Roman" w:cs="Times New Roman"/>
          <w:sz w:val="24"/>
          <w:szCs w:val="24"/>
          <w:lang w:val="bg-BG"/>
        </w:rPr>
        <w:t xml:space="preserve">. Затова е установено нарушение на чл. </w:t>
      </w:r>
      <w:r>
        <w:rPr>
          <w:rStyle w:val="Strong"/>
          <w:rFonts w:ascii="Times New Roman" w:hAnsi="Times New Roman" w:cs="Times New Roman"/>
          <w:b w:val="0"/>
          <w:sz w:val="24"/>
          <w:szCs w:val="24"/>
          <w:lang w:val="bg-BG"/>
        </w:rPr>
        <w:t>5§1</w:t>
      </w:r>
      <w:r>
        <w:rPr>
          <w:rStyle w:val="Strong"/>
          <w:rFonts w:ascii="Times New Roman" w:hAnsi="Times New Roman" w:cs="Times New Roman"/>
          <w:b w:val="0"/>
          <w:sz w:val="24"/>
          <w:szCs w:val="24"/>
        </w:rPr>
        <w:t>f</w:t>
      </w:r>
      <w:r w:rsidRPr="00D05403">
        <w:rPr>
          <w:rStyle w:val="Strong"/>
          <w:rFonts w:ascii="Times New Roman" w:hAnsi="Times New Roman" w:cs="Times New Roman"/>
          <w:b w:val="0"/>
          <w:sz w:val="24"/>
          <w:szCs w:val="24"/>
          <w:lang w:val="bg-BG"/>
        </w:rPr>
        <w:t>.</w:t>
      </w:r>
    </w:p>
    <w:p w14:paraId="26E7DC15"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Оплакването по чл. 5§4 е прието за недопустимо, тъй като жалбоподателят не е изчерпал вътрешните средства за защита, предвидени в чл. 2, ал. 1 от ЗОДОВ, съгласно който може да се претендира обезщетение при наличието на нарушение на чл. 5§1-§4 от Конвенцията.</w:t>
      </w:r>
    </w:p>
    <w:p w14:paraId="27F2CE66"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 частта относно оплакванията  по чл. 3,  8 и 13  Съдът приема, че е налице основанието на чл. 37, §1</w:t>
      </w:r>
      <w:r>
        <w:rPr>
          <w:rFonts w:ascii="Times New Roman" w:hAnsi="Times New Roman" w:cs="Times New Roman"/>
          <w:sz w:val="24"/>
          <w:szCs w:val="24"/>
        </w:rPr>
        <w:t>b</w:t>
      </w:r>
      <w:r w:rsidRPr="0071100B">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 жалбата следва да бъде заличена от списъка от делата, тъй като заповедта за експулсиране не може да бъде изпълнена. </w:t>
      </w:r>
    </w:p>
    <w:p w14:paraId="28E4DE72" w14:textId="77777777" w:rsidR="00B05E74" w:rsidRDefault="00B05E74" w:rsidP="00B05E74">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6F368883" w14:textId="77777777" w:rsidR="00B05E74" w:rsidRPr="00206421" w:rsidRDefault="00B05E74" w:rsidP="00B05E74">
      <w:pPr>
        <w:pStyle w:val="NoSpacing"/>
        <w:jc w:val="both"/>
        <w:rPr>
          <w:rFonts w:ascii="Times New Roman" w:hAnsi="Times New Roman" w:cs="Times New Roman"/>
          <w:b/>
          <w:bCs/>
          <w:sz w:val="24"/>
          <w:szCs w:val="24"/>
          <w:lang w:val="bg-BG"/>
        </w:rPr>
      </w:pPr>
      <w:r w:rsidRPr="00AC3258">
        <w:rPr>
          <w:rFonts w:ascii="Times New Roman" w:hAnsi="Times New Roman" w:cs="Times New Roman"/>
          <w:b/>
          <w:bCs/>
          <w:sz w:val="24"/>
          <w:szCs w:val="24"/>
          <w:u w:val="single"/>
          <w:lang w:val="bg-BG"/>
        </w:rPr>
        <w:t>ЧЛЕН 6 – право на</w:t>
      </w:r>
      <w:r w:rsidRPr="002A01DE">
        <w:rPr>
          <w:rFonts w:ascii="Times New Roman" w:hAnsi="Times New Roman" w:cs="Times New Roman"/>
          <w:b/>
          <w:bCs/>
          <w:sz w:val="24"/>
          <w:szCs w:val="24"/>
          <w:u w:val="single"/>
        </w:rPr>
        <w:t>   </w:t>
      </w:r>
      <w:r w:rsidRPr="00AC3258">
        <w:rPr>
          <w:rFonts w:ascii="Times New Roman" w:hAnsi="Times New Roman" w:cs="Times New Roman"/>
          <w:b/>
          <w:bCs/>
          <w:sz w:val="24"/>
          <w:szCs w:val="24"/>
          <w:u w:val="single"/>
          <w:lang w:val="bg-BG"/>
        </w:rPr>
        <w:t>справедлив процес</w:t>
      </w:r>
      <w:r>
        <w:rPr>
          <w:rFonts w:ascii="Times New Roman" w:hAnsi="Times New Roman" w:cs="Times New Roman"/>
          <w:bCs/>
          <w:sz w:val="24"/>
          <w:szCs w:val="24"/>
          <w:u w:val="single"/>
          <w:lang w:val="bg-BG"/>
        </w:rPr>
        <w:t xml:space="preserve"> </w:t>
      </w:r>
      <w:r w:rsidRPr="00DF691A">
        <w:rPr>
          <w:rFonts w:ascii="Times New Roman" w:hAnsi="Times New Roman" w:cs="Times New Roman"/>
          <w:b/>
          <w:bCs/>
          <w:sz w:val="24"/>
          <w:szCs w:val="24"/>
          <w:lang w:val="bg-BG"/>
        </w:rPr>
        <w:t xml:space="preserve">(гражданскоправни </w:t>
      </w:r>
      <w:r>
        <w:rPr>
          <w:rFonts w:ascii="Times New Roman" w:hAnsi="Times New Roman" w:cs="Times New Roman"/>
          <w:b/>
          <w:bCs/>
          <w:sz w:val="24"/>
          <w:szCs w:val="24"/>
          <w:lang w:val="bg-BG"/>
        </w:rPr>
        <w:t>аспекти)</w:t>
      </w:r>
    </w:p>
    <w:p w14:paraId="1A200646" w14:textId="77777777" w:rsidR="00B05E74" w:rsidRDefault="00B05E74" w:rsidP="00B05E74">
      <w:pPr>
        <w:pStyle w:val="NoSpacing"/>
        <w:rPr>
          <w:rFonts w:ascii="Times New Roman" w:hAnsi="Times New Roman" w:cs="Times New Roman"/>
          <w:bCs/>
          <w:sz w:val="24"/>
          <w:szCs w:val="24"/>
          <w:lang w:val="bg-BG"/>
        </w:rPr>
      </w:pPr>
      <w:r>
        <w:rPr>
          <w:rFonts w:ascii="Times New Roman" w:hAnsi="Times New Roman" w:cs="Times New Roman"/>
          <w:b/>
          <w:bCs/>
          <w:sz w:val="24"/>
          <w:szCs w:val="24"/>
          <w:lang w:val="bg-BG"/>
        </w:rPr>
        <w:t>чл.6§1</w:t>
      </w:r>
      <w:r>
        <w:rPr>
          <w:rFonts w:ascii="Times New Roman" w:hAnsi="Times New Roman" w:cs="Times New Roman"/>
          <w:bCs/>
          <w:sz w:val="24"/>
          <w:szCs w:val="24"/>
          <w:lang w:val="bg-BG"/>
        </w:rPr>
        <w:t>(право на справедлив процес – неизпълнение на съдебно решение)+</w:t>
      </w:r>
      <w:r>
        <w:rPr>
          <w:rFonts w:ascii="Times New Roman" w:hAnsi="Times New Roman" w:cs="Times New Roman"/>
          <w:b/>
          <w:bCs/>
          <w:sz w:val="24"/>
          <w:szCs w:val="24"/>
          <w:lang w:val="bg-BG"/>
        </w:rPr>
        <w:t>чл. 1 от Протокол 1</w:t>
      </w:r>
      <w:r w:rsidRPr="008A6D71">
        <w:rPr>
          <w:rFonts w:ascii="Times New Roman" w:hAnsi="Times New Roman" w:cs="Times New Roman"/>
          <w:bCs/>
          <w:sz w:val="24"/>
          <w:szCs w:val="24"/>
          <w:lang w:val="bg-BG"/>
        </w:rPr>
        <w:t>(право на собственост</w:t>
      </w:r>
      <w:r>
        <w:rPr>
          <w:rFonts w:ascii="Times New Roman" w:hAnsi="Times New Roman" w:cs="Times New Roman"/>
          <w:bCs/>
          <w:sz w:val="24"/>
          <w:szCs w:val="24"/>
          <w:lang w:val="bg-BG"/>
        </w:rPr>
        <w:t xml:space="preserve"> – реституция на земеделски земи)</w:t>
      </w:r>
    </w:p>
    <w:p w14:paraId="599D687F" w14:textId="77777777" w:rsidR="00B05E74" w:rsidRDefault="00B05E74" w:rsidP="00B05E74">
      <w:pPr>
        <w:pStyle w:val="NoSpacing"/>
        <w:rPr>
          <w:rFonts w:ascii="Times New Roman" w:hAnsi="Times New Roman" w:cs="Times New Roman"/>
          <w:sz w:val="24"/>
          <w:szCs w:val="24"/>
          <w:lang w:val="bg-BG"/>
        </w:rPr>
      </w:pPr>
      <w:proofErr w:type="spellStart"/>
      <w:r w:rsidRPr="008D7F69">
        <w:rPr>
          <w:rFonts w:ascii="Times New Roman" w:hAnsi="Times New Roman" w:cs="Times New Roman"/>
          <w:b/>
          <w:i/>
          <w:sz w:val="24"/>
          <w:szCs w:val="24"/>
        </w:rPr>
        <w:t>Dimov</w:t>
      </w:r>
      <w:proofErr w:type="spellEnd"/>
      <w:r w:rsidRPr="008D7F69">
        <w:rPr>
          <w:rFonts w:ascii="Times New Roman" w:hAnsi="Times New Roman" w:cs="Times New Roman"/>
          <w:b/>
          <w:i/>
          <w:sz w:val="24"/>
          <w:szCs w:val="24"/>
        </w:rPr>
        <w:t xml:space="preserve"> v. </w:t>
      </w:r>
      <w:proofErr w:type="gramStart"/>
      <w:r w:rsidRPr="008D7F69">
        <w:rPr>
          <w:rFonts w:ascii="Times New Roman" w:hAnsi="Times New Roman" w:cs="Times New Roman"/>
          <w:b/>
          <w:i/>
          <w:sz w:val="24"/>
          <w:szCs w:val="24"/>
        </w:rPr>
        <w:t>Bulgaria</w:t>
      </w:r>
      <w:r w:rsidRPr="008D7F69">
        <w:rPr>
          <w:rFonts w:ascii="Times New Roman" w:hAnsi="Times New Roman" w:cs="Times New Roman"/>
          <w:sz w:val="24"/>
          <w:szCs w:val="24"/>
        </w:rPr>
        <w:t>(</w:t>
      </w:r>
      <w:proofErr w:type="gramEnd"/>
      <w:r w:rsidRPr="008D7F69">
        <w:rPr>
          <w:rFonts w:ascii="Times New Roman" w:hAnsi="Times New Roman" w:cs="Times New Roman"/>
          <w:noProof/>
          <w:sz w:val="24"/>
          <w:szCs w:val="24"/>
        </w:rPr>
        <w:t>Application no.</w:t>
      </w:r>
      <w:r w:rsidRPr="008D7F69">
        <w:rPr>
          <w:rFonts w:ascii="Times New Roman" w:hAnsi="Times New Roman" w:cs="Times New Roman"/>
          <w:sz w:val="24"/>
          <w:szCs w:val="24"/>
        </w:rPr>
        <w:t xml:space="preserve"> 14642/15</w:t>
      </w:r>
      <w:r>
        <w:rPr>
          <w:rFonts w:ascii="Times New Roman" w:hAnsi="Times New Roman" w:cs="Times New Roman"/>
          <w:sz w:val="24"/>
          <w:szCs w:val="24"/>
          <w:lang w:val="bg-BG"/>
        </w:rPr>
        <w:t xml:space="preserve">), 3 </w:t>
      </w:r>
      <w:r>
        <w:rPr>
          <w:rFonts w:ascii="Times New Roman" w:hAnsi="Times New Roman" w:cs="Times New Roman"/>
          <w:sz w:val="24"/>
          <w:szCs w:val="24"/>
        </w:rPr>
        <w:t>May 2022</w:t>
      </w:r>
    </w:p>
    <w:p w14:paraId="06BEAB67" w14:textId="77777777" w:rsidR="00B05E74" w:rsidRPr="00AA20A9" w:rsidRDefault="00B05E74" w:rsidP="00B05E74">
      <w:pPr>
        <w:pStyle w:val="NoSpacing"/>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5BC24B09"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Бащата на наследодателя е бил един от наследниците на г-н К.Й. С влязло в сила решение на ВКС от септември 2002 г. на неговите  наследници е признато правото да си възстановят всички претендирани от тях земеделски имоти с изключение на два. Независимо от това в продължение на дълги години ОСЗГ в гр. Сливен отказва да изпълни решението с мотива, че не можело да се идентифицират тези два парцела, изключени от реституция, тъй като  техните граници  преди кооперирането са различни от съществуващите към настоящия момент. Според общинската служба наследниците трябвало да постигнат споразумение относно земята, която следва да бъде изключена от процеса на реституция. </w:t>
      </w:r>
      <w:r w:rsidRPr="00D84C07">
        <w:rPr>
          <w:rFonts w:ascii="Times New Roman" w:hAnsi="Times New Roman" w:cs="Times New Roman"/>
          <w:sz w:val="24"/>
          <w:szCs w:val="24"/>
          <w:lang w:val="bg-BG"/>
        </w:rPr>
        <w:t xml:space="preserve"> Едва на 24 октомври 2016 г. </w:t>
      </w:r>
      <w:r>
        <w:rPr>
          <w:rFonts w:ascii="Times New Roman" w:hAnsi="Times New Roman" w:cs="Times New Roman"/>
          <w:sz w:val="24"/>
          <w:szCs w:val="24"/>
          <w:lang w:val="bg-BG"/>
        </w:rPr>
        <w:t>Министерството на земеделието</w:t>
      </w:r>
      <w:r w:rsidRPr="00D84C07">
        <w:rPr>
          <w:rFonts w:ascii="Times New Roman" w:hAnsi="Times New Roman" w:cs="Times New Roman"/>
          <w:sz w:val="24"/>
          <w:szCs w:val="24"/>
          <w:lang w:val="bg-BG"/>
        </w:rPr>
        <w:t xml:space="preserve"> взема решение, с което признава, че всички наследници на К.Й. има</w:t>
      </w:r>
      <w:r>
        <w:rPr>
          <w:rFonts w:ascii="Times New Roman" w:hAnsi="Times New Roman" w:cs="Times New Roman"/>
          <w:sz w:val="24"/>
          <w:szCs w:val="24"/>
          <w:lang w:val="bg-BG"/>
        </w:rPr>
        <w:t>т</w:t>
      </w:r>
      <w:r w:rsidRPr="00D84C07">
        <w:rPr>
          <w:rFonts w:ascii="Times New Roman" w:hAnsi="Times New Roman" w:cs="Times New Roman"/>
          <w:sz w:val="24"/>
          <w:szCs w:val="24"/>
          <w:lang w:val="bg-BG"/>
        </w:rPr>
        <w:t xml:space="preserve"> право на реституция</w:t>
      </w:r>
      <w:r>
        <w:rPr>
          <w:rFonts w:ascii="Times New Roman" w:hAnsi="Times New Roman" w:cs="Times New Roman"/>
          <w:sz w:val="24"/>
          <w:szCs w:val="24"/>
          <w:lang w:val="bg-BG"/>
        </w:rPr>
        <w:t xml:space="preserve">, но то не може да бъде изпълнени докато </w:t>
      </w:r>
      <w:r w:rsidRPr="00D20B43">
        <w:rPr>
          <w:rFonts w:ascii="Times New Roman" w:hAnsi="Times New Roman" w:cs="Times New Roman"/>
          <w:sz w:val="24"/>
          <w:szCs w:val="24"/>
          <w:lang w:val="bg-BG"/>
        </w:rPr>
        <w:t xml:space="preserve">наследниците не уредят вземанията си за съответните им дялове в реституираната </w:t>
      </w:r>
      <w:r w:rsidRPr="00D20B43">
        <w:rPr>
          <w:rFonts w:ascii="Times New Roman" w:hAnsi="Times New Roman" w:cs="Times New Roman"/>
          <w:sz w:val="24"/>
          <w:szCs w:val="24"/>
          <w:lang w:val="bg-BG"/>
        </w:rPr>
        <w:lastRenderedPageBreak/>
        <w:t>земя</w:t>
      </w:r>
      <w:r>
        <w:rPr>
          <w:rFonts w:ascii="Times New Roman" w:hAnsi="Times New Roman" w:cs="Times New Roman"/>
          <w:sz w:val="24"/>
          <w:szCs w:val="24"/>
          <w:lang w:val="bg-BG"/>
        </w:rPr>
        <w:t xml:space="preserve">. След жалба от страна на жалбоподателя тази втора част на решението е прогласена за нищожна от съда. Решението му </w:t>
      </w:r>
      <w:r w:rsidRPr="00D84C07">
        <w:rPr>
          <w:rFonts w:ascii="Times New Roman" w:hAnsi="Times New Roman" w:cs="Times New Roman"/>
          <w:sz w:val="24"/>
          <w:szCs w:val="24"/>
          <w:lang w:val="bg-BG"/>
        </w:rPr>
        <w:t>вл</w:t>
      </w:r>
      <w:r>
        <w:rPr>
          <w:rFonts w:ascii="Times New Roman" w:hAnsi="Times New Roman" w:cs="Times New Roman"/>
          <w:sz w:val="24"/>
          <w:szCs w:val="24"/>
          <w:lang w:val="bg-BG"/>
        </w:rPr>
        <w:t>иза</w:t>
      </w:r>
      <w:r w:rsidRPr="00D84C07">
        <w:rPr>
          <w:rFonts w:ascii="Times New Roman" w:hAnsi="Times New Roman" w:cs="Times New Roman"/>
          <w:sz w:val="24"/>
          <w:szCs w:val="24"/>
          <w:lang w:val="bg-BG"/>
        </w:rPr>
        <w:t xml:space="preserve"> в сила на 18 юли 2017 г.</w:t>
      </w:r>
      <w:r>
        <w:rPr>
          <w:rFonts w:ascii="Times New Roman" w:hAnsi="Times New Roman" w:cs="Times New Roman"/>
          <w:sz w:val="24"/>
          <w:szCs w:val="24"/>
          <w:lang w:val="bg-BG"/>
        </w:rPr>
        <w:t xml:space="preserve">  Няма достатъчно данни от страните  дали процесът на реституция е приключил по отношение на всички парцели. Има индикации, че за някои от тях не са съставени още кадастрални планове.</w:t>
      </w:r>
    </w:p>
    <w:p w14:paraId="47C57016"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отхвърля всички възражения на Правителството за недопустимост на жалбата.</w:t>
      </w:r>
    </w:p>
    <w:p w14:paraId="7C69D155" w14:textId="77777777" w:rsidR="00B05E74" w:rsidRPr="000C38C0"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същество той достига до извода, че с решението на ВКС от 2002 г. безспорно е признато правото на бащата на жалбоподателя  на реституция и на жалбоподателя като негов наследник. Съдът приема, че това решение окончателно е изпълнено и процедурата по реституция е приключила </w:t>
      </w:r>
      <w:r w:rsidRPr="000C38C0">
        <w:rPr>
          <w:rFonts w:ascii="Times New Roman" w:hAnsi="Times New Roman" w:cs="Times New Roman"/>
          <w:sz w:val="24"/>
          <w:szCs w:val="24"/>
          <w:lang w:val="bg-BG"/>
        </w:rPr>
        <w:t xml:space="preserve">на 18 юли 2017 г., а именно </w:t>
      </w:r>
      <w:r>
        <w:rPr>
          <w:rFonts w:ascii="Times New Roman" w:hAnsi="Times New Roman" w:cs="Times New Roman"/>
          <w:sz w:val="24"/>
          <w:szCs w:val="24"/>
          <w:lang w:val="bg-BG"/>
        </w:rPr>
        <w:t xml:space="preserve">- </w:t>
      </w:r>
      <w:r w:rsidRPr="000C38C0">
        <w:rPr>
          <w:rFonts w:ascii="Times New Roman" w:hAnsi="Times New Roman" w:cs="Times New Roman"/>
          <w:sz w:val="24"/>
          <w:szCs w:val="24"/>
          <w:lang w:val="bg-BG"/>
        </w:rPr>
        <w:t>петнадесет години по-късно.</w:t>
      </w:r>
    </w:p>
    <w:p w14:paraId="0290A5D0"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Твърдението на Правителството, че ОСЗГ правилно е отказала да изпълни решението на ВКС, защото наследниците са отказали да постигнат споразумение помежду си е оборено от Съда, който отбелязва, че този отказ двукратно е бил обявяван за нищожен от страна на съдилищата – веднъж по жалба  на бащата на жалбоподателя през 2009 г.  и втори път по жалба на жалбоподателя – неговия син.</w:t>
      </w:r>
    </w:p>
    <w:p w14:paraId="0235E0D4"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 достига до извода, че с</w:t>
      </w:r>
      <w:r w:rsidRPr="00D20B43">
        <w:rPr>
          <w:rFonts w:ascii="Times New Roman" w:hAnsi="Times New Roman" w:cs="Times New Roman"/>
          <w:sz w:val="24"/>
          <w:szCs w:val="24"/>
          <w:lang w:val="bg-BG"/>
        </w:rPr>
        <w:t xml:space="preserve"> оглед на констатациите на националните съдилища, че многократните откази на Министерството на земеделието да изпълни решението от 27 септември 2002 г. са незаконосъобразни и факта, че тези откази забавят изпълнението на решението за период от петнадесет години, </w:t>
      </w:r>
      <w:r>
        <w:rPr>
          <w:rFonts w:ascii="Times New Roman" w:hAnsi="Times New Roman" w:cs="Times New Roman"/>
          <w:sz w:val="24"/>
          <w:szCs w:val="24"/>
          <w:lang w:val="bg-BG"/>
        </w:rPr>
        <w:t xml:space="preserve">те </w:t>
      </w:r>
      <w:r w:rsidRPr="00D20B43">
        <w:rPr>
          <w:rFonts w:ascii="Times New Roman" w:hAnsi="Times New Roman" w:cs="Times New Roman"/>
          <w:sz w:val="24"/>
          <w:szCs w:val="24"/>
          <w:lang w:val="bg-BG"/>
        </w:rPr>
        <w:t>са били в нарушение на член 6 § 1 от Конвенцията</w:t>
      </w:r>
      <w:r>
        <w:rPr>
          <w:rFonts w:ascii="Times New Roman" w:hAnsi="Times New Roman" w:cs="Times New Roman"/>
          <w:sz w:val="24"/>
          <w:szCs w:val="24"/>
          <w:lang w:val="bg-BG"/>
        </w:rPr>
        <w:t xml:space="preserve">. </w:t>
      </w:r>
    </w:p>
    <w:p w14:paraId="67FEC456" w14:textId="77777777" w:rsidR="00B05E74" w:rsidRPr="00AA20A9" w:rsidRDefault="00B05E74" w:rsidP="00B05E74">
      <w:pPr>
        <w:pStyle w:val="NoSpacing"/>
        <w:rPr>
          <w:rStyle w:val="Strong"/>
          <w:rFonts w:ascii="Times New Roman" w:hAnsi="Times New Roman" w:cs="Times New Roman"/>
          <w:b w:val="0"/>
          <w:sz w:val="24"/>
          <w:szCs w:val="24"/>
          <w:lang w:val="bg-BG"/>
        </w:rPr>
      </w:pPr>
      <w:r>
        <w:rPr>
          <w:rFonts w:ascii="Times New Roman" w:hAnsi="Times New Roman" w:cs="Times New Roman"/>
          <w:sz w:val="24"/>
          <w:szCs w:val="24"/>
          <w:lang w:val="bg-BG"/>
        </w:rPr>
        <w:t>Съдът установява нарушение и на правото на мирно ползване на собствеността по чл. 1 от Протокол 1.</w:t>
      </w:r>
    </w:p>
    <w:p w14:paraId="33BF053C" w14:textId="77777777" w:rsidR="00B05E74" w:rsidRPr="00F230F9" w:rsidRDefault="00B05E74" w:rsidP="00B05E74">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42389382" w14:textId="77777777" w:rsidR="00B05E74" w:rsidRPr="00F230F9" w:rsidRDefault="00B05E74" w:rsidP="00B05E74">
      <w:pPr>
        <w:pStyle w:val="NoSpacing"/>
        <w:rPr>
          <w:rStyle w:val="Strong"/>
          <w:rFonts w:ascii="Times New Roman" w:hAnsi="Times New Roman" w:cs="Times New Roman"/>
          <w:i/>
          <w:sz w:val="24"/>
          <w:szCs w:val="24"/>
          <w:u w:val="single"/>
          <w:lang w:val="bg-BG"/>
        </w:rPr>
      </w:pPr>
      <w:r w:rsidRPr="00F230F9">
        <w:rPr>
          <w:rStyle w:val="Strong"/>
          <w:rFonts w:ascii="Times New Roman" w:hAnsi="Times New Roman" w:cs="Times New Roman"/>
          <w:sz w:val="24"/>
          <w:szCs w:val="24"/>
          <w:u w:val="single"/>
          <w:lang w:val="bg-BG"/>
        </w:rPr>
        <w:t>ЧЛЕН 8 – право</w:t>
      </w:r>
      <w:r w:rsidRPr="00F230F9">
        <w:rPr>
          <w:rStyle w:val="Strong"/>
          <w:rFonts w:ascii="Times New Roman" w:hAnsi="Times New Roman" w:cs="Times New Roman"/>
          <w:sz w:val="24"/>
          <w:szCs w:val="24"/>
          <w:u w:val="single"/>
        </w:rPr>
        <w:t>  </w:t>
      </w:r>
      <w:r w:rsidRPr="00F230F9">
        <w:rPr>
          <w:rStyle w:val="Strong"/>
          <w:rFonts w:ascii="Times New Roman" w:hAnsi="Times New Roman" w:cs="Times New Roman"/>
          <w:sz w:val="24"/>
          <w:szCs w:val="24"/>
          <w:u w:val="single"/>
          <w:lang w:val="bg-BG"/>
        </w:rPr>
        <w:t>на неприкосновеност на личния и семейния живот</w:t>
      </w:r>
    </w:p>
    <w:p w14:paraId="0F7FAB5C" w14:textId="77777777" w:rsidR="00B05E74" w:rsidRDefault="00B05E74" w:rsidP="00B05E74">
      <w:pPr>
        <w:pStyle w:val="NoSpacing"/>
        <w:rPr>
          <w:rFonts w:ascii="Times New Roman" w:hAnsi="Times New Roman" w:cs="Times New Roman"/>
          <w:sz w:val="24"/>
          <w:szCs w:val="24"/>
          <w:lang w:val="bg-BG"/>
        </w:rPr>
      </w:pPr>
      <w:r>
        <w:rPr>
          <w:rFonts w:ascii="Times New Roman" w:hAnsi="Times New Roman" w:cs="Times New Roman"/>
          <w:b/>
          <w:sz w:val="24"/>
          <w:szCs w:val="24"/>
          <w:lang w:val="bg-BG"/>
        </w:rPr>
        <w:t>чл.8</w:t>
      </w:r>
      <w:r w:rsidRPr="00935D9D">
        <w:rPr>
          <w:rFonts w:ascii="Times New Roman" w:hAnsi="Times New Roman" w:cs="Times New Roman"/>
          <w:sz w:val="24"/>
          <w:szCs w:val="24"/>
          <w:lang w:val="bg-BG"/>
        </w:rPr>
        <w:t xml:space="preserve">(нарушение на правото на  </w:t>
      </w:r>
      <w:r>
        <w:rPr>
          <w:rFonts w:ascii="Times New Roman" w:hAnsi="Times New Roman" w:cs="Times New Roman"/>
          <w:sz w:val="24"/>
          <w:szCs w:val="24"/>
          <w:lang w:val="bg-BG"/>
        </w:rPr>
        <w:t>личен и семеен живот поради експулсирането)+</w:t>
      </w:r>
      <w:r w:rsidRPr="00A45CE9">
        <w:rPr>
          <w:rStyle w:val="Strong"/>
          <w:rFonts w:ascii="Times New Roman" w:hAnsi="Times New Roman" w:cs="Times New Roman"/>
          <w:sz w:val="24"/>
          <w:szCs w:val="24"/>
          <w:lang w:val="bg-BG"/>
        </w:rPr>
        <w:t xml:space="preserve"> </w:t>
      </w:r>
      <w:r>
        <w:rPr>
          <w:rStyle w:val="Strong"/>
          <w:rFonts w:ascii="Times New Roman" w:hAnsi="Times New Roman" w:cs="Times New Roman"/>
          <w:sz w:val="24"/>
          <w:szCs w:val="24"/>
          <w:lang w:val="bg-BG"/>
        </w:rPr>
        <w:t xml:space="preserve"> </w:t>
      </w:r>
      <w:r w:rsidRPr="00935D9D">
        <w:rPr>
          <w:rFonts w:ascii="Times New Roman" w:hAnsi="Times New Roman" w:cs="Times New Roman"/>
          <w:b/>
          <w:sz w:val="24"/>
          <w:szCs w:val="24"/>
          <w:lang w:val="bg-BG"/>
        </w:rPr>
        <w:t>чл.</w:t>
      </w:r>
      <w:r>
        <w:rPr>
          <w:rFonts w:ascii="Times New Roman" w:hAnsi="Times New Roman" w:cs="Times New Roman"/>
          <w:b/>
          <w:sz w:val="24"/>
          <w:szCs w:val="24"/>
          <w:lang w:val="bg-BG"/>
        </w:rPr>
        <w:t>5§1</w:t>
      </w:r>
      <w:r>
        <w:rPr>
          <w:rFonts w:ascii="Times New Roman" w:hAnsi="Times New Roman" w:cs="Times New Roman"/>
          <w:b/>
          <w:sz w:val="24"/>
          <w:szCs w:val="24"/>
        </w:rPr>
        <w:t>f</w:t>
      </w:r>
      <w:r>
        <w:rPr>
          <w:rFonts w:ascii="Times New Roman" w:hAnsi="Times New Roman" w:cs="Times New Roman"/>
          <w:sz w:val="24"/>
          <w:szCs w:val="24"/>
          <w:lang w:val="bg-BG"/>
        </w:rPr>
        <w:t>(прекомерно дълъг срок на задържането преди експулсиране и липса на усърдие от страна на властите)+</w:t>
      </w:r>
      <w:r>
        <w:rPr>
          <w:rFonts w:ascii="Times New Roman" w:hAnsi="Times New Roman" w:cs="Times New Roman"/>
          <w:b/>
          <w:sz w:val="24"/>
          <w:szCs w:val="24"/>
          <w:lang w:val="bg-BG"/>
        </w:rPr>
        <w:t xml:space="preserve">чл.5§4 </w:t>
      </w:r>
      <w:r w:rsidRPr="00935D9D">
        <w:rPr>
          <w:rFonts w:ascii="Times New Roman" w:hAnsi="Times New Roman" w:cs="Times New Roman"/>
          <w:sz w:val="24"/>
          <w:szCs w:val="24"/>
          <w:lang w:val="bg-BG"/>
        </w:rPr>
        <w:t>(</w:t>
      </w:r>
      <w:r>
        <w:rPr>
          <w:rFonts w:ascii="Times New Roman" w:hAnsi="Times New Roman" w:cs="Times New Roman"/>
          <w:sz w:val="24"/>
          <w:szCs w:val="24"/>
          <w:lang w:val="bg-BG"/>
        </w:rPr>
        <w:t>прекомерно забавяне произнасянето на съда по искането за незаконно задържане)</w:t>
      </w:r>
    </w:p>
    <w:p w14:paraId="2FDDA6B0" w14:textId="77777777" w:rsidR="00B05E74" w:rsidRDefault="00B05E74" w:rsidP="00B05E74">
      <w:pPr>
        <w:pStyle w:val="NoSpacing"/>
        <w:rPr>
          <w:rFonts w:ascii="Times New Roman" w:hAnsi="Times New Roman" w:cs="Times New Roman"/>
          <w:sz w:val="24"/>
          <w:szCs w:val="24"/>
          <w:lang w:val="bg-BG"/>
        </w:rPr>
      </w:pPr>
      <w:r w:rsidRPr="00A45CE9">
        <w:rPr>
          <w:rFonts w:ascii="Times New Roman" w:hAnsi="Times New Roman" w:cs="Times New Roman"/>
          <w:b/>
          <w:i/>
          <w:sz w:val="24"/>
          <w:szCs w:val="24"/>
          <w:lang w:val="fr-FR"/>
        </w:rPr>
        <w:t>Ali Reza c. Bulgarie</w:t>
      </w:r>
      <w:r>
        <w:rPr>
          <w:rFonts w:ascii="Times New Roman" w:hAnsi="Times New Roman" w:cs="Times New Roman"/>
          <w:b/>
          <w:i/>
          <w:sz w:val="24"/>
          <w:szCs w:val="24"/>
          <w:lang w:val="fr-FR"/>
        </w:rPr>
        <w:t xml:space="preserve"> </w:t>
      </w:r>
      <w:r w:rsidRPr="00A45CE9">
        <w:rPr>
          <w:rFonts w:ascii="Times New Roman" w:hAnsi="Times New Roman" w:cs="Times New Roman"/>
          <w:sz w:val="24"/>
          <w:szCs w:val="24"/>
          <w:lang w:val="fr-FR"/>
        </w:rPr>
        <w:t>(Requête n</w:t>
      </w:r>
      <w:r w:rsidRPr="00A45CE9">
        <w:rPr>
          <w:rFonts w:ascii="Times New Roman" w:hAnsi="Times New Roman" w:cs="Times New Roman"/>
          <w:sz w:val="24"/>
          <w:szCs w:val="24"/>
          <w:vertAlign w:val="superscript"/>
          <w:lang w:val="fr-FR"/>
        </w:rPr>
        <w:t>o</w:t>
      </w:r>
      <w:r w:rsidRPr="00A45CE9">
        <w:rPr>
          <w:rFonts w:ascii="Times New Roman" w:hAnsi="Times New Roman" w:cs="Times New Roman"/>
          <w:sz w:val="24"/>
          <w:szCs w:val="24"/>
          <w:lang w:val="fr-FR"/>
        </w:rPr>
        <w:t xml:space="preserve"> 35422/16)</w:t>
      </w:r>
      <w:r w:rsidRPr="00A45CE9">
        <w:rPr>
          <w:rFonts w:ascii="Times New Roman" w:hAnsi="Times New Roman" w:cs="Times New Roman"/>
          <w:sz w:val="24"/>
          <w:szCs w:val="24"/>
          <w:lang w:val="bg-BG"/>
        </w:rPr>
        <w:t xml:space="preserve">, 17 </w:t>
      </w:r>
      <w:r w:rsidRPr="00A45CE9">
        <w:rPr>
          <w:rFonts w:ascii="Times New Roman" w:hAnsi="Times New Roman" w:cs="Times New Roman"/>
          <w:sz w:val="24"/>
          <w:szCs w:val="24"/>
          <w:lang w:val="fr-FR"/>
        </w:rPr>
        <w:t>mai 2022</w:t>
      </w:r>
      <w:r w:rsidRPr="00A45CE9">
        <w:rPr>
          <w:rFonts w:ascii="Times New Roman" w:hAnsi="Times New Roman" w:cs="Times New Roman"/>
          <w:sz w:val="24"/>
          <w:szCs w:val="24"/>
          <w:lang w:val="bg-BG"/>
        </w:rPr>
        <w:t xml:space="preserve"> </w:t>
      </w:r>
    </w:p>
    <w:p w14:paraId="6550859A" w14:textId="77777777" w:rsidR="00B05E74" w:rsidRDefault="00B05E74" w:rsidP="00B05E74">
      <w:pPr>
        <w:pStyle w:val="NoSpacing"/>
        <w:rPr>
          <w:rFonts w:ascii="Times New Roman" w:hAnsi="Times New Roman" w:cs="Times New Roman"/>
          <w:sz w:val="24"/>
          <w:szCs w:val="24"/>
          <w:lang w:val="bg-BG"/>
        </w:rPr>
      </w:pPr>
      <w:r>
        <w:rPr>
          <w:rFonts w:ascii="Times New Roman" w:hAnsi="Times New Roman" w:cs="Times New Roman"/>
          <w:sz w:val="24"/>
          <w:szCs w:val="24"/>
          <w:lang w:val="bg-BG"/>
        </w:rPr>
        <w:t>Тъй като оплакванията по чл. 3, чл. 8 и чл. 13 са разгледани едновременно, резюме на решението в тази му част може да бъде прочетено по-горе при оплакванията по чл. 3.</w:t>
      </w:r>
    </w:p>
    <w:p w14:paraId="5D2252B7" w14:textId="77777777" w:rsidR="00B05E74" w:rsidRDefault="00B05E74" w:rsidP="00B05E74">
      <w:pPr>
        <w:pStyle w:val="NoSpacing"/>
        <w:rPr>
          <w:rFonts w:ascii="Times New Roman" w:hAnsi="Times New Roman" w:cs="Times New Roman"/>
          <w:sz w:val="24"/>
          <w:szCs w:val="24"/>
          <w:lang w:val="bg-BG"/>
        </w:rPr>
      </w:pPr>
      <w:r>
        <w:rPr>
          <w:rFonts w:ascii="Times New Roman" w:hAnsi="Times New Roman" w:cs="Times New Roman"/>
          <w:sz w:val="24"/>
          <w:szCs w:val="24"/>
          <w:lang w:val="bg-BG"/>
        </w:rPr>
        <w:t>Съдът заличава жалбата от списъка на делата на основание чл. 37§1</w:t>
      </w:r>
      <w:r>
        <w:rPr>
          <w:rFonts w:ascii="Times New Roman" w:hAnsi="Times New Roman" w:cs="Times New Roman"/>
          <w:sz w:val="24"/>
          <w:szCs w:val="24"/>
        </w:rPr>
        <w:t>b</w:t>
      </w:r>
      <w:r>
        <w:rPr>
          <w:rFonts w:ascii="Times New Roman" w:hAnsi="Times New Roman" w:cs="Times New Roman"/>
          <w:sz w:val="24"/>
          <w:szCs w:val="24"/>
          <w:lang w:val="bg-BG"/>
        </w:rPr>
        <w:t xml:space="preserve"> от Конвенцията в тази й част, тъй като заповедта за експулсиране не може да бъде изпълнена и така въпросът за нарушаване на чл. 3,8 и 13 е решен.</w:t>
      </w:r>
    </w:p>
    <w:p w14:paraId="08CC144B" w14:textId="77777777" w:rsidR="00B05E74" w:rsidRPr="007E18FE" w:rsidRDefault="00B05E74" w:rsidP="00B05E74">
      <w:pPr>
        <w:pStyle w:val="NoSpacing"/>
        <w:rPr>
          <w:rStyle w:val="Strong"/>
          <w:rFonts w:ascii="Times New Roman" w:hAnsi="Times New Roman" w:cs="Times New Roman"/>
          <w:b w:val="0"/>
          <w:sz w:val="24"/>
          <w:szCs w:val="24"/>
          <w:lang w:val="bg-BG"/>
        </w:rPr>
      </w:pPr>
      <w:r>
        <w:rPr>
          <w:rFonts w:ascii="Times New Roman" w:hAnsi="Times New Roman" w:cs="Times New Roman"/>
          <w:sz w:val="24"/>
          <w:szCs w:val="24"/>
          <w:lang w:val="bg-BG"/>
        </w:rPr>
        <w:t>Съдът установява нарушение на чл. 5§1</w:t>
      </w:r>
      <w:r>
        <w:rPr>
          <w:rFonts w:ascii="Times New Roman" w:hAnsi="Times New Roman" w:cs="Times New Roman"/>
          <w:sz w:val="24"/>
          <w:szCs w:val="24"/>
          <w:lang w:val="fr-FR"/>
        </w:rPr>
        <w:t>f</w:t>
      </w:r>
      <w:r>
        <w:rPr>
          <w:rFonts w:ascii="Times New Roman" w:hAnsi="Times New Roman" w:cs="Times New Roman"/>
          <w:sz w:val="24"/>
          <w:szCs w:val="24"/>
          <w:lang w:val="bg-BG"/>
        </w:rPr>
        <w:t xml:space="preserve"> и присъжда обезщетение на жалбоподателя, а оплакването по чл. 5§4 е обявено за недопустимо поради </w:t>
      </w:r>
      <w:proofErr w:type="spellStart"/>
      <w:r>
        <w:rPr>
          <w:rFonts w:ascii="Times New Roman" w:hAnsi="Times New Roman" w:cs="Times New Roman"/>
          <w:sz w:val="24"/>
          <w:szCs w:val="24"/>
          <w:lang w:val="bg-BG"/>
        </w:rPr>
        <w:t>неизчерпване</w:t>
      </w:r>
      <w:proofErr w:type="spellEnd"/>
      <w:r>
        <w:rPr>
          <w:rFonts w:ascii="Times New Roman" w:hAnsi="Times New Roman" w:cs="Times New Roman"/>
          <w:sz w:val="24"/>
          <w:szCs w:val="24"/>
          <w:lang w:val="bg-BG"/>
        </w:rPr>
        <w:t xml:space="preserve"> на вътрешните </w:t>
      </w:r>
      <w:proofErr w:type="spellStart"/>
      <w:r>
        <w:rPr>
          <w:rFonts w:ascii="Times New Roman" w:hAnsi="Times New Roman" w:cs="Times New Roman"/>
          <w:sz w:val="24"/>
          <w:szCs w:val="24"/>
          <w:lang w:val="bg-BG"/>
        </w:rPr>
        <w:t>редства</w:t>
      </w:r>
      <w:proofErr w:type="spellEnd"/>
      <w:r>
        <w:rPr>
          <w:rFonts w:ascii="Times New Roman" w:hAnsi="Times New Roman" w:cs="Times New Roman"/>
          <w:sz w:val="24"/>
          <w:szCs w:val="24"/>
          <w:lang w:val="bg-BG"/>
        </w:rPr>
        <w:t xml:space="preserve"> за защита.</w:t>
      </w:r>
    </w:p>
    <w:p w14:paraId="1833449C" w14:textId="77777777" w:rsidR="00B05E74" w:rsidRDefault="00B05E74" w:rsidP="00B05E74">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w:t>
      </w:r>
    </w:p>
    <w:p w14:paraId="01DBD377" w14:textId="77777777" w:rsidR="00B05E74" w:rsidRPr="00862BBE" w:rsidRDefault="00B05E74" w:rsidP="00B05E74">
      <w:pPr>
        <w:pStyle w:val="ECHRCoverTitle4"/>
        <w:keepNext w:val="0"/>
        <w:keepLines w:val="0"/>
        <w:jc w:val="left"/>
        <w:rPr>
          <w:rFonts w:ascii="Times New Roman" w:hAnsi="Times New Roman" w:cs="Times New Roman"/>
          <w:i w:val="0"/>
          <w:lang w:val="bg-BG"/>
        </w:rPr>
      </w:pPr>
      <w:r>
        <w:rPr>
          <w:rFonts w:ascii="Times New Roman" w:hAnsi="Times New Roman" w:cs="Times New Roman"/>
          <w:b/>
          <w:i w:val="0"/>
          <w:lang w:val="bg-BG"/>
        </w:rPr>
        <w:t>чл. 8</w:t>
      </w:r>
      <w:r>
        <w:rPr>
          <w:rFonts w:ascii="Times New Roman" w:hAnsi="Times New Roman" w:cs="Times New Roman"/>
          <w:i w:val="0"/>
          <w:lang w:val="bg-BG"/>
        </w:rPr>
        <w:t>(право на неприкосновеност на личния живот)+</w:t>
      </w:r>
      <w:r w:rsidRPr="00130E0E">
        <w:rPr>
          <w:rFonts w:ascii="Times New Roman" w:hAnsi="Times New Roman" w:cs="Times New Roman"/>
          <w:b/>
          <w:i w:val="0"/>
          <w:lang w:val="bg-BG"/>
        </w:rPr>
        <w:t xml:space="preserve"> </w:t>
      </w:r>
      <w:r>
        <w:rPr>
          <w:rFonts w:ascii="Times New Roman" w:hAnsi="Times New Roman" w:cs="Times New Roman"/>
          <w:b/>
          <w:i w:val="0"/>
          <w:lang w:val="bg-BG"/>
        </w:rPr>
        <w:t>чл. 3</w:t>
      </w:r>
      <w:r w:rsidRPr="00862BBE">
        <w:rPr>
          <w:rFonts w:ascii="Times New Roman" w:hAnsi="Times New Roman" w:cs="Times New Roman"/>
          <w:i w:val="0"/>
          <w:lang w:val="bg-BG"/>
        </w:rPr>
        <w:t xml:space="preserve">(забрана за </w:t>
      </w:r>
      <w:r>
        <w:rPr>
          <w:rFonts w:ascii="Times New Roman" w:hAnsi="Times New Roman" w:cs="Times New Roman"/>
          <w:i w:val="0"/>
          <w:lang w:val="bg-BG"/>
        </w:rPr>
        <w:t xml:space="preserve">малтретиране по повод оплакване за изнасилване – процесуални аспекти, неефективно разследване) </w:t>
      </w:r>
    </w:p>
    <w:p w14:paraId="694C37F2" w14:textId="77777777" w:rsidR="00B05E74" w:rsidRPr="00862BBE" w:rsidRDefault="00B05E74" w:rsidP="00B05E74">
      <w:pPr>
        <w:pStyle w:val="ECHRCoverTitle4"/>
        <w:keepNext w:val="0"/>
        <w:keepLines w:val="0"/>
        <w:jc w:val="left"/>
        <w:rPr>
          <w:rFonts w:ascii="Times New Roman" w:hAnsi="Times New Roman" w:cs="Times New Roman"/>
          <w:b/>
          <w:lang w:val="bg-BG"/>
        </w:rPr>
      </w:pPr>
      <w:r w:rsidRPr="00F87D7C">
        <w:rPr>
          <w:rFonts w:ascii="Times New Roman" w:hAnsi="Times New Roman" w:cs="Times New Roman"/>
          <w:b/>
          <w:lang w:val="fr-FR"/>
        </w:rPr>
        <w:t>Y.P. c. Bulgarie</w:t>
      </w:r>
      <w:r w:rsidRPr="00F87D7C">
        <w:rPr>
          <w:rFonts w:ascii="Times New Roman" w:hAnsi="Times New Roman" w:cs="Times New Roman"/>
          <w:b/>
          <w:lang w:val="bg-BG"/>
        </w:rPr>
        <w:t xml:space="preserve"> </w:t>
      </w:r>
      <w:r w:rsidRPr="00F87D7C">
        <w:rPr>
          <w:rFonts w:ascii="Times New Roman" w:hAnsi="Times New Roman" w:cs="Times New Roman"/>
          <w:i w:val="0"/>
          <w:lang w:val="fr-FR"/>
        </w:rPr>
        <w:t>(</w:t>
      </w:r>
      <w:r w:rsidRPr="00F87D7C">
        <w:rPr>
          <w:rFonts w:ascii="Times New Roman" w:hAnsi="Times New Roman" w:cs="Times New Roman"/>
          <w:i w:val="0"/>
          <w:noProof/>
          <w:lang w:val="fr-FR"/>
        </w:rPr>
        <w:t>Requête n</w:t>
      </w:r>
      <w:r w:rsidRPr="00F87D7C">
        <w:rPr>
          <w:rFonts w:ascii="Times New Roman" w:hAnsi="Times New Roman" w:cs="Times New Roman"/>
          <w:i w:val="0"/>
          <w:noProof/>
          <w:vertAlign w:val="superscript"/>
          <w:lang w:val="fr-FR"/>
        </w:rPr>
        <w:t>o</w:t>
      </w:r>
      <w:r w:rsidRPr="00F87D7C">
        <w:rPr>
          <w:rFonts w:ascii="Times New Roman" w:hAnsi="Times New Roman" w:cs="Times New Roman"/>
          <w:i w:val="0"/>
          <w:lang w:val="fr-FR"/>
        </w:rPr>
        <w:t xml:space="preserve"> 23614/20</w:t>
      </w:r>
      <w:r w:rsidRPr="00862BBE">
        <w:rPr>
          <w:rFonts w:ascii="Times New Roman" w:hAnsi="Times New Roman" w:cs="Times New Roman"/>
          <w:i w:val="0"/>
          <w:lang w:val="fr-FR"/>
        </w:rPr>
        <w:t>)</w:t>
      </w:r>
      <w:r>
        <w:rPr>
          <w:rFonts w:ascii="Times New Roman" w:hAnsi="Times New Roman" w:cs="Times New Roman"/>
          <w:i w:val="0"/>
          <w:lang w:val="bg-BG"/>
        </w:rPr>
        <w:t>,</w:t>
      </w:r>
      <w:r w:rsidRPr="00862BBE">
        <w:rPr>
          <w:rFonts w:ascii="Times New Roman" w:hAnsi="Times New Roman" w:cs="Times New Roman"/>
          <w:lang w:val="bg-BG"/>
        </w:rPr>
        <w:t xml:space="preserve"> </w:t>
      </w:r>
      <w:r w:rsidRPr="00862BBE">
        <w:rPr>
          <w:rFonts w:ascii="Times New Roman" w:hAnsi="Times New Roman" w:cs="Times New Roman"/>
          <w:i w:val="0"/>
          <w:lang w:val="bg-BG"/>
        </w:rPr>
        <w:t xml:space="preserve">17 </w:t>
      </w:r>
      <w:r w:rsidRPr="00862BBE">
        <w:rPr>
          <w:rFonts w:ascii="Times New Roman" w:hAnsi="Times New Roman" w:cs="Times New Roman"/>
          <w:i w:val="0"/>
          <w:lang w:val="fr-FR"/>
        </w:rPr>
        <w:t>mai 2022</w:t>
      </w:r>
    </w:p>
    <w:p w14:paraId="2C0B3634" w14:textId="77777777" w:rsidR="00B05E74" w:rsidRDefault="00B05E74" w:rsidP="00B05E74">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 на Комитет/</w:t>
      </w:r>
    </w:p>
    <w:p w14:paraId="452B39F7" w14:textId="77777777" w:rsidR="00B05E74" w:rsidRDefault="00B05E74" w:rsidP="00B05E74">
      <w:pPr>
        <w:pStyle w:val="NoSpacing"/>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Решението е класифицирано във второ ниво по значимост.</w:t>
      </w:r>
    </w:p>
    <w:p w14:paraId="265B80BD" w14:textId="77777777" w:rsidR="00B05E74" w:rsidRDefault="00B05E74" w:rsidP="00B05E74">
      <w:pPr>
        <w:pStyle w:val="NoSpacing"/>
        <w:rPr>
          <w:rFonts w:ascii="Times New Roman" w:hAnsi="Times New Roman" w:cs="Times New Roman"/>
          <w:bCs/>
          <w:sz w:val="24"/>
          <w:szCs w:val="24"/>
          <w:lang w:val="bg-BG"/>
        </w:rPr>
      </w:pPr>
      <w:r>
        <w:rPr>
          <w:rStyle w:val="Strong"/>
          <w:rFonts w:ascii="Times New Roman" w:hAnsi="Times New Roman" w:cs="Times New Roman"/>
          <w:b w:val="0"/>
          <w:sz w:val="24"/>
          <w:szCs w:val="24"/>
          <w:lang w:val="bg-BG"/>
        </w:rPr>
        <w:t>Оплакванията за нарушенията по чл. 3 и чл. 8 са разгледани едновременно, а не самостоятелно. Ето защо резюмето може да бъде прочетено при оплакването по чл. 3.</w:t>
      </w:r>
    </w:p>
    <w:p w14:paraId="1F669B7E" w14:textId="77777777" w:rsidR="00B05E74" w:rsidRPr="00A45CE9" w:rsidRDefault="00B05E74" w:rsidP="00B05E74">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w:t>
      </w:r>
    </w:p>
    <w:p w14:paraId="3E67F987" w14:textId="77777777" w:rsidR="00B05E74" w:rsidRPr="00F230F9" w:rsidRDefault="00B05E74" w:rsidP="00B05E74">
      <w:pPr>
        <w:pStyle w:val="NoSpacing"/>
        <w:rPr>
          <w:rFonts w:ascii="Times New Roman" w:hAnsi="Times New Roman" w:cs="Times New Roman"/>
          <w:bCs/>
          <w:sz w:val="24"/>
          <w:szCs w:val="24"/>
          <w:lang w:val="bg-BG"/>
        </w:rPr>
      </w:pPr>
      <w:r w:rsidRPr="00A45CE9">
        <w:rPr>
          <w:rFonts w:ascii="Times New Roman" w:hAnsi="Times New Roman" w:cs="Times New Roman"/>
          <w:b/>
          <w:bCs/>
          <w:sz w:val="24"/>
          <w:szCs w:val="24"/>
          <w:lang w:val="bg-BG"/>
        </w:rPr>
        <w:t>чл.8</w:t>
      </w:r>
      <w:r w:rsidRPr="00F230F9">
        <w:rPr>
          <w:rFonts w:ascii="Times New Roman" w:hAnsi="Times New Roman" w:cs="Times New Roman"/>
          <w:bCs/>
          <w:sz w:val="24"/>
          <w:szCs w:val="24"/>
          <w:lang w:val="bg-BG"/>
        </w:rPr>
        <w:t xml:space="preserve"> (право на неприкосновеност на семейния живот – отношения родители-деца )</w:t>
      </w:r>
    </w:p>
    <w:p w14:paraId="35DC9832" w14:textId="77777777" w:rsidR="00B05E74" w:rsidRPr="00124289" w:rsidRDefault="00B05E74" w:rsidP="00B05E74">
      <w:pPr>
        <w:pStyle w:val="NoSpacing"/>
        <w:rPr>
          <w:rStyle w:val="Strong"/>
          <w:rFonts w:ascii="Times New Roman" w:hAnsi="Times New Roman" w:cs="Times New Roman"/>
          <w:sz w:val="24"/>
          <w:szCs w:val="24"/>
          <w:lang w:val="bg-BG"/>
        </w:rPr>
      </w:pPr>
      <w:r>
        <w:rPr>
          <w:rFonts w:ascii="Times New Roman" w:hAnsi="Times New Roman" w:cs="Times New Roman"/>
          <w:bCs/>
          <w:sz w:val="24"/>
          <w:szCs w:val="24"/>
          <w:lang w:val="bg-BG"/>
        </w:rPr>
        <w:t>/р</w:t>
      </w:r>
      <w:r w:rsidRPr="00124289">
        <w:rPr>
          <w:rFonts w:ascii="Times New Roman" w:hAnsi="Times New Roman" w:cs="Times New Roman"/>
          <w:bCs/>
          <w:sz w:val="24"/>
          <w:szCs w:val="24"/>
          <w:lang w:val="bg-BG"/>
        </w:rPr>
        <w:t>ешение на Комитет</w:t>
      </w:r>
      <w:r>
        <w:rPr>
          <w:rFonts w:ascii="Times New Roman" w:hAnsi="Times New Roman" w:cs="Times New Roman"/>
          <w:bCs/>
          <w:sz w:val="24"/>
          <w:szCs w:val="24"/>
          <w:lang w:val="bg-BG"/>
        </w:rPr>
        <w:t>/</w:t>
      </w:r>
    </w:p>
    <w:p w14:paraId="6AC77C12" w14:textId="77777777" w:rsidR="00B05E74" w:rsidRPr="00167443" w:rsidRDefault="00B05E74" w:rsidP="00B05E74">
      <w:pPr>
        <w:pStyle w:val="NoSpacing"/>
        <w:rPr>
          <w:rFonts w:ascii="Times New Roman" w:hAnsi="Times New Roman" w:cs="Times New Roman"/>
          <w:sz w:val="24"/>
          <w:szCs w:val="24"/>
        </w:rPr>
      </w:pPr>
      <w:proofErr w:type="spellStart"/>
      <w:r w:rsidRPr="00167443">
        <w:rPr>
          <w:rFonts w:ascii="Times New Roman" w:hAnsi="Times New Roman" w:cs="Times New Roman"/>
          <w:b/>
          <w:i/>
          <w:sz w:val="24"/>
          <w:szCs w:val="24"/>
        </w:rPr>
        <w:lastRenderedPageBreak/>
        <w:t>Pavlovi</w:t>
      </w:r>
      <w:proofErr w:type="spellEnd"/>
      <w:r w:rsidRPr="00167443">
        <w:rPr>
          <w:rFonts w:ascii="Times New Roman" w:hAnsi="Times New Roman" w:cs="Times New Roman"/>
          <w:b/>
          <w:i/>
          <w:sz w:val="24"/>
          <w:szCs w:val="24"/>
        </w:rPr>
        <w:t xml:space="preserve"> v. Bulgaria</w:t>
      </w:r>
      <w:r w:rsidRPr="00167443">
        <w:rPr>
          <w:rFonts w:ascii="Times New Roman" w:hAnsi="Times New Roman" w:cs="Times New Roman"/>
          <w:sz w:val="24"/>
          <w:szCs w:val="24"/>
        </w:rPr>
        <w:t xml:space="preserve"> (Application no. 72059/16) 1 February 2022</w:t>
      </w:r>
    </w:p>
    <w:p w14:paraId="01EFAA71" w14:textId="77777777" w:rsidR="00B05E74" w:rsidRPr="00167443" w:rsidRDefault="00B05E74" w:rsidP="00B05E74">
      <w:pPr>
        <w:pStyle w:val="NoSpacing"/>
        <w:rPr>
          <w:rFonts w:ascii="Times New Roman" w:hAnsi="Times New Roman" w:cs="Times New Roman"/>
          <w:sz w:val="24"/>
          <w:szCs w:val="24"/>
          <w:lang w:val="bg-BG"/>
        </w:rPr>
      </w:pPr>
      <w:proofErr w:type="spellStart"/>
      <w:r w:rsidRPr="003623BE">
        <w:rPr>
          <w:rFonts w:ascii="Times New Roman" w:hAnsi="Times New Roman" w:cs="Times New Roman"/>
          <w:sz w:val="24"/>
          <w:szCs w:val="24"/>
        </w:rPr>
        <w:t>Жалбоподатели</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са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баща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неговата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дъщеричка</w:t>
      </w:r>
      <w:proofErr w:type="spellEnd"/>
      <w:r w:rsidRPr="003623BE">
        <w:rPr>
          <w:rFonts w:ascii="Times New Roman" w:hAnsi="Times New Roman" w:cs="Times New Roman"/>
          <w:sz w:val="24"/>
          <w:szCs w:val="24"/>
        </w:rPr>
        <w:t xml:space="preserve"> и </w:t>
      </w:r>
      <w:proofErr w:type="spellStart"/>
      <w:r w:rsidRPr="003623BE">
        <w:rPr>
          <w:rFonts w:ascii="Times New Roman" w:hAnsi="Times New Roman" w:cs="Times New Roman"/>
          <w:sz w:val="24"/>
          <w:szCs w:val="24"/>
        </w:rPr>
        <w:t>родителите</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на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първия</w:t>
      </w:r>
      <w:proofErr w:type="spellEnd"/>
      <w:r w:rsidRPr="003623BE">
        <w:rPr>
          <w:rFonts w:ascii="Times New Roman" w:hAnsi="Times New Roman" w:cs="Times New Roman"/>
          <w:sz w:val="24"/>
          <w:szCs w:val="24"/>
        </w:rPr>
        <w:t xml:space="preserve"> и </w:t>
      </w:r>
      <w:proofErr w:type="spellStart"/>
      <w:r w:rsidRPr="003623BE">
        <w:rPr>
          <w:rFonts w:ascii="Times New Roman" w:hAnsi="Times New Roman" w:cs="Times New Roman"/>
          <w:sz w:val="24"/>
          <w:szCs w:val="24"/>
        </w:rPr>
        <w:t>баба</w:t>
      </w:r>
      <w:proofErr w:type="spellEnd"/>
      <w:r w:rsidRPr="003623BE">
        <w:rPr>
          <w:rFonts w:ascii="Times New Roman" w:hAnsi="Times New Roman" w:cs="Times New Roman"/>
          <w:sz w:val="24"/>
          <w:szCs w:val="24"/>
        </w:rPr>
        <w:t xml:space="preserve"> и </w:t>
      </w:r>
      <w:proofErr w:type="spellStart"/>
      <w:r w:rsidRPr="003623BE">
        <w:rPr>
          <w:rFonts w:ascii="Times New Roman" w:hAnsi="Times New Roman" w:cs="Times New Roman"/>
          <w:sz w:val="24"/>
          <w:szCs w:val="24"/>
        </w:rPr>
        <w:t>дядо</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на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момиченцето</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втората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жалбоподателка</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То</w:t>
      </w:r>
      <w:proofErr w:type="spellEnd"/>
      <w:r w:rsidRPr="003623BE">
        <w:rPr>
          <w:rFonts w:ascii="Times New Roman" w:hAnsi="Times New Roman" w:cs="Times New Roman"/>
          <w:sz w:val="24"/>
          <w:szCs w:val="24"/>
        </w:rPr>
        <w:t xml:space="preserve"> е </w:t>
      </w:r>
      <w:proofErr w:type="spellStart"/>
      <w:r w:rsidRPr="003623BE">
        <w:rPr>
          <w:rFonts w:ascii="Times New Roman" w:hAnsi="Times New Roman" w:cs="Times New Roman"/>
          <w:sz w:val="24"/>
          <w:szCs w:val="24"/>
        </w:rPr>
        <w:t>родено</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през</w:t>
      </w:r>
      <w:proofErr w:type="spellEnd"/>
      <w:r w:rsidRPr="003623BE">
        <w:rPr>
          <w:rFonts w:ascii="Times New Roman" w:hAnsi="Times New Roman" w:cs="Times New Roman"/>
          <w:sz w:val="24"/>
          <w:szCs w:val="24"/>
        </w:rPr>
        <w:t xml:space="preserve"> 2006 г. </w:t>
      </w:r>
      <w:proofErr w:type="spellStart"/>
      <w:r w:rsidRPr="003623BE">
        <w:rPr>
          <w:rFonts w:ascii="Times New Roman" w:hAnsi="Times New Roman" w:cs="Times New Roman"/>
          <w:sz w:val="24"/>
          <w:szCs w:val="24"/>
        </w:rPr>
        <w:t>До</w:t>
      </w:r>
      <w:proofErr w:type="spellEnd"/>
      <w:r w:rsidRPr="003623BE">
        <w:rPr>
          <w:rFonts w:ascii="Times New Roman" w:hAnsi="Times New Roman" w:cs="Times New Roman"/>
          <w:sz w:val="24"/>
          <w:szCs w:val="24"/>
        </w:rPr>
        <w:t xml:space="preserve"> 2010 г. </w:t>
      </w:r>
      <w:proofErr w:type="spellStart"/>
      <w:r w:rsidRPr="003623BE">
        <w:rPr>
          <w:rFonts w:ascii="Times New Roman" w:hAnsi="Times New Roman" w:cs="Times New Roman"/>
          <w:sz w:val="24"/>
          <w:szCs w:val="24"/>
        </w:rPr>
        <w:t>детето</w:t>
      </w:r>
      <w:proofErr w:type="spellEnd"/>
      <w:r w:rsidRPr="003623BE">
        <w:rPr>
          <w:rFonts w:ascii="Times New Roman" w:hAnsi="Times New Roman" w:cs="Times New Roman"/>
          <w:sz w:val="24"/>
          <w:szCs w:val="24"/>
        </w:rPr>
        <w:t xml:space="preserve"> </w:t>
      </w:r>
      <w:proofErr w:type="spellStart"/>
      <w:r w:rsidRPr="003623BE">
        <w:rPr>
          <w:rFonts w:ascii="Times New Roman" w:hAnsi="Times New Roman" w:cs="Times New Roman"/>
          <w:sz w:val="24"/>
          <w:szCs w:val="24"/>
        </w:rPr>
        <w:t>живее</w:t>
      </w:r>
      <w:proofErr w:type="spellEnd"/>
      <w:r w:rsidRPr="003623BE">
        <w:rPr>
          <w:rFonts w:ascii="Times New Roman" w:hAnsi="Times New Roman" w:cs="Times New Roman"/>
          <w:sz w:val="24"/>
          <w:szCs w:val="24"/>
        </w:rPr>
        <w:t xml:space="preserve"> с</w:t>
      </w:r>
      <w:r w:rsidRPr="003623BE">
        <w:rPr>
          <w:rFonts w:ascii="Times New Roman" w:hAnsi="Times New Roman" w:cs="Times New Roman"/>
          <w:sz w:val="24"/>
          <w:szCs w:val="24"/>
          <w:lang w:val="bg-BG"/>
        </w:rPr>
        <w:t xml:space="preserve"> родителите си, </w:t>
      </w:r>
      <w:proofErr w:type="gramStart"/>
      <w:r w:rsidRPr="003623BE">
        <w:rPr>
          <w:rFonts w:ascii="Times New Roman" w:hAnsi="Times New Roman" w:cs="Times New Roman"/>
          <w:sz w:val="24"/>
          <w:szCs w:val="24"/>
          <w:lang w:val="bg-BG"/>
        </w:rPr>
        <w:t>които  след</w:t>
      </w:r>
      <w:proofErr w:type="gramEnd"/>
      <w:r w:rsidRPr="003623BE">
        <w:rPr>
          <w:rFonts w:ascii="Times New Roman" w:hAnsi="Times New Roman" w:cs="Times New Roman"/>
          <w:sz w:val="24"/>
          <w:szCs w:val="24"/>
          <w:lang w:val="bg-BG"/>
        </w:rPr>
        <w:t xml:space="preserve"> това се разделят. С решение на съда от март 2012 г. родителските права са предоставени на майката и е определен режимът на</w:t>
      </w:r>
      <w:r w:rsidRPr="00167443">
        <w:rPr>
          <w:rFonts w:ascii="Times New Roman" w:hAnsi="Times New Roman" w:cs="Times New Roman"/>
          <w:sz w:val="24"/>
          <w:szCs w:val="24"/>
          <w:lang w:val="bg-BG"/>
        </w:rPr>
        <w:t xml:space="preserve"> контакти на бащата с детето му. С друго съдебно решение съдът определя, че третият и четвъртият жалбоподатели имат право да виждат внучката си два пъти в месеца, тъй като това е в интерес на детето. Контактите  на детето с тримата жалбоподатели са преустановени през август 2013 г., когато майката спира да го води   на срещи с баща му.</w:t>
      </w:r>
    </w:p>
    <w:p w14:paraId="626A53BE" w14:textId="77777777" w:rsidR="00B05E74" w:rsidRPr="00167443" w:rsidRDefault="00B05E74" w:rsidP="00B05E74">
      <w:pPr>
        <w:pStyle w:val="NoSpacing"/>
        <w:jc w:val="both"/>
        <w:rPr>
          <w:rFonts w:ascii="Times New Roman" w:hAnsi="Times New Roman" w:cs="Times New Roman"/>
          <w:sz w:val="24"/>
          <w:szCs w:val="24"/>
          <w:lang w:val="bg-BG"/>
        </w:rPr>
      </w:pPr>
      <w:r w:rsidRPr="00167443">
        <w:rPr>
          <w:rFonts w:ascii="Times New Roman" w:hAnsi="Times New Roman" w:cs="Times New Roman"/>
          <w:sz w:val="24"/>
          <w:szCs w:val="24"/>
          <w:lang w:val="bg-BG"/>
        </w:rPr>
        <w:t>От есента на 2013 г. първият жалбоподател многократно се обръща за съдействие към социалните служби, полицията, прокуратурата и съдебния изпълнител, за да му съдействат да упражнява родителските си права. Такива усилия полагат и третият и четвъртият жалбоподатели.</w:t>
      </w:r>
    </w:p>
    <w:p w14:paraId="241B7DB0" w14:textId="77777777" w:rsidR="00B05E74" w:rsidRPr="00167443" w:rsidRDefault="00B05E74" w:rsidP="00B05E74">
      <w:pPr>
        <w:pStyle w:val="NoSpacing"/>
        <w:jc w:val="both"/>
        <w:rPr>
          <w:rFonts w:ascii="Times New Roman" w:hAnsi="Times New Roman" w:cs="Times New Roman"/>
          <w:sz w:val="24"/>
          <w:szCs w:val="24"/>
          <w:lang w:val="bg-BG"/>
        </w:rPr>
      </w:pPr>
      <w:r w:rsidRPr="00167443">
        <w:rPr>
          <w:rFonts w:ascii="Times New Roman" w:hAnsi="Times New Roman" w:cs="Times New Roman"/>
          <w:sz w:val="24"/>
          <w:szCs w:val="24"/>
          <w:lang w:val="bg-BG"/>
        </w:rPr>
        <w:t xml:space="preserve">През май 2015 г. бащата започва съдебно производство за промяна на родителските права, като иска да му бъде предоставено попечителство  над  детето. През 2017 г. районният съд уважава искането му. Той установява, че родителските му права  не се спазват от 2013 г., а опитите на различните институции се оказват безрезултатни заради  проявилия се синдром на родителско отчуждение у детето спрямо баща му по вина на майката, която насажда негативно отношение на детето към него. В същия период неколкократно е сезирана и прокуратурата за неизпълнение на съдебното решение от 2013 г. Образуваните три наказателни производства срещу майката на втората </w:t>
      </w:r>
      <w:proofErr w:type="spellStart"/>
      <w:r w:rsidRPr="00167443">
        <w:rPr>
          <w:rFonts w:ascii="Times New Roman" w:hAnsi="Times New Roman" w:cs="Times New Roman"/>
          <w:sz w:val="24"/>
          <w:szCs w:val="24"/>
          <w:lang w:val="bg-BG"/>
        </w:rPr>
        <w:t>жалбоподателка</w:t>
      </w:r>
      <w:proofErr w:type="spellEnd"/>
      <w:r w:rsidRPr="00167443">
        <w:rPr>
          <w:rFonts w:ascii="Times New Roman" w:hAnsi="Times New Roman" w:cs="Times New Roman"/>
          <w:sz w:val="24"/>
          <w:szCs w:val="24"/>
          <w:lang w:val="bg-BG"/>
        </w:rPr>
        <w:t xml:space="preserve"> обаче приключват с оправдателни присъди.</w:t>
      </w:r>
    </w:p>
    <w:p w14:paraId="4DB1955D" w14:textId="77777777" w:rsidR="00B05E74" w:rsidRDefault="00B05E74" w:rsidP="00B05E74">
      <w:pPr>
        <w:pStyle w:val="NoSpacing"/>
        <w:jc w:val="both"/>
        <w:rPr>
          <w:rFonts w:ascii="Times New Roman" w:hAnsi="Times New Roman" w:cs="Times New Roman"/>
          <w:sz w:val="24"/>
          <w:szCs w:val="24"/>
          <w:lang w:val="bg-BG"/>
        </w:rPr>
      </w:pPr>
      <w:r w:rsidRPr="00167443">
        <w:rPr>
          <w:rFonts w:ascii="Times New Roman" w:hAnsi="Times New Roman" w:cs="Times New Roman"/>
          <w:sz w:val="24"/>
          <w:szCs w:val="24"/>
          <w:lang w:val="bg-BG"/>
        </w:rPr>
        <w:t xml:space="preserve">Европейският съд отбелязва, че жалбоподателите не са били в състояние да упражнят правата си на контакт с детето в продължение на години, макар че са предприели всички предвидени в националното законодателство </w:t>
      </w:r>
      <w:r>
        <w:rPr>
          <w:rFonts w:ascii="Times New Roman" w:hAnsi="Times New Roman" w:cs="Times New Roman"/>
          <w:sz w:val="24"/>
          <w:szCs w:val="24"/>
          <w:lang w:val="bg-BG"/>
        </w:rPr>
        <w:t>мерки</w:t>
      </w:r>
      <w:r w:rsidRPr="00167443">
        <w:rPr>
          <w:rFonts w:ascii="Times New Roman" w:hAnsi="Times New Roman" w:cs="Times New Roman"/>
          <w:sz w:val="24"/>
          <w:szCs w:val="24"/>
          <w:lang w:val="bg-BG"/>
        </w:rPr>
        <w:t xml:space="preserve">. </w:t>
      </w:r>
      <w:r>
        <w:rPr>
          <w:rFonts w:ascii="Times New Roman" w:hAnsi="Times New Roman" w:cs="Times New Roman"/>
          <w:sz w:val="24"/>
          <w:szCs w:val="24"/>
          <w:lang w:val="bg-BG"/>
        </w:rPr>
        <w:t>Действията на р</w:t>
      </w:r>
      <w:r w:rsidRPr="00167443">
        <w:rPr>
          <w:rFonts w:ascii="Times New Roman" w:hAnsi="Times New Roman" w:cs="Times New Roman"/>
          <w:sz w:val="24"/>
          <w:szCs w:val="24"/>
          <w:lang w:val="bg-BG"/>
        </w:rPr>
        <w:t xml:space="preserve">азличните институции, </w:t>
      </w:r>
      <w:r>
        <w:rPr>
          <w:rFonts w:ascii="Times New Roman" w:hAnsi="Times New Roman" w:cs="Times New Roman"/>
          <w:sz w:val="24"/>
          <w:szCs w:val="24"/>
          <w:lang w:val="bg-BG"/>
        </w:rPr>
        <w:t xml:space="preserve">ангажирани със </w:t>
      </w:r>
      <w:r w:rsidRPr="00167443">
        <w:rPr>
          <w:rFonts w:ascii="Times New Roman" w:hAnsi="Times New Roman" w:cs="Times New Roman"/>
          <w:sz w:val="24"/>
          <w:szCs w:val="24"/>
          <w:lang w:val="bg-BG"/>
        </w:rPr>
        <w:t>случа</w:t>
      </w:r>
      <w:r>
        <w:rPr>
          <w:rFonts w:ascii="Times New Roman" w:hAnsi="Times New Roman" w:cs="Times New Roman"/>
          <w:sz w:val="24"/>
          <w:szCs w:val="24"/>
          <w:lang w:val="bg-BG"/>
        </w:rPr>
        <w:t>я</w:t>
      </w:r>
      <w:r w:rsidRPr="00167443">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167443">
        <w:rPr>
          <w:rFonts w:ascii="Times New Roman" w:hAnsi="Times New Roman" w:cs="Times New Roman"/>
          <w:sz w:val="24"/>
          <w:szCs w:val="24"/>
          <w:lang w:val="bg-BG"/>
        </w:rPr>
        <w:t xml:space="preserve">не са били нито достатъчни, нито адекватни и навременни, за да съдействат за изпълнение на съдебните решения </w:t>
      </w:r>
      <w:r>
        <w:rPr>
          <w:rFonts w:ascii="Times New Roman" w:hAnsi="Times New Roman" w:cs="Times New Roman"/>
          <w:sz w:val="24"/>
          <w:szCs w:val="24"/>
          <w:lang w:val="bg-BG"/>
        </w:rPr>
        <w:t>или да възстановят отношенията на</w:t>
      </w:r>
      <w:r w:rsidRPr="00167443">
        <w:rPr>
          <w:rFonts w:ascii="Times New Roman" w:hAnsi="Times New Roman" w:cs="Times New Roman"/>
          <w:sz w:val="24"/>
          <w:szCs w:val="24"/>
          <w:lang w:val="bg-BG"/>
        </w:rPr>
        <w:t xml:space="preserve"> детето</w:t>
      </w:r>
      <w:r>
        <w:rPr>
          <w:rFonts w:ascii="Times New Roman" w:hAnsi="Times New Roman" w:cs="Times New Roman"/>
          <w:sz w:val="24"/>
          <w:szCs w:val="24"/>
          <w:lang w:val="bg-BG"/>
        </w:rPr>
        <w:t xml:space="preserve"> с тримата жалбоподатели</w:t>
      </w:r>
      <w:r w:rsidRPr="00167443">
        <w:rPr>
          <w:rFonts w:ascii="Times New Roman" w:hAnsi="Times New Roman" w:cs="Times New Roman"/>
          <w:sz w:val="24"/>
          <w:szCs w:val="24"/>
          <w:lang w:val="bg-BG"/>
        </w:rPr>
        <w:t xml:space="preserve">, въпреки че това е било в негов интерес, което е констатирано от всички съдебни </w:t>
      </w:r>
      <w:r>
        <w:rPr>
          <w:rFonts w:ascii="Times New Roman" w:hAnsi="Times New Roman" w:cs="Times New Roman"/>
          <w:sz w:val="24"/>
          <w:szCs w:val="24"/>
          <w:lang w:val="bg-BG"/>
        </w:rPr>
        <w:t>инстанции</w:t>
      </w:r>
      <w:r w:rsidRPr="00167443">
        <w:rPr>
          <w:rFonts w:ascii="Times New Roman" w:hAnsi="Times New Roman" w:cs="Times New Roman"/>
          <w:sz w:val="24"/>
          <w:szCs w:val="24"/>
          <w:lang w:val="bg-BG"/>
        </w:rPr>
        <w:t xml:space="preserve">. Съдът отбелязва, че първият, третият и </w:t>
      </w:r>
      <w:r>
        <w:rPr>
          <w:rFonts w:ascii="Times New Roman" w:hAnsi="Times New Roman" w:cs="Times New Roman"/>
          <w:sz w:val="24"/>
          <w:szCs w:val="24"/>
          <w:lang w:val="bg-BG"/>
        </w:rPr>
        <w:t>четвъртият жалбоподатели са демо</w:t>
      </w:r>
      <w:r w:rsidRPr="00167443">
        <w:rPr>
          <w:rFonts w:ascii="Times New Roman" w:hAnsi="Times New Roman" w:cs="Times New Roman"/>
          <w:sz w:val="24"/>
          <w:szCs w:val="24"/>
          <w:lang w:val="bg-BG"/>
        </w:rPr>
        <w:t>нстрирали търпение и разбиране и всячески са съдейств</w:t>
      </w:r>
      <w:r>
        <w:rPr>
          <w:rFonts w:ascii="Times New Roman" w:hAnsi="Times New Roman" w:cs="Times New Roman"/>
          <w:sz w:val="24"/>
          <w:szCs w:val="24"/>
          <w:lang w:val="bg-BG"/>
        </w:rPr>
        <w:t>али на властите, но последните   н</w:t>
      </w:r>
      <w:r w:rsidRPr="00167443">
        <w:rPr>
          <w:rFonts w:ascii="Times New Roman" w:hAnsi="Times New Roman" w:cs="Times New Roman"/>
          <w:sz w:val="24"/>
          <w:szCs w:val="24"/>
          <w:lang w:val="bg-BG"/>
        </w:rPr>
        <w:t>е са проявил</w:t>
      </w:r>
      <w:r>
        <w:rPr>
          <w:rFonts w:ascii="Times New Roman" w:hAnsi="Times New Roman" w:cs="Times New Roman"/>
          <w:sz w:val="24"/>
          <w:szCs w:val="24"/>
          <w:lang w:val="bg-BG"/>
        </w:rPr>
        <w:t>и достатъчна активност. Съдебни</w:t>
      </w:r>
      <w:r w:rsidRPr="00167443">
        <w:rPr>
          <w:rFonts w:ascii="Times New Roman" w:hAnsi="Times New Roman" w:cs="Times New Roman"/>
          <w:sz w:val="24"/>
          <w:szCs w:val="24"/>
          <w:lang w:val="bg-BG"/>
        </w:rPr>
        <w:t>я</w:t>
      </w:r>
      <w:r>
        <w:rPr>
          <w:rFonts w:ascii="Times New Roman" w:hAnsi="Times New Roman" w:cs="Times New Roman"/>
          <w:sz w:val="24"/>
          <w:szCs w:val="24"/>
          <w:lang w:val="bg-BG"/>
        </w:rPr>
        <w:t>т</w:t>
      </w:r>
      <w:r w:rsidRPr="00167443">
        <w:rPr>
          <w:rFonts w:ascii="Times New Roman" w:hAnsi="Times New Roman" w:cs="Times New Roman"/>
          <w:sz w:val="24"/>
          <w:szCs w:val="24"/>
          <w:lang w:val="bg-BG"/>
        </w:rPr>
        <w:t xml:space="preserve"> изпълнител не е налагал редовно глоби на майката, полицията се е задоволявала само с предупреждения, а прокуратурата е завеждала всяка отделна жалба в самостоятелна преписка като в повечето случаи е отказвала да образува наказателно производство. В случаите, когато се е стигало до такова, майката е била оправдавана. Съдът намира, че основните пропуски са в неправилните действия на социалните служби, които не са променили плана си за действие в настоящия случай и не са работили въобще с майката, за да променят нейните нагласи и да я мотивират да не настройва детето срещу баща му. Самите те са чакали твърде дълго преди да задължат майката да им сътрудничи и не са сезирали прокуратурата по повод отказите й да изпълни съдебните решения. Тези пропуски са довели до нарушаване прават</w:t>
      </w:r>
      <w:r>
        <w:rPr>
          <w:rFonts w:ascii="Times New Roman" w:hAnsi="Times New Roman" w:cs="Times New Roman"/>
          <w:sz w:val="24"/>
          <w:szCs w:val="24"/>
          <w:lang w:val="bg-BG"/>
        </w:rPr>
        <w:t>а</w:t>
      </w:r>
      <w:r w:rsidRPr="00167443">
        <w:rPr>
          <w:rFonts w:ascii="Times New Roman" w:hAnsi="Times New Roman" w:cs="Times New Roman"/>
          <w:sz w:val="24"/>
          <w:szCs w:val="24"/>
          <w:lang w:val="bg-BG"/>
        </w:rPr>
        <w:t xml:space="preserve"> на детето. </w:t>
      </w:r>
    </w:p>
    <w:p w14:paraId="30BBF51E" w14:textId="77777777" w:rsidR="00B05E74" w:rsidRDefault="00B05E74" w:rsidP="00B05E74">
      <w:pPr>
        <w:pStyle w:val="NoSpacing"/>
        <w:jc w:val="both"/>
        <w:rPr>
          <w:rFonts w:ascii="Times New Roman" w:hAnsi="Times New Roman" w:cs="Times New Roman"/>
          <w:sz w:val="24"/>
          <w:szCs w:val="24"/>
          <w:lang w:val="bg-BG"/>
        </w:rPr>
      </w:pPr>
      <w:r w:rsidRPr="00167443">
        <w:rPr>
          <w:rFonts w:ascii="Times New Roman" w:hAnsi="Times New Roman" w:cs="Times New Roman"/>
          <w:sz w:val="24"/>
          <w:szCs w:val="24"/>
          <w:lang w:val="bg-BG"/>
        </w:rPr>
        <w:t xml:space="preserve">Европейският съд намира, че адекватните подготвителни мерки са били жизненоважни в началния етап, преди да се задълбочи процесът на родителското отчуждаване, особено като се вземат предвид констатациите в докладите на социалните служби от 2015 г., че детето постепенно се е отпускало в присъствието на бащата и е </w:t>
      </w:r>
      <w:r>
        <w:rPr>
          <w:rFonts w:ascii="Times New Roman" w:hAnsi="Times New Roman" w:cs="Times New Roman"/>
          <w:sz w:val="24"/>
          <w:szCs w:val="24"/>
          <w:lang w:val="bg-BG"/>
        </w:rPr>
        <w:t>з</w:t>
      </w:r>
      <w:r w:rsidRPr="00167443">
        <w:rPr>
          <w:rFonts w:ascii="Times New Roman" w:hAnsi="Times New Roman" w:cs="Times New Roman"/>
          <w:sz w:val="24"/>
          <w:szCs w:val="24"/>
          <w:lang w:val="bg-BG"/>
        </w:rPr>
        <w:t xml:space="preserve">апочвало да разговаря с него, както и че е необходимо предприемането на комплексни мерки, включващи майка и дете. Но съответните органи не </w:t>
      </w:r>
      <w:r>
        <w:rPr>
          <w:rFonts w:ascii="Times New Roman" w:hAnsi="Times New Roman" w:cs="Times New Roman"/>
          <w:sz w:val="24"/>
          <w:szCs w:val="24"/>
          <w:lang w:val="bg-BG"/>
        </w:rPr>
        <w:t>са успели да осигурят еф</w:t>
      </w:r>
      <w:r w:rsidRPr="00167443">
        <w:rPr>
          <w:rFonts w:ascii="Times New Roman" w:hAnsi="Times New Roman" w:cs="Times New Roman"/>
          <w:sz w:val="24"/>
          <w:szCs w:val="24"/>
          <w:lang w:val="bg-BG"/>
        </w:rPr>
        <w:t xml:space="preserve">ективно навременна и целенасочена </w:t>
      </w:r>
      <w:r w:rsidRPr="00167443">
        <w:rPr>
          <w:rFonts w:ascii="Times New Roman" w:hAnsi="Times New Roman" w:cs="Times New Roman"/>
          <w:sz w:val="24"/>
          <w:szCs w:val="24"/>
          <w:lang w:val="bg-BG"/>
        </w:rPr>
        <w:lastRenderedPageBreak/>
        <w:t xml:space="preserve">подкрепа на детето, което е било от решаващо значение за него, за да приеме да прекарва известно време с баща си и баба си и дядо си. </w:t>
      </w:r>
    </w:p>
    <w:p w14:paraId="35B73BB1" w14:textId="77777777" w:rsidR="00B05E74" w:rsidRPr="00167443" w:rsidRDefault="00B05E74" w:rsidP="00B05E74">
      <w:pPr>
        <w:pStyle w:val="NoSpacing"/>
        <w:jc w:val="both"/>
        <w:rPr>
          <w:rFonts w:ascii="Times New Roman" w:hAnsi="Times New Roman" w:cs="Times New Roman"/>
          <w:sz w:val="24"/>
          <w:szCs w:val="24"/>
          <w:lang w:val="bg-BG"/>
        </w:rPr>
      </w:pPr>
      <w:r w:rsidRPr="00167443">
        <w:rPr>
          <w:rFonts w:ascii="Times New Roman" w:hAnsi="Times New Roman" w:cs="Times New Roman"/>
          <w:sz w:val="24"/>
          <w:szCs w:val="24"/>
          <w:lang w:val="bg-BG"/>
        </w:rPr>
        <w:t xml:space="preserve">По повод откритото противопоставяне и  възпрепятстване от страна на майката на тези контакти Съдът, който прави уговорката, че по принцип е противник на принудителните </w:t>
      </w:r>
      <w:r>
        <w:rPr>
          <w:rFonts w:ascii="Times New Roman" w:hAnsi="Times New Roman" w:cs="Times New Roman"/>
          <w:sz w:val="24"/>
          <w:szCs w:val="24"/>
          <w:lang w:val="bg-BG"/>
        </w:rPr>
        <w:t xml:space="preserve">действия, в настоящия случай </w:t>
      </w:r>
      <w:r w:rsidRPr="00167443">
        <w:rPr>
          <w:rFonts w:ascii="Times New Roman" w:hAnsi="Times New Roman" w:cs="Times New Roman"/>
          <w:sz w:val="24"/>
          <w:szCs w:val="24"/>
          <w:lang w:val="bg-BG"/>
        </w:rPr>
        <w:t xml:space="preserve">намира, че по отношение на майката такива е следвало да бъдат предприети и да й се наложат съответните санкции, позовавайки се на своите решения по делата </w:t>
      </w:r>
      <w:r w:rsidRPr="00167443">
        <w:rPr>
          <w:rFonts w:ascii="Times New Roman" w:hAnsi="Times New Roman" w:cs="Times New Roman"/>
          <w:i/>
          <w:sz w:val="24"/>
          <w:szCs w:val="24"/>
        </w:rPr>
        <w:t>Cengiz K</w:t>
      </w:r>
      <w:r w:rsidRPr="00167443">
        <w:rPr>
          <w:rFonts w:ascii="Times New Roman" w:hAnsi="Times New Roman" w:cs="Times New Roman"/>
          <w:i/>
          <w:sz w:val="24"/>
          <w:szCs w:val="24"/>
          <w:lang w:val="bg-BG"/>
        </w:rPr>
        <w:t>ı</w:t>
      </w:r>
      <w:r w:rsidRPr="00167443">
        <w:rPr>
          <w:rFonts w:ascii="Times New Roman" w:hAnsi="Times New Roman" w:cs="Times New Roman"/>
          <w:i/>
          <w:sz w:val="24"/>
          <w:szCs w:val="24"/>
        </w:rPr>
        <w:t>l</w:t>
      </w:r>
      <w:proofErr w:type="spellStart"/>
      <w:r w:rsidRPr="00167443">
        <w:rPr>
          <w:rFonts w:ascii="Times New Roman" w:hAnsi="Times New Roman" w:cs="Times New Roman"/>
          <w:i/>
          <w:sz w:val="24"/>
          <w:szCs w:val="24"/>
          <w:lang w:val="bg-BG"/>
        </w:rPr>
        <w:t>ıç</w:t>
      </w:r>
      <w:proofErr w:type="spellEnd"/>
      <w:r w:rsidRPr="00167443">
        <w:rPr>
          <w:rFonts w:ascii="Times New Roman" w:hAnsi="Times New Roman" w:cs="Times New Roman"/>
          <w:i/>
          <w:sz w:val="24"/>
          <w:szCs w:val="24"/>
          <w:lang w:val="bg-BG"/>
        </w:rPr>
        <w:t xml:space="preserve"> </w:t>
      </w:r>
      <w:r w:rsidRPr="00167443">
        <w:rPr>
          <w:rFonts w:ascii="Times New Roman" w:hAnsi="Times New Roman" w:cs="Times New Roman"/>
          <w:i/>
          <w:sz w:val="24"/>
          <w:szCs w:val="24"/>
        </w:rPr>
        <w:t>v</w:t>
      </w:r>
      <w:r w:rsidRPr="00167443">
        <w:rPr>
          <w:rFonts w:ascii="Times New Roman" w:hAnsi="Times New Roman" w:cs="Times New Roman"/>
          <w:i/>
          <w:sz w:val="24"/>
          <w:szCs w:val="24"/>
          <w:lang w:val="bg-BG"/>
        </w:rPr>
        <w:t xml:space="preserve">. </w:t>
      </w:r>
      <w:r w:rsidRPr="00167443">
        <w:rPr>
          <w:rFonts w:ascii="Times New Roman" w:hAnsi="Times New Roman" w:cs="Times New Roman"/>
          <w:i/>
          <w:sz w:val="24"/>
          <w:szCs w:val="24"/>
        </w:rPr>
        <w:t>Turkey</w:t>
      </w:r>
      <w:r w:rsidRPr="00167443">
        <w:rPr>
          <w:rFonts w:ascii="Times New Roman" w:hAnsi="Times New Roman" w:cs="Times New Roman"/>
          <w:sz w:val="24"/>
          <w:szCs w:val="24"/>
          <w:lang w:val="bg-BG"/>
        </w:rPr>
        <w:t xml:space="preserve">, </w:t>
      </w:r>
      <w:r w:rsidRPr="00167443">
        <w:rPr>
          <w:rFonts w:ascii="Times New Roman" w:hAnsi="Times New Roman" w:cs="Times New Roman"/>
          <w:sz w:val="24"/>
          <w:szCs w:val="24"/>
        </w:rPr>
        <w:t>no</w:t>
      </w:r>
      <w:r w:rsidRPr="00167443">
        <w:rPr>
          <w:rFonts w:ascii="Times New Roman" w:hAnsi="Times New Roman" w:cs="Times New Roman"/>
          <w:sz w:val="24"/>
          <w:szCs w:val="24"/>
          <w:lang w:val="bg-BG"/>
        </w:rPr>
        <w:t xml:space="preserve">. 16192/06, § 131, 6 </w:t>
      </w:r>
      <w:r w:rsidRPr="00167443">
        <w:rPr>
          <w:rFonts w:ascii="Times New Roman" w:hAnsi="Times New Roman" w:cs="Times New Roman"/>
          <w:sz w:val="24"/>
          <w:szCs w:val="24"/>
        </w:rPr>
        <w:t>December</w:t>
      </w:r>
      <w:r w:rsidRPr="00167443">
        <w:rPr>
          <w:rFonts w:ascii="Times New Roman" w:hAnsi="Times New Roman" w:cs="Times New Roman"/>
          <w:sz w:val="24"/>
          <w:szCs w:val="24"/>
          <w:lang w:val="bg-BG"/>
        </w:rPr>
        <w:t xml:space="preserve"> 2011, </w:t>
      </w:r>
      <w:proofErr w:type="gramStart"/>
      <w:r w:rsidRPr="00167443">
        <w:rPr>
          <w:rFonts w:ascii="Times New Roman" w:hAnsi="Times New Roman" w:cs="Times New Roman"/>
          <w:sz w:val="24"/>
          <w:szCs w:val="24"/>
        </w:rPr>
        <w:t>and</w:t>
      </w:r>
      <w:r w:rsidRPr="00167443">
        <w:rPr>
          <w:rFonts w:ascii="Times New Roman" w:hAnsi="Times New Roman" w:cs="Times New Roman"/>
          <w:sz w:val="24"/>
          <w:szCs w:val="24"/>
          <w:lang w:val="bg-BG"/>
        </w:rPr>
        <w:t>,</w:t>
      </w:r>
      <w:proofErr w:type="gramEnd"/>
      <w:r w:rsidRPr="00167443">
        <w:rPr>
          <w:rFonts w:ascii="Times New Roman" w:hAnsi="Times New Roman" w:cs="Times New Roman"/>
          <w:sz w:val="24"/>
          <w:szCs w:val="24"/>
          <w:lang w:val="bg-BG"/>
        </w:rPr>
        <w:t xml:space="preserve"> </w:t>
      </w:r>
      <w:proofErr w:type="spellStart"/>
      <w:r w:rsidRPr="00167443">
        <w:rPr>
          <w:rFonts w:ascii="Times New Roman" w:hAnsi="Times New Roman" w:cs="Times New Roman"/>
          <w:i/>
          <w:iCs/>
          <w:sz w:val="24"/>
          <w:szCs w:val="24"/>
        </w:rPr>
        <w:t>Karad</w:t>
      </w:r>
      <w:proofErr w:type="spellEnd"/>
      <w:r w:rsidRPr="00167443">
        <w:rPr>
          <w:rFonts w:ascii="Times New Roman" w:hAnsi="Times New Roman" w:cs="Times New Roman"/>
          <w:i/>
          <w:iCs/>
          <w:sz w:val="24"/>
          <w:szCs w:val="24"/>
          <w:lang w:val="bg-BG"/>
        </w:rPr>
        <w:t>ž</w:t>
      </w:r>
      <w:proofErr w:type="spellStart"/>
      <w:r w:rsidRPr="00167443">
        <w:rPr>
          <w:rFonts w:ascii="Times New Roman" w:hAnsi="Times New Roman" w:cs="Times New Roman"/>
          <w:i/>
          <w:iCs/>
          <w:sz w:val="24"/>
          <w:szCs w:val="24"/>
        </w:rPr>
        <w:t>i</w:t>
      </w:r>
      <w:proofErr w:type="spellEnd"/>
      <w:r w:rsidRPr="00167443">
        <w:rPr>
          <w:rFonts w:ascii="Times New Roman" w:hAnsi="Times New Roman" w:cs="Times New Roman"/>
          <w:i/>
          <w:iCs/>
          <w:sz w:val="24"/>
          <w:szCs w:val="24"/>
          <w:lang w:val="bg-BG"/>
        </w:rPr>
        <w:t xml:space="preserve">ć </w:t>
      </w:r>
      <w:r w:rsidRPr="00167443">
        <w:rPr>
          <w:rFonts w:ascii="Times New Roman" w:hAnsi="Times New Roman" w:cs="Times New Roman"/>
          <w:i/>
          <w:iCs/>
          <w:sz w:val="24"/>
          <w:szCs w:val="24"/>
        </w:rPr>
        <w:t>v</w:t>
      </w:r>
      <w:r w:rsidRPr="00167443">
        <w:rPr>
          <w:rFonts w:ascii="Times New Roman" w:hAnsi="Times New Roman" w:cs="Times New Roman"/>
          <w:i/>
          <w:iCs/>
          <w:sz w:val="24"/>
          <w:szCs w:val="24"/>
          <w:lang w:val="bg-BG"/>
        </w:rPr>
        <w:t xml:space="preserve">. </w:t>
      </w:r>
      <w:r w:rsidRPr="00167443">
        <w:rPr>
          <w:rFonts w:ascii="Times New Roman" w:hAnsi="Times New Roman" w:cs="Times New Roman"/>
          <w:i/>
          <w:iCs/>
          <w:sz w:val="24"/>
          <w:szCs w:val="24"/>
        </w:rPr>
        <w:t>Croatia</w:t>
      </w:r>
      <w:r w:rsidRPr="00167443">
        <w:rPr>
          <w:rFonts w:ascii="Times New Roman" w:hAnsi="Times New Roman" w:cs="Times New Roman"/>
          <w:sz w:val="24"/>
          <w:szCs w:val="24"/>
          <w:lang w:val="bg-BG"/>
        </w:rPr>
        <w:t xml:space="preserve">, </w:t>
      </w:r>
      <w:r w:rsidRPr="00167443">
        <w:rPr>
          <w:rFonts w:ascii="Times New Roman" w:hAnsi="Times New Roman" w:cs="Times New Roman"/>
          <w:sz w:val="24"/>
          <w:szCs w:val="24"/>
        </w:rPr>
        <w:t>no</w:t>
      </w:r>
      <w:r w:rsidRPr="00167443">
        <w:rPr>
          <w:rFonts w:ascii="Times New Roman" w:hAnsi="Times New Roman" w:cs="Times New Roman"/>
          <w:sz w:val="24"/>
          <w:szCs w:val="24"/>
          <w:lang w:val="bg-BG"/>
        </w:rPr>
        <w:t xml:space="preserve">. 35030/04, § 61, 15 </w:t>
      </w:r>
      <w:r w:rsidRPr="00167443">
        <w:rPr>
          <w:rFonts w:ascii="Times New Roman" w:hAnsi="Times New Roman" w:cs="Times New Roman"/>
          <w:sz w:val="24"/>
          <w:szCs w:val="24"/>
        </w:rPr>
        <w:t>December</w:t>
      </w:r>
      <w:r w:rsidRPr="00167443">
        <w:rPr>
          <w:rFonts w:ascii="Times New Roman" w:hAnsi="Times New Roman" w:cs="Times New Roman"/>
          <w:sz w:val="24"/>
          <w:szCs w:val="24"/>
          <w:lang w:val="bg-BG"/>
        </w:rPr>
        <w:t xml:space="preserve"> 2005.</w:t>
      </w:r>
    </w:p>
    <w:p w14:paraId="5179CD31" w14:textId="77777777" w:rsidR="00B05E74" w:rsidRPr="00167443" w:rsidRDefault="00B05E74" w:rsidP="00B05E74">
      <w:pPr>
        <w:pStyle w:val="NoSpacing"/>
        <w:jc w:val="both"/>
        <w:rPr>
          <w:rFonts w:ascii="Times New Roman" w:hAnsi="Times New Roman" w:cs="Times New Roman"/>
          <w:sz w:val="24"/>
          <w:szCs w:val="24"/>
          <w:lang w:val="bg-BG"/>
        </w:rPr>
      </w:pPr>
      <w:r w:rsidRPr="00167443">
        <w:rPr>
          <w:rFonts w:ascii="Times New Roman" w:hAnsi="Times New Roman" w:cs="Times New Roman"/>
          <w:sz w:val="24"/>
          <w:szCs w:val="24"/>
          <w:lang w:val="bg-BG"/>
        </w:rPr>
        <w:t xml:space="preserve">В заключение Съдът достига до извода, че макар и властите да са били ангажирани с настоящия случай през един продължителен период от време, те не са действали с особено старание и не са успели да предприемат всички мерки, за които е могло разумно да се очаква, че ще бъдат приложени, за да се осигури контакта между всички жалбоподатели и да се гарантира правото им на семеен </w:t>
      </w:r>
      <w:proofErr w:type="spellStart"/>
      <w:r w:rsidRPr="00167443">
        <w:rPr>
          <w:rFonts w:ascii="Times New Roman" w:hAnsi="Times New Roman" w:cs="Times New Roman"/>
          <w:sz w:val="24"/>
          <w:szCs w:val="24"/>
          <w:lang w:val="bg-BG"/>
        </w:rPr>
        <w:t>живот.Поради</w:t>
      </w:r>
      <w:proofErr w:type="spellEnd"/>
      <w:r w:rsidRPr="00167443">
        <w:rPr>
          <w:rFonts w:ascii="Times New Roman" w:hAnsi="Times New Roman" w:cs="Times New Roman"/>
          <w:sz w:val="24"/>
          <w:szCs w:val="24"/>
          <w:lang w:val="bg-BG"/>
        </w:rPr>
        <w:t xml:space="preserve"> това е установено нарушение на чл. 8 от Конвенцията. </w:t>
      </w:r>
    </w:p>
    <w:p w14:paraId="48C1AD1D" w14:textId="77777777" w:rsidR="00B05E74" w:rsidRPr="00816D12" w:rsidRDefault="00B05E74" w:rsidP="00B05E74">
      <w:pPr>
        <w:pStyle w:val="NoSpacing"/>
        <w:jc w:val="both"/>
        <w:rPr>
          <w:rFonts w:ascii="Times New Roman" w:hAnsi="Times New Roman" w:cs="Times New Roman"/>
          <w:bCs/>
          <w:sz w:val="24"/>
          <w:szCs w:val="24"/>
          <w:lang w:val="bg-BG"/>
        </w:rPr>
      </w:pPr>
      <w:r>
        <w:rPr>
          <w:rFonts w:ascii="Times New Roman" w:hAnsi="Times New Roman" w:cs="Times New Roman"/>
          <w:bCs/>
          <w:sz w:val="24"/>
          <w:szCs w:val="24"/>
          <w:lang w:val="bg-BG"/>
        </w:rPr>
        <w:t>.....................</w:t>
      </w:r>
    </w:p>
    <w:p w14:paraId="491B02FB" w14:textId="77777777" w:rsidR="00B05E74" w:rsidRPr="003D4557" w:rsidRDefault="00B05E74" w:rsidP="00B05E74">
      <w:pPr>
        <w:pStyle w:val="NoSpacing"/>
        <w:jc w:val="both"/>
        <w:rPr>
          <w:rStyle w:val="Strong"/>
          <w:rFonts w:ascii="Times New Roman" w:hAnsi="Times New Roman" w:cs="Times New Roman"/>
          <w:sz w:val="24"/>
          <w:szCs w:val="24"/>
          <w:lang w:val="bg-BG"/>
        </w:rPr>
      </w:pPr>
      <w:r>
        <w:rPr>
          <w:rFonts w:ascii="Times New Roman" w:hAnsi="Times New Roman" w:cs="Times New Roman"/>
          <w:b/>
          <w:bCs/>
          <w:sz w:val="24"/>
          <w:szCs w:val="24"/>
          <w:lang w:val="bg-BG"/>
        </w:rPr>
        <w:t>чл.8</w:t>
      </w:r>
      <w:r w:rsidRPr="003D4557">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(право на неприкосновеност на личния живот и кореспонденцията)</w:t>
      </w:r>
    </w:p>
    <w:p w14:paraId="2C4E4208" w14:textId="77777777" w:rsidR="00B05E74" w:rsidRDefault="00B05E74" w:rsidP="00B05E74">
      <w:pPr>
        <w:pStyle w:val="NoSpacing"/>
        <w:rPr>
          <w:rFonts w:ascii="Times New Roman" w:hAnsi="Times New Roman" w:cs="Times New Roman"/>
          <w:sz w:val="24"/>
          <w:szCs w:val="24"/>
          <w:lang w:val="bg-BG"/>
        </w:rPr>
      </w:pPr>
      <w:proofErr w:type="spellStart"/>
      <w:r w:rsidRPr="00EC5A29">
        <w:rPr>
          <w:rFonts w:ascii="Times New Roman" w:hAnsi="Times New Roman" w:cs="Times New Roman"/>
          <w:b/>
          <w:i/>
          <w:sz w:val="24"/>
          <w:szCs w:val="24"/>
        </w:rPr>
        <w:t>Ekimdzhiev</w:t>
      </w:r>
      <w:proofErr w:type="spellEnd"/>
      <w:r w:rsidRPr="00EC5A29">
        <w:rPr>
          <w:rFonts w:ascii="Times New Roman" w:hAnsi="Times New Roman" w:cs="Times New Roman"/>
          <w:b/>
          <w:i/>
          <w:sz w:val="24"/>
          <w:szCs w:val="24"/>
        </w:rPr>
        <w:t xml:space="preserve"> and Others v. Bulgaria</w:t>
      </w:r>
      <w:r w:rsidRPr="00EC5A29">
        <w:rPr>
          <w:rFonts w:ascii="Times New Roman" w:hAnsi="Times New Roman" w:cs="Times New Roman"/>
          <w:sz w:val="24"/>
          <w:szCs w:val="24"/>
        </w:rPr>
        <w:t xml:space="preserve"> (Application no. 70078/12)</w:t>
      </w:r>
      <w:r w:rsidRPr="00EC5A29">
        <w:rPr>
          <w:rFonts w:ascii="Times New Roman" w:hAnsi="Times New Roman" w:cs="Times New Roman"/>
          <w:sz w:val="24"/>
          <w:szCs w:val="24"/>
          <w:lang w:val="bg-BG"/>
        </w:rPr>
        <w:t xml:space="preserve">, 11 </w:t>
      </w:r>
      <w:proofErr w:type="spellStart"/>
      <w:r w:rsidRPr="00EC5A29">
        <w:rPr>
          <w:rFonts w:ascii="Times New Roman" w:hAnsi="Times New Roman" w:cs="Times New Roman"/>
          <w:sz w:val="24"/>
          <w:szCs w:val="24"/>
        </w:rPr>
        <w:t>january</w:t>
      </w:r>
      <w:proofErr w:type="spellEnd"/>
      <w:r w:rsidRPr="00EC5A29">
        <w:rPr>
          <w:rFonts w:ascii="Times New Roman" w:hAnsi="Times New Roman" w:cs="Times New Roman"/>
          <w:sz w:val="24"/>
          <w:szCs w:val="24"/>
        </w:rPr>
        <w:t xml:space="preserve"> 2022</w:t>
      </w:r>
    </w:p>
    <w:p w14:paraId="5148077E" w14:textId="77777777" w:rsidR="00B05E74" w:rsidRPr="00A35973"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Решението е класифицирано в първо ниво по значимост.</w:t>
      </w:r>
    </w:p>
    <w:p w14:paraId="53545DC4" w14:textId="77777777" w:rsidR="00B05E74" w:rsidRPr="005B21FE"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Жалбоподатели са две неправителствени организации  - Асоциация „Европейска интеграция и права на човека“ и Програма „Достъп до обществена информация“, както и двама български адвокати. Те твърдят, че характерът на тяхната дейност ги излага на риска да бъдат обект на тайно наблюдение и съответните държавни органи да следят тяхната кореспонденция и комуникация, основавайки се на действащото законодателство (Закон за специалните разузнавателни средства /СРС/ и НПК – чл. 172-176), което позволява подобни практики. </w:t>
      </w:r>
      <w:r w:rsidRPr="005B21FE">
        <w:rPr>
          <w:rFonts w:ascii="Times New Roman" w:hAnsi="Times New Roman" w:cs="Times New Roman"/>
          <w:sz w:val="24"/>
          <w:szCs w:val="24"/>
          <w:lang w:val="bg-BG"/>
        </w:rPr>
        <w:t xml:space="preserve">Наред с това достъпът до тези данни и процедурата по унищожаването им са лишени от съответните гаранции за злоупотреба с </w:t>
      </w:r>
      <w:r>
        <w:rPr>
          <w:rFonts w:ascii="Times New Roman" w:hAnsi="Times New Roman" w:cs="Times New Roman"/>
          <w:sz w:val="24"/>
          <w:szCs w:val="24"/>
          <w:lang w:val="bg-BG"/>
        </w:rPr>
        <w:t>получената</w:t>
      </w:r>
      <w:r w:rsidRPr="005B21FE">
        <w:rPr>
          <w:rFonts w:ascii="Times New Roman" w:hAnsi="Times New Roman" w:cs="Times New Roman"/>
          <w:sz w:val="24"/>
          <w:szCs w:val="24"/>
          <w:lang w:val="bg-BG"/>
        </w:rPr>
        <w:t xml:space="preserve"> информация.</w:t>
      </w:r>
    </w:p>
    <w:p w14:paraId="669DFEBE"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 решението е направен подробен преглед на действащото законодателство в тази област, както и на практиката по приложението му. Наред с това са анализирани основните международни актове .</w:t>
      </w:r>
    </w:p>
    <w:p w14:paraId="5642B75B" w14:textId="77777777" w:rsidR="00B05E74" w:rsidRPr="00B73175"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приема, че макар и да са извършени редица промени в действащото законодателство след постановеното решение</w:t>
      </w:r>
      <w:r w:rsidRPr="000D403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по делото </w:t>
      </w:r>
      <w:r w:rsidRPr="000D403D">
        <w:rPr>
          <w:rFonts w:ascii="Times New Roman" w:hAnsi="Times New Roman" w:cs="Times New Roman"/>
          <w:sz w:val="24"/>
          <w:szCs w:val="24"/>
          <w:lang w:val="bg-BG"/>
        </w:rPr>
        <w:t xml:space="preserve"> </w:t>
      </w:r>
      <w:r w:rsidRPr="000D403D">
        <w:rPr>
          <w:rFonts w:ascii="Times New Roman" w:hAnsi="Times New Roman" w:cs="Times New Roman"/>
          <w:i/>
          <w:iCs/>
          <w:sz w:val="24"/>
          <w:szCs w:val="24"/>
        </w:rPr>
        <w:t>European</w:t>
      </w:r>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Integration</w:t>
      </w:r>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and</w:t>
      </w:r>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Human</w:t>
      </w:r>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Rights</w:t>
      </w:r>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and</w:t>
      </w:r>
      <w:r w:rsidRPr="000D403D">
        <w:rPr>
          <w:rFonts w:ascii="Times New Roman" w:hAnsi="Times New Roman" w:cs="Times New Roman"/>
          <w:i/>
          <w:iCs/>
          <w:sz w:val="24"/>
          <w:szCs w:val="24"/>
          <w:lang w:val="bg-BG"/>
        </w:rPr>
        <w:t xml:space="preserve"> </w:t>
      </w:r>
      <w:proofErr w:type="spellStart"/>
      <w:r w:rsidRPr="000D403D">
        <w:rPr>
          <w:rFonts w:ascii="Times New Roman" w:hAnsi="Times New Roman" w:cs="Times New Roman"/>
          <w:i/>
          <w:iCs/>
          <w:sz w:val="24"/>
          <w:szCs w:val="24"/>
        </w:rPr>
        <w:t>Ekimdzhiev</w:t>
      </w:r>
      <w:proofErr w:type="spellEnd"/>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v</w:t>
      </w:r>
      <w:r w:rsidRPr="000D403D">
        <w:rPr>
          <w:rFonts w:ascii="Times New Roman" w:hAnsi="Times New Roman" w:cs="Times New Roman"/>
          <w:i/>
          <w:iCs/>
          <w:sz w:val="24"/>
          <w:szCs w:val="24"/>
          <w:lang w:val="bg-BG"/>
        </w:rPr>
        <w:t xml:space="preserve">. </w:t>
      </w:r>
      <w:r w:rsidRPr="000D403D">
        <w:rPr>
          <w:rFonts w:ascii="Times New Roman" w:hAnsi="Times New Roman" w:cs="Times New Roman"/>
          <w:i/>
          <w:iCs/>
          <w:sz w:val="24"/>
          <w:szCs w:val="24"/>
        </w:rPr>
        <w:t>Bulgaria</w:t>
      </w:r>
      <w:r w:rsidRPr="000D403D">
        <w:rPr>
          <w:rFonts w:ascii="Times New Roman" w:hAnsi="Times New Roman" w:cs="Times New Roman"/>
          <w:sz w:val="24"/>
          <w:szCs w:val="24"/>
          <w:lang w:val="bg-BG"/>
        </w:rPr>
        <w:t xml:space="preserve"> (</w:t>
      </w:r>
      <w:r w:rsidRPr="000D403D">
        <w:rPr>
          <w:rFonts w:ascii="Times New Roman" w:hAnsi="Times New Roman" w:cs="Times New Roman"/>
          <w:sz w:val="24"/>
          <w:szCs w:val="24"/>
        </w:rPr>
        <w:t>no</w:t>
      </w:r>
      <w:r w:rsidRPr="000D403D">
        <w:rPr>
          <w:rFonts w:ascii="Times New Roman" w:hAnsi="Times New Roman" w:cs="Times New Roman"/>
          <w:sz w:val="24"/>
          <w:szCs w:val="24"/>
          <w:lang w:val="bg-BG"/>
        </w:rPr>
        <w:t>.</w:t>
      </w:r>
      <w:r w:rsidRPr="000D403D">
        <w:rPr>
          <w:rFonts w:ascii="Times New Roman" w:hAnsi="Times New Roman" w:cs="Times New Roman"/>
          <w:sz w:val="24"/>
          <w:szCs w:val="24"/>
        </w:rPr>
        <w:t> </w:t>
      </w:r>
      <w:r w:rsidRPr="000D403D">
        <w:rPr>
          <w:rFonts w:ascii="Times New Roman" w:hAnsi="Times New Roman" w:cs="Times New Roman"/>
          <w:sz w:val="24"/>
          <w:szCs w:val="24"/>
          <w:lang w:val="bg-BG"/>
        </w:rPr>
        <w:t xml:space="preserve">62540/00, 28 </w:t>
      </w:r>
      <w:r w:rsidRPr="000D403D">
        <w:rPr>
          <w:rFonts w:ascii="Times New Roman" w:hAnsi="Times New Roman" w:cs="Times New Roman"/>
          <w:sz w:val="24"/>
          <w:szCs w:val="24"/>
        </w:rPr>
        <w:t>June</w:t>
      </w:r>
      <w:r w:rsidRPr="000D403D">
        <w:rPr>
          <w:rFonts w:ascii="Times New Roman" w:hAnsi="Times New Roman" w:cs="Times New Roman"/>
          <w:sz w:val="24"/>
          <w:szCs w:val="24"/>
          <w:lang w:val="bg-BG"/>
        </w:rPr>
        <w:t xml:space="preserve"> 2007</w:t>
      </w:r>
      <w:proofErr w:type="gramStart"/>
      <w:r w:rsidRPr="000D403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proofErr w:type="gramEnd"/>
      <w:r>
        <w:rPr>
          <w:rFonts w:ascii="Times New Roman" w:hAnsi="Times New Roman" w:cs="Times New Roman"/>
          <w:sz w:val="24"/>
          <w:szCs w:val="24"/>
          <w:lang w:val="bg-BG"/>
        </w:rPr>
        <w:t xml:space="preserve">то, както и практиката по прилагането му, </w:t>
      </w:r>
      <w:r w:rsidRPr="00B73175">
        <w:rPr>
          <w:rFonts w:ascii="Times New Roman" w:hAnsi="Times New Roman" w:cs="Times New Roman"/>
          <w:sz w:val="24"/>
          <w:szCs w:val="24"/>
          <w:lang w:val="bg-BG"/>
        </w:rPr>
        <w:t xml:space="preserve"> все още не отговарят на изискваните минимални гаранции срещу произвол и злоупотреби съгласно член 8 от Конвенцията в следните отношения:</w:t>
      </w:r>
    </w:p>
    <w:p w14:paraId="58811352" w14:textId="77777777" w:rsidR="00B05E74" w:rsidRPr="00B73175" w:rsidRDefault="00B05E74" w:rsidP="00B05E74">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а) вътрешните правила, уреждащи съхранението и унищожаването на материали, полу</w:t>
      </w:r>
      <w:r>
        <w:rPr>
          <w:rFonts w:ascii="Times New Roman" w:hAnsi="Times New Roman" w:cs="Times New Roman"/>
          <w:sz w:val="24"/>
          <w:szCs w:val="24"/>
          <w:lang w:val="bg-BG"/>
        </w:rPr>
        <w:t xml:space="preserve">чени чрез наблюдение, не са </w:t>
      </w:r>
      <w:r w:rsidRPr="00B73175">
        <w:rPr>
          <w:rFonts w:ascii="Times New Roman" w:hAnsi="Times New Roman" w:cs="Times New Roman"/>
          <w:sz w:val="24"/>
          <w:szCs w:val="24"/>
          <w:lang w:val="bg-BG"/>
        </w:rPr>
        <w:t xml:space="preserve"> достъпни за обществеността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296</w:t>
      </w:r>
      <w:r>
        <w:rPr>
          <w:rFonts w:ascii="Times New Roman" w:hAnsi="Times New Roman" w:cs="Times New Roman"/>
          <w:sz w:val="24"/>
          <w:szCs w:val="24"/>
          <w:lang w:val="bg-BG"/>
        </w:rPr>
        <w:t xml:space="preserve"> </w:t>
      </w:r>
      <w:r w:rsidRPr="00B73175">
        <w:rPr>
          <w:rFonts w:ascii="Times New Roman" w:hAnsi="Times New Roman" w:cs="Times New Roman"/>
          <w:sz w:val="24"/>
          <w:szCs w:val="24"/>
          <w:lang w:val="bg-BG"/>
        </w:rPr>
        <w:t>);</w:t>
      </w:r>
    </w:p>
    <w:p w14:paraId="6ACF14E4" w14:textId="77777777" w:rsidR="00B05E74" w:rsidRPr="00B73175" w:rsidRDefault="00B05E74" w:rsidP="00B05E74">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 xml:space="preserve">б) терминът „обекти“ в член 12, </w:t>
      </w:r>
      <w:r>
        <w:rPr>
          <w:rFonts w:ascii="Times New Roman" w:hAnsi="Times New Roman" w:cs="Times New Roman"/>
          <w:sz w:val="24"/>
          <w:szCs w:val="24"/>
          <w:lang w:val="bg-BG"/>
        </w:rPr>
        <w:t xml:space="preserve">ал. </w:t>
      </w:r>
      <w:r w:rsidRPr="00B73175">
        <w:rPr>
          <w:rFonts w:ascii="Times New Roman" w:hAnsi="Times New Roman" w:cs="Times New Roman"/>
          <w:sz w:val="24"/>
          <w:szCs w:val="24"/>
          <w:lang w:val="bg-BG"/>
        </w:rPr>
        <w:t>1 от Закона от 1997 г. не е дефиниран по начин, който да гарантира, че не може да служи като основа за безразборно наблюдение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303);</w:t>
      </w:r>
    </w:p>
    <w:p w14:paraId="25616272" w14:textId="77777777" w:rsidR="00B05E74" w:rsidRPr="00B73175" w:rsidRDefault="00B05E74" w:rsidP="00B05E74">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в) прекомерната продължителност на първоначалното разрешение за наблюдение от съображения за национална сигурност – две години – значително отслабва съдебния контрол, на който е подложено такова наблюдение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305);</w:t>
      </w:r>
    </w:p>
    <w:p w14:paraId="240A6D62" w14:textId="77777777" w:rsidR="00B05E74" w:rsidRPr="00B73175" w:rsidRDefault="00B05E74" w:rsidP="00B05E74">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г) процедурата за разрешаване</w:t>
      </w:r>
      <w:r>
        <w:rPr>
          <w:rFonts w:ascii="Times New Roman" w:hAnsi="Times New Roman" w:cs="Times New Roman"/>
          <w:sz w:val="24"/>
          <w:szCs w:val="24"/>
          <w:lang w:val="bg-BG"/>
        </w:rPr>
        <w:t xml:space="preserve"> </w:t>
      </w:r>
      <w:r w:rsidRPr="00B73175">
        <w:rPr>
          <w:rFonts w:ascii="Times New Roman" w:hAnsi="Times New Roman" w:cs="Times New Roman"/>
          <w:sz w:val="24"/>
          <w:szCs w:val="24"/>
          <w:lang w:val="bg-BG"/>
        </w:rPr>
        <w:t xml:space="preserve">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както действа на практика</w:t>
      </w:r>
      <w:r>
        <w:rPr>
          <w:rFonts w:ascii="Times New Roman" w:hAnsi="Times New Roman" w:cs="Times New Roman"/>
          <w:sz w:val="24"/>
          <w:szCs w:val="24"/>
          <w:lang w:val="bg-BG"/>
        </w:rPr>
        <w:t xml:space="preserve">) </w:t>
      </w:r>
      <w:r w:rsidRPr="00B73175">
        <w:rPr>
          <w:rFonts w:ascii="Times New Roman" w:hAnsi="Times New Roman" w:cs="Times New Roman"/>
          <w:sz w:val="24"/>
          <w:szCs w:val="24"/>
          <w:lang w:val="bg-BG"/>
        </w:rPr>
        <w:t xml:space="preserve"> не е в състояние да гарантира, че се прибягва до наблюдение</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само когато е „необходимо в едно демократично общество“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307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322);</w:t>
      </w:r>
    </w:p>
    <w:p w14:paraId="3F130465" w14:textId="77777777" w:rsidR="00B05E74" w:rsidRPr="00B73175" w:rsidRDefault="00B05E74" w:rsidP="00B05E74">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 xml:space="preserve">д) съществуват редица пропуски в законовите разпоредби, уреждащи съхраняването, достъпа, проверката, използването, съобщаването и унищожаването на </w:t>
      </w:r>
      <w:r>
        <w:rPr>
          <w:rFonts w:ascii="Times New Roman" w:hAnsi="Times New Roman" w:cs="Times New Roman"/>
          <w:sz w:val="24"/>
          <w:szCs w:val="24"/>
          <w:lang w:val="bg-BG"/>
        </w:rPr>
        <w:t xml:space="preserve">получените </w:t>
      </w:r>
      <w:r w:rsidRPr="00B73175">
        <w:rPr>
          <w:rFonts w:ascii="Times New Roman" w:hAnsi="Times New Roman" w:cs="Times New Roman"/>
          <w:sz w:val="24"/>
          <w:szCs w:val="24"/>
          <w:lang w:val="bg-BG"/>
        </w:rPr>
        <w:t xml:space="preserve">данни от </w:t>
      </w:r>
      <w:r>
        <w:rPr>
          <w:rFonts w:ascii="Times New Roman" w:hAnsi="Times New Roman" w:cs="Times New Roman"/>
          <w:sz w:val="24"/>
          <w:szCs w:val="24"/>
          <w:lang w:val="bg-BG"/>
        </w:rPr>
        <w:t>използваните СРС</w:t>
      </w:r>
      <w:r w:rsidRPr="00B73175">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B73175">
        <w:rPr>
          <w:rFonts w:ascii="Times New Roman" w:hAnsi="Times New Roman" w:cs="Times New Roman"/>
          <w:sz w:val="24"/>
          <w:szCs w:val="24"/>
          <w:lang w:val="bg-BG"/>
        </w:rPr>
        <w:t>326</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332);</w:t>
      </w:r>
    </w:p>
    <w:p w14:paraId="579C6E95" w14:textId="77777777" w:rsidR="00B05E74" w:rsidRPr="00B73175" w:rsidRDefault="00B05E74" w:rsidP="00B05E74">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lastRenderedPageBreak/>
        <w:t>е) системата за надзор, както е организирана в момента, не отговаря на изискванията за достатъчна независимост, компетентност и правомощия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335</w:t>
      </w:r>
      <w:r>
        <w:rPr>
          <w:rFonts w:ascii="Times New Roman" w:hAnsi="Times New Roman" w:cs="Times New Roman"/>
          <w:sz w:val="24"/>
          <w:szCs w:val="24"/>
          <w:lang w:val="bg-BG"/>
        </w:rPr>
        <w:t>-</w:t>
      </w:r>
      <w:r w:rsidRPr="00B73175">
        <w:rPr>
          <w:rFonts w:ascii="Times New Roman" w:hAnsi="Times New Roman" w:cs="Times New Roman"/>
          <w:sz w:val="24"/>
          <w:szCs w:val="24"/>
          <w:lang w:val="bg-BG"/>
        </w:rPr>
        <w:t>347);</w:t>
      </w:r>
    </w:p>
    <w:p w14:paraId="274B2671" w14:textId="77777777" w:rsidR="00B05E74" w:rsidRPr="00B73175" w:rsidRDefault="00B05E74" w:rsidP="00B05E74">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 xml:space="preserve">ж) условията за уведомяване </w:t>
      </w:r>
      <w:r>
        <w:rPr>
          <w:rFonts w:ascii="Times New Roman" w:hAnsi="Times New Roman" w:cs="Times New Roman"/>
          <w:sz w:val="24"/>
          <w:szCs w:val="24"/>
          <w:lang w:val="bg-BG"/>
        </w:rPr>
        <w:t xml:space="preserve">на засегнатите лица </w:t>
      </w:r>
      <w:r w:rsidRPr="00B73175">
        <w:rPr>
          <w:rFonts w:ascii="Times New Roman" w:hAnsi="Times New Roman" w:cs="Times New Roman"/>
          <w:sz w:val="24"/>
          <w:szCs w:val="24"/>
          <w:lang w:val="bg-BG"/>
        </w:rPr>
        <w:t xml:space="preserve">са твърде </w:t>
      </w:r>
      <w:r>
        <w:rPr>
          <w:rFonts w:ascii="Times New Roman" w:hAnsi="Times New Roman" w:cs="Times New Roman"/>
          <w:sz w:val="24"/>
          <w:szCs w:val="24"/>
          <w:lang w:val="bg-BG"/>
        </w:rPr>
        <w:t>ограничени</w:t>
      </w:r>
      <w:r w:rsidRPr="00B73175">
        <w:rPr>
          <w:rFonts w:ascii="Times New Roman" w:hAnsi="Times New Roman" w:cs="Times New Roman"/>
          <w:sz w:val="24"/>
          <w:szCs w:val="24"/>
          <w:lang w:val="bg-BG"/>
        </w:rPr>
        <w:t xml:space="preserve"> (</w:t>
      </w:r>
      <w:r>
        <w:rPr>
          <w:rFonts w:ascii="Times New Roman" w:hAnsi="Times New Roman" w:cs="Times New Roman"/>
          <w:sz w:val="24"/>
          <w:szCs w:val="24"/>
          <w:lang w:val="bg-BG"/>
        </w:rPr>
        <w:t>§§349-</w:t>
      </w:r>
      <w:r w:rsidRPr="00B73175">
        <w:rPr>
          <w:rFonts w:ascii="Times New Roman" w:hAnsi="Times New Roman" w:cs="Times New Roman"/>
          <w:sz w:val="24"/>
          <w:szCs w:val="24"/>
          <w:lang w:val="bg-BG"/>
        </w:rPr>
        <w:t>351</w:t>
      </w:r>
      <w:r>
        <w:rPr>
          <w:rFonts w:ascii="Times New Roman" w:hAnsi="Times New Roman" w:cs="Times New Roman"/>
          <w:sz w:val="24"/>
          <w:szCs w:val="24"/>
          <w:lang w:val="bg-BG"/>
        </w:rPr>
        <w:t xml:space="preserve"> </w:t>
      </w:r>
      <w:r w:rsidRPr="00B73175">
        <w:rPr>
          <w:rFonts w:ascii="Times New Roman" w:hAnsi="Times New Roman" w:cs="Times New Roman"/>
          <w:sz w:val="24"/>
          <w:szCs w:val="24"/>
          <w:lang w:val="bg-BG"/>
        </w:rPr>
        <w:t>); и</w:t>
      </w:r>
    </w:p>
    <w:p w14:paraId="090E8E80" w14:textId="77777777" w:rsidR="00B05E74" w:rsidRPr="00B73175" w:rsidRDefault="00B05E74" w:rsidP="00B05E74">
      <w:pPr>
        <w:pStyle w:val="NoSpacing"/>
        <w:jc w:val="both"/>
        <w:rPr>
          <w:rFonts w:ascii="Times New Roman" w:hAnsi="Times New Roman" w:cs="Times New Roman"/>
          <w:sz w:val="24"/>
          <w:szCs w:val="24"/>
          <w:lang w:val="bg-BG"/>
        </w:rPr>
      </w:pPr>
      <w:r w:rsidRPr="00B73175">
        <w:rPr>
          <w:rFonts w:ascii="Times New Roman" w:hAnsi="Times New Roman" w:cs="Times New Roman"/>
          <w:sz w:val="24"/>
          <w:szCs w:val="24"/>
          <w:lang w:val="bg-BG"/>
        </w:rPr>
        <w:t xml:space="preserve">(з) специалното средство за защита, иск </w:t>
      </w:r>
      <w:r>
        <w:rPr>
          <w:rFonts w:ascii="Times New Roman" w:hAnsi="Times New Roman" w:cs="Times New Roman"/>
          <w:sz w:val="24"/>
          <w:szCs w:val="24"/>
          <w:lang w:val="bg-BG"/>
        </w:rPr>
        <w:t xml:space="preserve">по чл. 2 от ЗОДОВ </w:t>
      </w:r>
      <w:r w:rsidRPr="00B73175">
        <w:rPr>
          <w:rFonts w:ascii="Times New Roman" w:hAnsi="Times New Roman" w:cs="Times New Roman"/>
          <w:sz w:val="24"/>
          <w:szCs w:val="24"/>
          <w:lang w:val="bg-BG"/>
        </w:rPr>
        <w:t xml:space="preserve"> не е налично на практика във всички възможни </w:t>
      </w:r>
      <w:r>
        <w:rPr>
          <w:rFonts w:ascii="Times New Roman" w:hAnsi="Times New Roman" w:cs="Times New Roman"/>
          <w:sz w:val="24"/>
          <w:szCs w:val="24"/>
          <w:lang w:val="bg-BG"/>
        </w:rPr>
        <w:t>хипотези</w:t>
      </w:r>
      <w:r w:rsidRPr="00B73175">
        <w:rPr>
          <w:rFonts w:ascii="Times New Roman" w:hAnsi="Times New Roman" w:cs="Times New Roman"/>
          <w:sz w:val="24"/>
          <w:szCs w:val="24"/>
          <w:lang w:val="bg-BG"/>
        </w:rPr>
        <w:t xml:space="preserve">, не гарантира проверка на обосновката на всеки случай на наблюдение (чрез позоваване на разумно подозрение и пропорционалност), не е </w:t>
      </w:r>
      <w:r>
        <w:rPr>
          <w:rFonts w:ascii="Times New Roman" w:hAnsi="Times New Roman" w:cs="Times New Roman"/>
          <w:sz w:val="24"/>
          <w:szCs w:val="24"/>
          <w:lang w:val="bg-BG"/>
        </w:rPr>
        <w:t>достъпен</w:t>
      </w:r>
      <w:r w:rsidRPr="00B73175">
        <w:rPr>
          <w:rFonts w:ascii="Times New Roman" w:hAnsi="Times New Roman" w:cs="Times New Roman"/>
          <w:sz w:val="24"/>
          <w:szCs w:val="24"/>
          <w:lang w:val="bg-BG"/>
        </w:rPr>
        <w:t xml:space="preserve"> за юридически лица и е ограничен по отношение на наличните облекчения (</w:t>
      </w:r>
      <w:r>
        <w:rPr>
          <w:rFonts w:ascii="Times New Roman" w:hAnsi="Times New Roman" w:cs="Times New Roman"/>
          <w:sz w:val="24"/>
          <w:szCs w:val="24"/>
          <w:lang w:val="bg-BG"/>
        </w:rPr>
        <w:t>§§</w:t>
      </w:r>
      <w:r w:rsidRPr="00B73175">
        <w:rPr>
          <w:rFonts w:ascii="Times New Roman" w:hAnsi="Times New Roman" w:cs="Times New Roman"/>
          <w:sz w:val="24"/>
          <w:szCs w:val="24"/>
          <w:lang w:val="bg-BG"/>
        </w:rPr>
        <w:t xml:space="preserve"> 266</w:t>
      </w:r>
      <w:r>
        <w:rPr>
          <w:rFonts w:ascii="Times New Roman" w:hAnsi="Times New Roman" w:cs="Times New Roman"/>
          <w:sz w:val="24"/>
          <w:szCs w:val="24"/>
          <w:lang w:val="bg-BG"/>
        </w:rPr>
        <w:t>-</w:t>
      </w:r>
      <w:r w:rsidRPr="00B73175">
        <w:rPr>
          <w:rFonts w:ascii="Times New Roman" w:hAnsi="Times New Roman" w:cs="Times New Roman"/>
          <w:sz w:val="24"/>
          <w:szCs w:val="24"/>
          <w:lang w:val="bg-BG"/>
        </w:rPr>
        <w:t>73 и 352</w:t>
      </w:r>
      <w:r>
        <w:rPr>
          <w:rFonts w:ascii="Times New Roman" w:hAnsi="Times New Roman" w:cs="Times New Roman"/>
          <w:sz w:val="24"/>
          <w:szCs w:val="24"/>
          <w:lang w:val="bg-BG"/>
        </w:rPr>
        <w:t>-</w:t>
      </w:r>
      <w:r w:rsidRPr="00B73175">
        <w:rPr>
          <w:rFonts w:ascii="Times New Roman" w:hAnsi="Times New Roman" w:cs="Times New Roman"/>
          <w:sz w:val="24"/>
          <w:szCs w:val="24"/>
          <w:lang w:val="bg-BG"/>
        </w:rPr>
        <w:t>355</w:t>
      </w:r>
      <w:r>
        <w:rPr>
          <w:rFonts w:ascii="Times New Roman" w:hAnsi="Times New Roman" w:cs="Times New Roman"/>
          <w:sz w:val="24"/>
          <w:szCs w:val="24"/>
          <w:lang w:val="bg-BG"/>
        </w:rPr>
        <w:t xml:space="preserve"> </w:t>
      </w:r>
      <w:r w:rsidRPr="00B73175">
        <w:rPr>
          <w:rFonts w:ascii="Times New Roman" w:hAnsi="Times New Roman" w:cs="Times New Roman"/>
          <w:sz w:val="24"/>
          <w:szCs w:val="24"/>
          <w:lang w:val="bg-BG"/>
        </w:rPr>
        <w:t>).</w:t>
      </w:r>
    </w:p>
    <w:p w14:paraId="0E7D88FD" w14:textId="77777777" w:rsidR="00B05E74" w:rsidRPr="00B73175"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Поради това Съдът достига до извода, че т</w:t>
      </w:r>
      <w:r w:rsidRPr="00B73175">
        <w:rPr>
          <w:rFonts w:ascii="Times New Roman" w:hAnsi="Times New Roman" w:cs="Times New Roman"/>
          <w:sz w:val="24"/>
          <w:szCs w:val="24"/>
          <w:lang w:val="bg-BG"/>
        </w:rPr>
        <w:t>ези недостатъци в правния режим изглежда са оказали действително въздействие върху функционирането на системата за тайно наблюдение в България. Повтарящите се скандали, свързани с тайното наблюдение (</w:t>
      </w:r>
      <w:r>
        <w:rPr>
          <w:rFonts w:ascii="Times New Roman" w:hAnsi="Times New Roman" w:cs="Times New Roman"/>
          <w:sz w:val="24"/>
          <w:szCs w:val="24"/>
          <w:lang w:val="bg-BG"/>
        </w:rPr>
        <w:t xml:space="preserve">посочени в §§ </w:t>
      </w:r>
      <w:r w:rsidRPr="00B73175">
        <w:rPr>
          <w:rFonts w:ascii="Times New Roman" w:hAnsi="Times New Roman" w:cs="Times New Roman"/>
          <w:sz w:val="24"/>
          <w:szCs w:val="24"/>
          <w:lang w:val="bg-BG"/>
        </w:rPr>
        <w:t>56, 57, 59 и 67) предполагат съществуването на злоупотреби с практики за наблюдение, които изглежда поне отчасти се дължат на неадекватните правни гаранции</w:t>
      </w:r>
      <w:r>
        <w:rPr>
          <w:rFonts w:ascii="Times New Roman" w:hAnsi="Times New Roman" w:cs="Times New Roman"/>
          <w:sz w:val="24"/>
          <w:szCs w:val="24"/>
          <w:lang w:val="bg-BG"/>
        </w:rPr>
        <w:t>. Следователно,</w:t>
      </w:r>
      <w:r w:rsidRPr="00B73175">
        <w:rPr>
          <w:rFonts w:ascii="Times New Roman" w:hAnsi="Times New Roman" w:cs="Times New Roman"/>
          <w:sz w:val="24"/>
          <w:szCs w:val="24"/>
          <w:lang w:val="bg-BG"/>
        </w:rPr>
        <w:t xml:space="preserve"> българските закони, уреждащи тайното наблюдение, не отговарят напълно на изискването за „качество на закона“ и не са в състояние да </w:t>
      </w:r>
      <w:r>
        <w:rPr>
          <w:rFonts w:ascii="Times New Roman" w:hAnsi="Times New Roman" w:cs="Times New Roman"/>
          <w:sz w:val="24"/>
          <w:szCs w:val="24"/>
          <w:lang w:val="bg-BG"/>
        </w:rPr>
        <w:t xml:space="preserve">гарантират, че </w:t>
      </w:r>
      <w:r w:rsidRPr="00B73175">
        <w:rPr>
          <w:rFonts w:ascii="Times New Roman" w:hAnsi="Times New Roman" w:cs="Times New Roman"/>
          <w:sz w:val="24"/>
          <w:szCs w:val="24"/>
          <w:lang w:val="bg-BG"/>
        </w:rPr>
        <w:t xml:space="preserve">„намесата“, произтичаща от системата за тайно наблюдение в България, </w:t>
      </w:r>
      <w:r>
        <w:rPr>
          <w:rFonts w:ascii="Times New Roman" w:hAnsi="Times New Roman" w:cs="Times New Roman"/>
          <w:sz w:val="24"/>
          <w:szCs w:val="24"/>
          <w:lang w:val="bg-BG"/>
        </w:rPr>
        <w:t>е „необходима</w:t>
      </w:r>
      <w:r w:rsidRPr="00B73175">
        <w:rPr>
          <w:rFonts w:ascii="Times New Roman" w:hAnsi="Times New Roman" w:cs="Times New Roman"/>
          <w:sz w:val="24"/>
          <w:szCs w:val="24"/>
          <w:lang w:val="bg-BG"/>
        </w:rPr>
        <w:t xml:space="preserve"> в едно демократично общество“ .</w:t>
      </w:r>
      <w:r>
        <w:rPr>
          <w:rFonts w:ascii="Times New Roman" w:hAnsi="Times New Roman" w:cs="Times New Roman"/>
          <w:sz w:val="24"/>
          <w:szCs w:val="24"/>
          <w:lang w:val="bg-BG"/>
        </w:rPr>
        <w:t xml:space="preserve">Поради това е  </w:t>
      </w:r>
      <w:r w:rsidRPr="00B73175">
        <w:rPr>
          <w:rFonts w:ascii="Times New Roman" w:hAnsi="Times New Roman" w:cs="Times New Roman"/>
          <w:sz w:val="24"/>
          <w:szCs w:val="24"/>
          <w:lang w:val="bg-BG"/>
        </w:rPr>
        <w:t xml:space="preserve"> налице нарушение на член 8 от Конвенцията.</w:t>
      </w:r>
    </w:p>
    <w:p w14:paraId="00FD0624"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Наред с това Съдът подлага на анализ и системата за запазване на прихванатите комуникационни данни, достъпа до тях и унищожаването им. Той констатира, че законодателството в тази област е било значително усъвършенствано след решението на Съда на Европейския съюз по делото </w:t>
      </w:r>
      <w:proofErr w:type="spellStart"/>
      <w:r w:rsidRPr="00F25EBF">
        <w:rPr>
          <w:rFonts w:ascii="Times New Roman" w:hAnsi="Times New Roman" w:cs="Times New Roman"/>
          <w:sz w:val="24"/>
          <w:szCs w:val="24"/>
          <w:lang w:val="bg-BG"/>
        </w:rPr>
        <w:t>Digital</w:t>
      </w:r>
      <w:proofErr w:type="spellEnd"/>
      <w:r w:rsidRPr="00F25EBF">
        <w:rPr>
          <w:rFonts w:ascii="Times New Roman" w:hAnsi="Times New Roman" w:cs="Times New Roman"/>
          <w:sz w:val="24"/>
          <w:szCs w:val="24"/>
          <w:lang w:val="bg-BG"/>
        </w:rPr>
        <w:t xml:space="preserve"> </w:t>
      </w:r>
      <w:proofErr w:type="spellStart"/>
      <w:r w:rsidRPr="00F25EBF">
        <w:rPr>
          <w:rFonts w:ascii="Times New Roman" w:hAnsi="Times New Roman" w:cs="Times New Roman"/>
          <w:sz w:val="24"/>
          <w:szCs w:val="24"/>
          <w:lang w:val="bg-BG"/>
        </w:rPr>
        <w:t>Rights</w:t>
      </w:r>
      <w:proofErr w:type="spellEnd"/>
      <w:r w:rsidRPr="00F25EBF">
        <w:rPr>
          <w:rFonts w:ascii="Times New Roman" w:hAnsi="Times New Roman" w:cs="Times New Roman"/>
          <w:sz w:val="24"/>
          <w:szCs w:val="24"/>
          <w:lang w:val="bg-BG"/>
        </w:rPr>
        <w:t xml:space="preserve"> </w:t>
      </w:r>
      <w:proofErr w:type="spellStart"/>
      <w:r w:rsidRPr="00F25EBF">
        <w:rPr>
          <w:rFonts w:ascii="Times New Roman" w:hAnsi="Times New Roman" w:cs="Times New Roman"/>
          <w:sz w:val="24"/>
          <w:szCs w:val="24"/>
          <w:lang w:val="bg-BG"/>
        </w:rPr>
        <w:t>Ireland</w:t>
      </w:r>
      <w:proofErr w:type="spellEnd"/>
      <w:r w:rsidRPr="00F25EBF">
        <w:rPr>
          <w:rFonts w:ascii="Times New Roman" w:hAnsi="Times New Roman" w:cs="Times New Roman"/>
          <w:sz w:val="24"/>
          <w:szCs w:val="24"/>
          <w:lang w:val="bg-BG"/>
        </w:rPr>
        <w:t xml:space="preserve"> </w:t>
      </w:r>
      <w:proofErr w:type="spellStart"/>
      <w:r w:rsidRPr="00F25EBF">
        <w:rPr>
          <w:rFonts w:ascii="Times New Roman" w:hAnsi="Times New Roman" w:cs="Times New Roman"/>
          <w:sz w:val="24"/>
          <w:szCs w:val="24"/>
          <w:lang w:val="bg-BG"/>
        </w:rPr>
        <w:t>and</w:t>
      </w:r>
      <w:proofErr w:type="spellEnd"/>
      <w:r w:rsidRPr="00F25EBF">
        <w:rPr>
          <w:rFonts w:ascii="Times New Roman" w:hAnsi="Times New Roman" w:cs="Times New Roman"/>
          <w:sz w:val="24"/>
          <w:szCs w:val="24"/>
          <w:lang w:val="bg-BG"/>
        </w:rPr>
        <w:t xml:space="preserve"> </w:t>
      </w:r>
      <w:proofErr w:type="spellStart"/>
      <w:r w:rsidRPr="00F25EBF">
        <w:rPr>
          <w:rFonts w:ascii="Times New Roman" w:hAnsi="Times New Roman" w:cs="Times New Roman"/>
          <w:sz w:val="24"/>
          <w:szCs w:val="24"/>
          <w:lang w:val="bg-BG"/>
        </w:rPr>
        <w:t>Others</w:t>
      </w:r>
      <w:proofErr w:type="spellEnd"/>
      <w:r>
        <w:rPr>
          <w:rFonts w:ascii="Times New Roman" w:hAnsi="Times New Roman" w:cs="Times New Roman"/>
          <w:sz w:val="24"/>
          <w:szCs w:val="24"/>
          <w:lang w:val="bg-BG"/>
        </w:rPr>
        <w:t xml:space="preserve"> и решението на Конституционния съд от 2015 г</w:t>
      </w:r>
      <w:r w:rsidRPr="00761AE7">
        <w:rPr>
          <w:rFonts w:ascii="Times New Roman" w:hAnsi="Times New Roman" w:cs="Times New Roman"/>
          <w:sz w:val="24"/>
          <w:szCs w:val="24"/>
          <w:lang w:val="bg-BG"/>
        </w:rPr>
        <w:t>.( № 2 от 12.03.2015 г. по к.</w:t>
      </w:r>
      <w:r w:rsidRPr="00761AE7">
        <w:rPr>
          <w:rFonts w:ascii="Times New Roman" w:hAnsi="Times New Roman" w:cs="Times New Roman"/>
          <w:sz w:val="24"/>
          <w:szCs w:val="24"/>
        </w:rPr>
        <w:t> </w:t>
      </w:r>
      <w:r w:rsidRPr="00761AE7">
        <w:rPr>
          <w:rFonts w:ascii="Times New Roman" w:hAnsi="Times New Roman" w:cs="Times New Roman"/>
          <w:sz w:val="24"/>
          <w:szCs w:val="24"/>
          <w:lang w:val="bg-BG"/>
        </w:rPr>
        <w:t>д.</w:t>
      </w:r>
      <w:r w:rsidRPr="00761AE7">
        <w:rPr>
          <w:rFonts w:ascii="Times New Roman" w:hAnsi="Times New Roman" w:cs="Times New Roman"/>
          <w:sz w:val="24"/>
          <w:szCs w:val="24"/>
        </w:rPr>
        <w:t> </w:t>
      </w:r>
      <w:r w:rsidRPr="00761AE7">
        <w:rPr>
          <w:rFonts w:ascii="Times New Roman" w:hAnsi="Times New Roman" w:cs="Times New Roman"/>
          <w:sz w:val="24"/>
          <w:szCs w:val="24"/>
          <w:lang w:val="bg-BG"/>
        </w:rPr>
        <w:t>№</w:t>
      </w:r>
      <w:r w:rsidRPr="00761AE7">
        <w:rPr>
          <w:rFonts w:ascii="Times New Roman" w:hAnsi="Times New Roman" w:cs="Times New Roman"/>
          <w:sz w:val="24"/>
          <w:szCs w:val="24"/>
        </w:rPr>
        <w:t> </w:t>
      </w:r>
      <w:r w:rsidRPr="00761AE7">
        <w:rPr>
          <w:rFonts w:ascii="Times New Roman" w:hAnsi="Times New Roman" w:cs="Times New Roman"/>
          <w:sz w:val="24"/>
          <w:szCs w:val="24"/>
          <w:lang w:val="bg-BG"/>
        </w:rPr>
        <w:t>8/2014</w:t>
      </w:r>
      <w:r w:rsidRPr="00761AE7">
        <w:rPr>
          <w:rFonts w:ascii="Times New Roman" w:hAnsi="Times New Roman" w:cs="Times New Roman"/>
          <w:sz w:val="24"/>
          <w:szCs w:val="24"/>
        </w:rPr>
        <w:t> </w:t>
      </w:r>
      <w:r w:rsidRPr="00761AE7">
        <w:rPr>
          <w:rFonts w:ascii="Times New Roman" w:hAnsi="Times New Roman" w:cs="Times New Roman"/>
          <w:sz w:val="24"/>
          <w:szCs w:val="24"/>
          <w:lang w:val="bg-BG"/>
        </w:rPr>
        <w:t>г., КС, обн., ДВ, бр. 23/2015 г)</w:t>
      </w:r>
      <w:r>
        <w:rPr>
          <w:rFonts w:ascii="Times New Roman" w:hAnsi="Times New Roman" w:cs="Times New Roman"/>
          <w:sz w:val="24"/>
          <w:szCs w:val="24"/>
          <w:lang w:val="bg-BG"/>
        </w:rPr>
        <w:t>.Въпреки това обаче то, както и практиката по прилагането му, не отговарят на минималните гаранции срещу произвол и злоупотреби, изисквани от чл. 8 от Конвенцията в следните насоки:</w:t>
      </w:r>
    </w:p>
    <w:p w14:paraId="05E13759" w14:textId="77777777" w:rsidR="00B05E74" w:rsidRPr="00F25EBF" w:rsidRDefault="00B05E74" w:rsidP="00B05E74">
      <w:pPr>
        <w:pStyle w:val="NoSpacing"/>
        <w:jc w:val="both"/>
        <w:rPr>
          <w:rFonts w:ascii="Times New Roman" w:hAnsi="Times New Roman" w:cs="Times New Roman"/>
          <w:sz w:val="24"/>
          <w:szCs w:val="24"/>
          <w:lang w:val="bg-BG"/>
        </w:rPr>
      </w:pPr>
      <w:r w:rsidRPr="00F25EBF">
        <w:rPr>
          <w:rFonts w:ascii="Times New Roman" w:hAnsi="Times New Roman" w:cs="Times New Roman"/>
          <w:sz w:val="24"/>
          <w:szCs w:val="24"/>
          <w:lang w:val="bg-BG"/>
        </w:rPr>
        <w:t xml:space="preserve">а) процедурата за </w:t>
      </w:r>
      <w:r>
        <w:rPr>
          <w:rFonts w:ascii="Times New Roman" w:hAnsi="Times New Roman" w:cs="Times New Roman"/>
          <w:sz w:val="24"/>
          <w:szCs w:val="24"/>
          <w:lang w:val="bg-BG"/>
        </w:rPr>
        <w:t xml:space="preserve">даване на </w:t>
      </w:r>
      <w:r w:rsidRPr="00F25EBF">
        <w:rPr>
          <w:rFonts w:ascii="Times New Roman" w:hAnsi="Times New Roman" w:cs="Times New Roman"/>
          <w:sz w:val="24"/>
          <w:szCs w:val="24"/>
          <w:lang w:val="bg-BG"/>
        </w:rPr>
        <w:t>разреш</w:t>
      </w:r>
      <w:r>
        <w:rPr>
          <w:rFonts w:ascii="Times New Roman" w:hAnsi="Times New Roman" w:cs="Times New Roman"/>
          <w:sz w:val="24"/>
          <w:szCs w:val="24"/>
          <w:lang w:val="bg-BG"/>
        </w:rPr>
        <w:t>ения</w:t>
      </w:r>
      <w:r w:rsidRPr="00F25EBF">
        <w:rPr>
          <w:rFonts w:ascii="Times New Roman" w:hAnsi="Times New Roman" w:cs="Times New Roman"/>
          <w:sz w:val="24"/>
          <w:szCs w:val="24"/>
          <w:lang w:val="bg-BG"/>
        </w:rPr>
        <w:t xml:space="preserve"> не изглежда способна да гарантира, че органите имат достъп до запазените комуникационни данни само когато това е „необходимо в едно демократично общество“ (</w:t>
      </w:r>
      <w:r>
        <w:rPr>
          <w:rFonts w:ascii="Times New Roman" w:hAnsi="Times New Roman" w:cs="Times New Roman"/>
          <w:sz w:val="24"/>
          <w:szCs w:val="24"/>
          <w:lang w:val="bg-BG"/>
        </w:rPr>
        <w:t>§§</w:t>
      </w:r>
      <w:r w:rsidRPr="00F25EBF">
        <w:rPr>
          <w:rFonts w:ascii="Times New Roman" w:hAnsi="Times New Roman" w:cs="Times New Roman"/>
          <w:sz w:val="24"/>
          <w:szCs w:val="24"/>
          <w:lang w:val="bg-BG"/>
        </w:rPr>
        <w:t>400</w:t>
      </w:r>
      <w:r>
        <w:rPr>
          <w:rFonts w:ascii="Times New Roman" w:hAnsi="Times New Roman" w:cs="Times New Roman"/>
          <w:sz w:val="24"/>
          <w:szCs w:val="24"/>
          <w:lang w:val="bg-BG"/>
        </w:rPr>
        <w:t>-</w:t>
      </w:r>
      <w:r w:rsidRPr="00F25EBF">
        <w:rPr>
          <w:rFonts w:ascii="Times New Roman" w:hAnsi="Times New Roman" w:cs="Times New Roman"/>
          <w:sz w:val="24"/>
          <w:szCs w:val="24"/>
          <w:lang w:val="bg-BG"/>
        </w:rPr>
        <w:t xml:space="preserve"> 406);</w:t>
      </w:r>
    </w:p>
    <w:p w14:paraId="2C150183" w14:textId="77777777" w:rsidR="00B05E74" w:rsidRPr="00F25EBF" w:rsidRDefault="00B05E74" w:rsidP="00B05E74">
      <w:pPr>
        <w:pStyle w:val="NoSpacing"/>
        <w:jc w:val="both"/>
        <w:rPr>
          <w:rFonts w:ascii="Times New Roman" w:hAnsi="Times New Roman" w:cs="Times New Roman"/>
          <w:sz w:val="24"/>
          <w:szCs w:val="24"/>
          <w:lang w:val="bg-BG"/>
        </w:rPr>
      </w:pPr>
      <w:r w:rsidRPr="00F25EBF">
        <w:rPr>
          <w:rFonts w:ascii="Times New Roman" w:hAnsi="Times New Roman" w:cs="Times New Roman"/>
          <w:sz w:val="24"/>
          <w:szCs w:val="24"/>
          <w:lang w:val="bg-BG"/>
        </w:rPr>
        <w:t>б) не са определени ясни срокове за унищожаване на данни, дост</w:t>
      </w:r>
      <w:r>
        <w:rPr>
          <w:rFonts w:ascii="Times New Roman" w:hAnsi="Times New Roman" w:cs="Times New Roman"/>
          <w:sz w:val="24"/>
          <w:szCs w:val="24"/>
          <w:lang w:val="bg-BG"/>
        </w:rPr>
        <w:t>ъпни за</w:t>
      </w:r>
      <w:r w:rsidRPr="00F25EBF">
        <w:rPr>
          <w:rFonts w:ascii="Times New Roman" w:hAnsi="Times New Roman" w:cs="Times New Roman"/>
          <w:sz w:val="24"/>
          <w:szCs w:val="24"/>
          <w:lang w:val="bg-BG"/>
        </w:rPr>
        <w:t xml:space="preserve"> органите в хода на наказателното производство (</w:t>
      </w:r>
      <w:r>
        <w:rPr>
          <w:rFonts w:ascii="Times New Roman" w:hAnsi="Times New Roman" w:cs="Times New Roman"/>
          <w:sz w:val="24"/>
          <w:szCs w:val="24"/>
          <w:lang w:val="bg-BG"/>
        </w:rPr>
        <w:t>§</w:t>
      </w:r>
      <w:r w:rsidRPr="00F25EBF">
        <w:rPr>
          <w:rFonts w:ascii="Times New Roman" w:hAnsi="Times New Roman" w:cs="Times New Roman"/>
          <w:sz w:val="24"/>
          <w:szCs w:val="24"/>
          <w:lang w:val="bg-BG"/>
        </w:rPr>
        <w:t>408);</w:t>
      </w:r>
    </w:p>
    <w:p w14:paraId="3CE7DC0F" w14:textId="77777777" w:rsidR="00B05E74" w:rsidRPr="00F25EBF" w:rsidRDefault="00B05E74" w:rsidP="00B05E74">
      <w:pPr>
        <w:pStyle w:val="NoSpacing"/>
        <w:jc w:val="both"/>
        <w:rPr>
          <w:rFonts w:ascii="Times New Roman" w:hAnsi="Times New Roman" w:cs="Times New Roman"/>
          <w:sz w:val="24"/>
          <w:szCs w:val="24"/>
          <w:lang w:val="bg-BG"/>
        </w:rPr>
      </w:pPr>
      <w:r w:rsidRPr="00F25EBF">
        <w:rPr>
          <w:rFonts w:ascii="Times New Roman" w:hAnsi="Times New Roman" w:cs="Times New Roman"/>
          <w:sz w:val="24"/>
          <w:szCs w:val="24"/>
          <w:lang w:val="bg-BG"/>
        </w:rPr>
        <w:t xml:space="preserve">в) не съществуват публично достъпни правила за съхраняване, достъп, проверка, използване, съобщаване и унищожаване на комуникационни данни, достъпни </w:t>
      </w:r>
      <w:r>
        <w:rPr>
          <w:rFonts w:ascii="Times New Roman" w:hAnsi="Times New Roman" w:cs="Times New Roman"/>
          <w:sz w:val="24"/>
          <w:szCs w:val="24"/>
          <w:lang w:val="bg-BG"/>
        </w:rPr>
        <w:t>за</w:t>
      </w:r>
      <w:r w:rsidRPr="00F25EBF">
        <w:rPr>
          <w:rFonts w:ascii="Times New Roman" w:hAnsi="Times New Roman" w:cs="Times New Roman"/>
          <w:sz w:val="24"/>
          <w:szCs w:val="24"/>
          <w:lang w:val="bg-BG"/>
        </w:rPr>
        <w:t xml:space="preserve"> органите (</w:t>
      </w:r>
      <w:r>
        <w:rPr>
          <w:rFonts w:ascii="Times New Roman" w:hAnsi="Times New Roman" w:cs="Times New Roman"/>
          <w:sz w:val="24"/>
          <w:szCs w:val="24"/>
          <w:lang w:val="bg-BG"/>
        </w:rPr>
        <w:t>§</w:t>
      </w:r>
      <w:r w:rsidRPr="00F25EBF">
        <w:rPr>
          <w:rFonts w:ascii="Times New Roman" w:hAnsi="Times New Roman" w:cs="Times New Roman"/>
          <w:sz w:val="24"/>
          <w:szCs w:val="24"/>
          <w:lang w:val="bg-BG"/>
        </w:rPr>
        <w:t>409 );</w:t>
      </w:r>
    </w:p>
    <w:p w14:paraId="25F2015B" w14:textId="77777777" w:rsidR="00B05E74" w:rsidRPr="00F25EBF" w:rsidRDefault="00B05E74" w:rsidP="00B05E74">
      <w:pPr>
        <w:pStyle w:val="NoSpacing"/>
        <w:jc w:val="both"/>
        <w:rPr>
          <w:rFonts w:ascii="Times New Roman" w:hAnsi="Times New Roman" w:cs="Times New Roman"/>
          <w:sz w:val="24"/>
          <w:szCs w:val="24"/>
          <w:lang w:val="bg-BG"/>
        </w:rPr>
      </w:pPr>
      <w:r w:rsidRPr="00F25EBF">
        <w:rPr>
          <w:rFonts w:ascii="Times New Roman" w:hAnsi="Times New Roman" w:cs="Times New Roman"/>
          <w:sz w:val="24"/>
          <w:szCs w:val="24"/>
          <w:lang w:val="bg-BG"/>
        </w:rPr>
        <w:t>г) системата за надзор, както е организирана понастоящем, не изглежда способна ефективно да проверява злоупотреб</w:t>
      </w:r>
      <w:r>
        <w:rPr>
          <w:rFonts w:ascii="Times New Roman" w:hAnsi="Times New Roman" w:cs="Times New Roman"/>
          <w:sz w:val="24"/>
          <w:szCs w:val="24"/>
          <w:lang w:val="bg-BG"/>
        </w:rPr>
        <w:t>ите</w:t>
      </w:r>
      <w:r w:rsidRPr="00F25EBF">
        <w:rPr>
          <w:rFonts w:ascii="Times New Roman" w:hAnsi="Times New Roman" w:cs="Times New Roman"/>
          <w:sz w:val="24"/>
          <w:szCs w:val="24"/>
          <w:lang w:val="bg-BG"/>
        </w:rPr>
        <w:t xml:space="preserve"> (</w:t>
      </w:r>
      <w:r>
        <w:rPr>
          <w:rFonts w:ascii="Times New Roman" w:hAnsi="Times New Roman" w:cs="Times New Roman"/>
          <w:sz w:val="24"/>
          <w:szCs w:val="24"/>
          <w:lang w:val="bg-BG"/>
        </w:rPr>
        <w:t>§§410-</w:t>
      </w:r>
      <w:r w:rsidRPr="00F25EBF">
        <w:rPr>
          <w:rFonts w:ascii="Times New Roman" w:hAnsi="Times New Roman" w:cs="Times New Roman"/>
          <w:sz w:val="24"/>
          <w:szCs w:val="24"/>
          <w:lang w:val="bg-BG"/>
        </w:rPr>
        <w:t>415);</w:t>
      </w:r>
    </w:p>
    <w:p w14:paraId="502AD062" w14:textId="77777777" w:rsidR="00B05E74" w:rsidRPr="00F25EBF" w:rsidRDefault="00B05E74" w:rsidP="00B05E74">
      <w:pPr>
        <w:pStyle w:val="NoSpacing"/>
        <w:jc w:val="both"/>
        <w:rPr>
          <w:rFonts w:ascii="Times New Roman" w:hAnsi="Times New Roman" w:cs="Times New Roman"/>
          <w:sz w:val="24"/>
          <w:szCs w:val="24"/>
          <w:lang w:val="bg-BG"/>
        </w:rPr>
      </w:pPr>
      <w:r w:rsidRPr="00F25EBF">
        <w:rPr>
          <w:rFonts w:ascii="Times New Roman" w:hAnsi="Times New Roman" w:cs="Times New Roman"/>
          <w:sz w:val="24"/>
          <w:szCs w:val="24"/>
          <w:lang w:val="bg-BG"/>
        </w:rPr>
        <w:t>д) разпоредбите за уведомяване</w:t>
      </w:r>
      <w:r>
        <w:rPr>
          <w:rFonts w:ascii="Times New Roman" w:hAnsi="Times New Roman" w:cs="Times New Roman"/>
          <w:sz w:val="24"/>
          <w:szCs w:val="24"/>
          <w:lang w:val="bg-BG"/>
        </w:rPr>
        <w:t xml:space="preserve"> на засегнатите лица</w:t>
      </w:r>
      <w:r w:rsidRPr="00F25EBF">
        <w:rPr>
          <w:rFonts w:ascii="Times New Roman" w:hAnsi="Times New Roman" w:cs="Times New Roman"/>
          <w:sz w:val="24"/>
          <w:szCs w:val="24"/>
          <w:lang w:val="bg-BG"/>
        </w:rPr>
        <w:t xml:space="preserve">, действащи в момента, са твърде </w:t>
      </w:r>
      <w:r>
        <w:rPr>
          <w:rFonts w:ascii="Times New Roman" w:hAnsi="Times New Roman" w:cs="Times New Roman"/>
          <w:sz w:val="24"/>
          <w:szCs w:val="24"/>
          <w:lang w:val="bg-BG"/>
        </w:rPr>
        <w:t>ограничителни</w:t>
      </w:r>
      <w:r w:rsidRPr="00F25EBF">
        <w:rPr>
          <w:rFonts w:ascii="Times New Roman" w:hAnsi="Times New Roman" w:cs="Times New Roman"/>
          <w:sz w:val="24"/>
          <w:szCs w:val="24"/>
          <w:lang w:val="bg-BG"/>
        </w:rPr>
        <w:t>(</w:t>
      </w:r>
      <w:r>
        <w:rPr>
          <w:rFonts w:ascii="Times New Roman" w:hAnsi="Times New Roman" w:cs="Times New Roman"/>
          <w:sz w:val="24"/>
          <w:szCs w:val="24"/>
          <w:lang w:val="bg-BG"/>
        </w:rPr>
        <w:t>§§</w:t>
      </w:r>
      <w:r w:rsidRPr="00F25EBF">
        <w:rPr>
          <w:rFonts w:ascii="Times New Roman" w:hAnsi="Times New Roman" w:cs="Times New Roman"/>
          <w:sz w:val="24"/>
          <w:szCs w:val="24"/>
          <w:lang w:val="bg-BG"/>
        </w:rPr>
        <w:t>416 и 417); и</w:t>
      </w:r>
    </w:p>
    <w:p w14:paraId="15890EA7" w14:textId="77777777" w:rsidR="00B05E74" w:rsidRPr="00F25EBF" w:rsidRDefault="00B05E74" w:rsidP="00B05E74">
      <w:pPr>
        <w:pStyle w:val="NoSpacing"/>
        <w:jc w:val="both"/>
        <w:rPr>
          <w:rFonts w:ascii="Times New Roman" w:hAnsi="Times New Roman" w:cs="Times New Roman"/>
          <w:sz w:val="24"/>
          <w:szCs w:val="24"/>
          <w:lang w:val="bg-BG"/>
        </w:rPr>
      </w:pPr>
      <w:r w:rsidRPr="00F25EBF">
        <w:rPr>
          <w:rFonts w:ascii="Times New Roman" w:hAnsi="Times New Roman" w:cs="Times New Roman"/>
          <w:sz w:val="24"/>
          <w:szCs w:val="24"/>
          <w:lang w:val="bg-BG"/>
        </w:rPr>
        <w:t>е) не изглежда, че има ефективно средство за защита (</w:t>
      </w:r>
      <w:r>
        <w:rPr>
          <w:rFonts w:ascii="Times New Roman" w:hAnsi="Times New Roman" w:cs="Times New Roman"/>
          <w:sz w:val="24"/>
          <w:szCs w:val="24"/>
          <w:lang w:val="bg-BG"/>
        </w:rPr>
        <w:t>§§</w:t>
      </w:r>
      <w:r w:rsidRPr="00F25EBF">
        <w:rPr>
          <w:rFonts w:ascii="Times New Roman" w:hAnsi="Times New Roman" w:cs="Times New Roman"/>
          <w:sz w:val="24"/>
          <w:szCs w:val="24"/>
          <w:lang w:val="bg-BG"/>
        </w:rPr>
        <w:t xml:space="preserve"> 379</w:t>
      </w:r>
      <w:r>
        <w:rPr>
          <w:rFonts w:ascii="Times New Roman" w:hAnsi="Times New Roman" w:cs="Times New Roman"/>
          <w:sz w:val="24"/>
          <w:szCs w:val="24"/>
          <w:lang w:val="bg-BG"/>
        </w:rPr>
        <w:t>-381 и 418</w:t>
      </w:r>
      <w:r w:rsidRPr="00F25EBF">
        <w:rPr>
          <w:rFonts w:ascii="Times New Roman" w:hAnsi="Times New Roman" w:cs="Times New Roman"/>
          <w:sz w:val="24"/>
          <w:szCs w:val="24"/>
          <w:lang w:val="bg-BG"/>
        </w:rPr>
        <w:t>).</w:t>
      </w:r>
    </w:p>
    <w:p w14:paraId="4603E858" w14:textId="77777777" w:rsidR="00B05E74" w:rsidRPr="00F25EBF"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Поради изложеното Съдът достига до заключението, </w:t>
      </w:r>
      <w:r w:rsidRPr="00F25EBF">
        <w:rPr>
          <w:rFonts w:ascii="Times New Roman" w:hAnsi="Times New Roman" w:cs="Times New Roman"/>
          <w:sz w:val="24"/>
          <w:szCs w:val="24"/>
          <w:lang w:val="bg-BG"/>
        </w:rPr>
        <w:t xml:space="preserve"> че тези закони не отговарят напълно на изискването за „качество на закона“ и не са в състояние да </w:t>
      </w:r>
      <w:r>
        <w:rPr>
          <w:rFonts w:ascii="Times New Roman" w:hAnsi="Times New Roman" w:cs="Times New Roman"/>
          <w:sz w:val="24"/>
          <w:szCs w:val="24"/>
          <w:lang w:val="bg-BG"/>
        </w:rPr>
        <w:t>гарантират, че</w:t>
      </w:r>
      <w:r w:rsidRPr="00F25EBF">
        <w:rPr>
          <w:rFonts w:ascii="Times New Roman" w:hAnsi="Times New Roman" w:cs="Times New Roman"/>
          <w:sz w:val="24"/>
          <w:szCs w:val="24"/>
          <w:lang w:val="bg-BG"/>
        </w:rPr>
        <w:t xml:space="preserve"> „намесата“, произтичаща от системата за запазване и достъп до комуникационни</w:t>
      </w:r>
      <w:r>
        <w:rPr>
          <w:rFonts w:ascii="Times New Roman" w:hAnsi="Times New Roman" w:cs="Times New Roman"/>
          <w:sz w:val="24"/>
          <w:szCs w:val="24"/>
          <w:lang w:val="bg-BG"/>
        </w:rPr>
        <w:t xml:space="preserve"> данни в България, е „необходима</w:t>
      </w:r>
      <w:r w:rsidRPr="00F25EBF">
        <w:rPr>
          <w:rFonts w:ascii="Times New Roman" w:hAnsi="Times New Roman" w:cs="Times New Roman"/>
          <w:sz w:val="24"/>
          <w:szCs w:val="24"/>
          <w:lang w:val="bg-BG"/>
        </w:rPr>
        <w:t xml:space="preserve"> в едно демократично общество“ .</w:t>
      </w:r>
    </w:p>
    <w:p w14:paraId="1EF56358"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Затова Съдът достига до извода, че</w:t>
      </w:r>
      <w:r w:rsidRPr="00F25EBF">
        <w:rPr>
          <w:rFonts w:ascii="Times New Roman" w:hAnsi="Times New Roman" w:cs="Times New Roman"/>
          <w:sz w:val="24"/>
          <w:szCs w:val="24"/>
          <w:lang w:val="bg-BG"/>
        </w:rPr>
        <w:t xml:space="preserve"> е налице </w:t>
      </w:r>
      <w:r>
        <w:rPr>
          <w:rFonts w:ascii="Times New Roman" w:hAnsi="Times New Roman" w:cs="Times New Roman"/>
          <w:sz w:val="24"/>
          <w:szCs w:val="24"/>
          <w:lang w:val="bg-BG"/>
        </w:rPr>
        <w:t xml:space="preserve">и второ </w:t>
      </w:r>
      <w:r w:rsidRPr="00F25EBF">
        <w:rPr>
          <w:rFonts w:ascii="Times New Roman" w:hAnsi="Times New Roman" w:cs="Times New Roman"/>
          <w:sz w:val="24"/>
          <w:szCs w:val="24"/>
          <w:lang w:val="bg-BG"/>
        </w:rPr>
        <w:t>нарушение на член 8 от Конвенцията</w:t>
      </w:r>
      <w:r>
        <w:rPr>
          <w:rFonts w:ascii="Times New Roman" w:hAnsi="Times New Roman" w:cs="Times New Roman"/>
          <w:sz w:val="24"/>
          <w:szCs w:val="24"/>
          <w:lang w:val="bg-BG"/>
        </w:rPr>
        <w:t xml:space="preserve"> в аспекта на липсата на гаранции за запазване, достъп и унищожаване на получените комуникационни данни чрез използването на СРС.  </w:t>
      </w:r>
    </w:p>
    <w:p w14:paraId="46F0E59C" w14:textId="77777777" w:rsidR="00B05E74" w:rsidRPr="00CA6575" w:rsidRDefault="00B05E74" w:rsidP="00B05E74">
      <w:pPr>
        <w:pStyle w:val="NoSpacing"/>
        <w:rPr>
          <w:lang w:val="bg-BG"/>
        </w:rPr>
      </w:pPr>
      <w:r w:rsidRPr="00CA6575">
        <w:rPr>
          <w:lang w:val="bg-BG"/>
        </w:rPr>
        <w:t>……..</w:t>
      </w:r>
    </w:p>
    <w:p w14:paraId="22A565D2" w14:textId="77777777" w:rsidR="00B05E74" w:rsidRPr="00BB6C89" w:rsidRDefault="00B05E74" w:rsidP="00B05E74">
      <w:pPr>
        <w:pStyle w:val="NoSpacing"/>
        <w:jc w:val="both"/>
        <w:rPr>
          <w:rFonts w:ascii="Times New Roman" w:hAnsi="Times New Roman" w:cs="Times New Roman"/>
          <w:sz w:val="24"/>
          <w:szCs w:val="24"/>
          <w:lang w:val="bg-BG"/>
        </w:rPr>
      </w:pPr>
      <w:r w:rsidRPr="00BB6C89">
        <w:rPr>
          <w:rStyle w:val="Strong"/>
          <w:rFonts w:ascii="Times New Roman" w:hAnsi="Times New Roman" w:cs="Times New Roman"/>
          <w:sz w:val="24"/>
          <w:szCs w:val="24"/>
          <w:u w:val="single"/>
          <w:lang w:val="bg-BG"/>
        </w:rPr>
        <w:t>ПРОТОКОЛ 1</w:t>
      </w:r>
    </w:p>
    <w:p w14:paraId="3E3FDC17" w14:textId="77777777" w:rsidR="00B05E74" w:rsidRDefault="00B05E74" w:rsidP="00B05E74">
      <w:pPr>
        <w:pStyle w:val="NoSpacing"/>
        <w:jc w:val="both"/>
        <w:rPr>
          <w:rStyle w:val="Strong"/>
          <w:rFonts w:ascii="Times New Roman" w:hAnsi="Times New Roman" w:cs="Times New Roman"/>
          <w:sz w:val="24"/>
          <w:szCs w:val="24"/>
          <w:u w:val="single"/>
          <w:lang w:val="bg-BG"/>
        </w:rPr>
      </w:pPr>
      <w:r w:rsidRPr="00BB6C89">
        <w:rPr>
          <w:rStyle w:val="Strong"/>
          <w:rFonts w:ascii="Times New Roman" w:hAnsi="Times New Roman" w:cs="Times New Roman"/>
          <w:sz w:val="24"/>
          <w:szCs w:val="24"/>
          <w:u w:val="single"/>
          <w:lang w:val="bg-BG"/>
        </w:rPr>
        <w:lastRenderedPageBreak/>
        <w:t>чл. 1 от Протокол 1 – право на мирно ползване на собствеността</w:t>
      </w:r>
    </w:p>
    <w:p w14:paraId="32EB3E0A" w14:textId="77777777" w:rsidR="00B05E74" w:rsidRDefault="00B05E74" w:rsidP="00B05E74">
      <w:pPr>
        <w:pStyle w:val="NoSpacing"/>
        <w:rPr>
          <w:rFonts w:ascii="Times New Roman" w:hAnsi="Times New Roman" w:cs="Times New Roman"/>
          <w:bCs/>
          <w:sz w:val="24"/>
          <w:szCs w:val="24"/>
          <w:lang w:val="bg-BG"/>
        </w:rPr>
      </w:pPr>
      <w:r>
        <w:rPr>
          <w:rFonts w:ascii="Times New Roman" w:hAnsi="Times New Roman" w:cs="Times New Roman"/>
          <w:b/>
          <w:bCs/>
          <w:sz w:val="24"/>
          <w:szCs w:val="24"/>
          <w:lang w:val="bg-BG"/>
        </w:rPr>
        <w:t>чл. 1 от Протокол 1</w:t>
      </w:r>
      <w:r w:rsidRPr="008A6D71">
        <w:rPr>
          <w:rFonts w:ascii="Times New Roman" w:hAnsi="Times New Roman" w:cs="Times New Roman"/>
          <w:bCs/>
          <w:sz w:val="24"/>
          <w:szCs w:val="24"/>
          <w:lang w:val="bg-BG"/>
        </w:rPr>
        <w:t>(право на собственост</w:t>
      </w:r>
      <w:r>
        <w:rPr>
          <w:rFonts w:ascii="Times New Roman" w:hAnsi="Times New Roman" w:cs="Times New Roman"/>
          <w:bCs/>
          <w:sz w:val="24"/>
          <w:szCs w:val="24"/>
          <w:lang w:val="bg-BG"/>
        </w:rPr>
        <w:t xml:space="preserve"> – реституция на земеделски земи, прекомерно дълъг процес)+</w:t>
      </w:r>
      <w:r w:rsidRPr="00AA20A9">
        <w:rPr>
          <w:rFonts w:ascii="Times New Roman" w:hAnsi="Times New Roman" w:cs="Times New Roman"/>
          <w:b/>
          <w:bCs/>
          <w:sz w:val="24"/>
          <w:szCs w:val="24"/>
          <w:lang w:val="bg-BG"/>
        </w:rPr>
        <w:t xml:space="preserve"> </w:t>
      </w:r>
      <w:r>
        <w:rPr>
          <w:rFonts w:ascii="Times New Roman" w:hAnsi="Times New Roman" w:cs="Times New Roman"/>
          <w:b/>
          <w:bCs/>
          <w:sz w:val="24"/>
          <w:szCs w:val="24"/>
          <w:lang w:val="bg-BG"/>
        </w:rPr>
        <w:t>чл.6§1</w:t>
      </w:r>
      <w:r>
        <w:rPr>
          <w:rFonts w:ascii="Times New Roman" w:hAnsi="Times New Roman" w:cs="Times New Roman"/>
          <w:bCs/>
          <w:sz w:val="24"/>
          <w:szCs w:val="24"/>
          <w:lang w:val="bg-BG"/>
        </w:rPr>
        <w:t>(право на справедлив процес – неизпълнение на съдебно решение)</w:t>
      </w:r>
    </w:p>
    <w:p w14:paraId="05B7DDC1" w14:textId="77777777" w:rsidR="00B05E74" w:rsidRDefault="00B05E74" w:rsidP="00B05E74">
      <w:pPr>
        <w:pStyle w:val="NoSpacing"/>
        <w:rPr>
          <w:rFonts w:ascii="Times New Roman" w:hAnsi="Times New Roman" w:cs="Times New Roman"/>
          <w:sz w:val="24"/>
          <w:szCs w:val="24"/>
          <w:lang w:val="bg-BG"/>
        </w:rPr>
      </w:pPr>
      <w:proofErr w:type="spellStart"/>
      <w:r w:rsidRPr="008D7F69">
        <w:rPr>
          <w:rFonts w:ascii="Times New Roman" w:hAnsi="Times New Roman" w:cs="Times New Roman"/>
          <w:b/>
          <w:i/>
          <w:sz w:val="24"/>
          <w:szCs w:val="24"/>
        </w:rPr>
        <w:t>Dimov</w:t>
      </w:r>
      <w:proofErr w:type="spellEnd"/>
      <w:r w:rsidRPr="008D7F69">
        <w:rPr>
          <w:rFonts w:ascii="Times New Roman" w:hAnsi="Times New Roman" w:cs="Times New Roman"/>
          <w:b/>
          <w:i/>
          <w:sz w:val="24"/>
          <w:szCs w:val="24"/>
        </w:rPr>
        <w:t xml:space="preserve"> v. </w:t>
      </w:r>
      <w:proofErr w:type="gramStart"/>
      <w:r w:rsidRPr="008D7F69">
        <w:rPr>
          <w:rFonts w:ascii="Times New Roman" w:hAnsi="Times New Roman" w:cs="Times New Roman"/>
          <w:b/>
          <w:i/>
          <w:sz w:val="24"/>
          <w:szCs w:val="24"/>
        </w:rPr>
        <w:t>Bulgaria</w:t>
      </w:r>
      <w:r w:rsidRPr="008D7F69">
        <w:rPr>
          <w:rFonts w:ascii="Times New Roman" w:hAnsi="Times New Roman" w:cs="Times New Roman"/>
          <w:sz w:val="24"/>
          <w:szCs w:val="24"/>
        </w:rPr>
        <w:t>(</w:t>
      </w:r>
      <w:proofErr w:type="gramEnd"/>
      <w:r w:rsidRPr="008D7F69">
        <w:rPr>
          <w:rFonts w:ascii="Times New Roman" w:hAnsi="Times New Roman" w:cs="Times New Roman"/>
          <w:noProof/>
          <w:sz w:val="24"/>
          <w:szCs w:val="24"/>
        </w:rPr>
        <w:t>Application no.</w:t>
      </w:r>
      <w:r w:rsidRPr="008D7F69">
        <w:rPr>
          <w:rFonts w:ascii="Times New Roman" w:hAnsi="Times New Roman" w:cs="Times New Roman"/>
          <w:sz w:val="24"/>
          <w:szCs w:val="24"/>
        </w:rPr>
        <w:t xml:space="preserve"> 14642/15</w:t>
      </w:r>
      <w:r>
        <w:rPr>
          <w:rFonts w:ascii="Times New Roman" w:hAnsi="Times New Roman" w:cs="Times New Roman"/>
          <w:sz w:val="24"/>
          <w:szCs w:val="24"/>
          <w:lang w:val="bg-BG"/>
        </w:rPr>
        <w:t xml:space="preserve">), 3 </w:t>
      </w:r>
      <w:r>
        <w:rPr>
          <w:rFonts w:ascii="Times New Roman" w:hAnsi="Times New Roman" w:cs="Times New Roman"/>
          <w:sz w:val="24"/>
          <w:szCs w:val="24"/>
        </w:rPr>
        <w:t>May 2022</w:t>
      </w:r>
    </w:p>
    <w:p w14:paraId="79C2D99A" w14:textId="77777777" w:rsidR="00B05E74" w:rsidRPr="00AA20A9" w:rsidRDefault="00B05E74" w:rsidP="00B05E74">
      <w:pPr>
        <w:pStyle w:val="NoSpacing"/>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4322D465"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Бащата на наследодателя е бил един от наследниците на г-н К.Й. С влязло в сила решение на ВКС от септември 2002 г. на неговите  наследници е признато правото да си възстановят всички претендирани от тях земеделски имоти с изключение на два. Независимо от това в продължение на дълги години ОСЗГ в гр. Сливен отказва да изпълни решението с мотива, че не можело да се идентифицират тези два парцела, изключени от реституция, тъй като  техните граници  преди кооперирането са различни от съществуващите към настоящия момент. Според общинската служба наследниците трябвало да постигнат споразумение относно земята, която следва да бъде изключена от процеса на реституция. </w:t>
      </w:r>
      <w:r w:rsidRPr="00D84C07">
        <w:rPr>
          <w:rFonts w:ascii="Times New Roman" w:hAnsi="Times New Roman" w:cs="Times New Roman"/>
          <w:sz w:val="24"/>
          <w:szCs w:val="24"/>
          <w:lang w:val="bg-BG"/>
        </w:rPr>
        <w:t xml:space="preserve"> Едва на 24 октомври 2016 г. </w:t>
      </w:r>
      <w:r>
        <w:rPr>
          <w:rFonts w:ascii="Times New Roman" w:hAnsi="Times New Roman" w:cs="Times New Roman"/>
          <w:sz w:val="24"/>
          <w:szCs w:val="24"/>
          <w:lang w:val="bg-BG"/>
        </w:rPr>
        <w:t>Министерството на земеделието</w:t>
      </w:r>
      <w:r w:rsidRPr="00D84C07">
        <w:rPr>
          <w:rFonts w:ascii="Times New Roman" w:hAnsi="Times New Roman" w:cs="Times New Roman"/>
          <w:sz w:val="24"/>
          <w:szCs w:val="24"/>
          <w:lang w:val="bg-BG"/>
        </w:rPr>
        <w:t xml:space="preserve"> взема решение, с което признава, че всички наследници на К.Й. има</w:t>
      </w:r>
      <w:r>
        <w:rPr>
          <w:rFonts w:ascii="Times New Roman" w:hAnsi="Times New Roman" w:cs="Times New Roman"/>
          <w:sz w:val="24"/>
          <w:szCs w:val="24"/>
          <w:lang w:val="bg-BG"/>
        </w:rPr>
        <w:t>т</w:t>
      </w:r>
      <w:r w:rsidRPr="00D84C07">
        <w:rPr>
          <w:rFonts w:ascii="Times New Roman" w:hAnsi="Times New Roman" w:cs="Times New Roman"/>
          <w:sz w:val="24"/>
          <w:szCs w:val="24"/>
          <w:lang w:val="bg-BG"/>
        </w:rPr>
        <w:t xml:space="preserve"> право на реституция</w:t>
      </w:r>
      <w:r>
        <w:rPr>
          <w:rFonts w:ascii="Times New Roman" w:hAnsi="Times New Roman" w:cs="Times New Roman"/>
          <w:sz w:val="24"/>
          <w:szCs w:val="24"/>
          <w:lang w:val="bg-BG"/>
        </w:rPr>
        <w:t xml:space="preserve">, но то не може да бъде изпълнени докато </w:t>
      </w:r>
      <w:r w:rsidRPr="00D20B43">
        <w:rPr>
          <w:rFonts w:ascii="Times New Roman" w:hAnsi="Times New Roman" w:cs="Times New Roman"/>
          <w:sz w:val="24"/>
          <w:szCs w:val="24"/>
          <w:lang w:val="bg-BG"/>
        </w:rPr>
        <w:t>наследниците не уредят вземанията си за съответните им дялове в реституираната земя</w:t>
      </w:r>
      <w:r>
        <w:rPr>
          <w:rFonts w:ascii="Times New Roman" w:hAnsi="Times New Roman" w:cs="Times New Roman"/>
          <w:sz w:val="24"/>
          <w:szCs w:val="24"/>
          <w:lang w:val="bg-BG"/>
        </w:rPr>
        <w:t xml:space="preserve">. След жалба от страна на жалбоподателя тази втора част на решението е прогласена за нищожна от съда. Решението му </w:t>
      </w:r>
      <w:r w:rsidRPr="00D84C07">
        <w:rPr>
          <w:rFonts w:ascii="Times New Roman" w:hAnsi="Times New Roman" w:cs="Times New Roman"/>
          <w:sz w:val="24"/>
          <w:szCs w:val="24"/>
          <w:lang w:val="bg-BG"/>
        </w:rPr>
        <w:t>вл</w:t>
      </w:r>
      <w:r>
        <w:rPr>
          <w:rFonts w:ascii="Times New Roman" w:hAnsi="Times New Roman" w:cs="Times New Roman"/>
          <w:sz w:val="24"/>
          <w:szCs w:val="24"/>
          <w:lang w:val="bg-BG"/>
        </w:rPr>
        <w:t>иза</w:t>
      </w:r>
      <w:r w:rsidRPr="00D84C07">
        <w:rPr>
          <w:rFonts w:ascii="Times New Roman" w:hAnsi="Times New Roman" w:cs="Times New Roman"/>
          <w:sz w:val="24"/>
          <w:szCs w:val="24"/>
          <w:lang w:val="bg-BG"/>
        </w:rPr>
        <w:t xml:space="preserve"> в сила на 18 юли 2017 г.</w:t>
      </w:r>
      <w:r>
        <w:rPr>
          <w:rFonts w:ascii="Times New Roman" w:hAnsi="Times New Roman" w:cs="Times New Roman"/>
          <w:sz w:val="24"/>
          <w:szCs w:val="24"/>
          <w:lang w:val="bg-BG"/>
        </w:rPr>
        <w:t xml:space="preserve"> Тази дата е приета от Съда като окончателно приключил процес по възстановяване на собствеността, тъй като няма достатъчно данни от страните  дали това е така по отношение на всички парцели. Има индикации, че за някои от тях не са съставени още кадастрални планове.</w:t>
      </w:r>
    </w:p>
    <w:p w14:paraId="2A3AEC74"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отхвърля всички възражения на Правителството за недопустимост на жалбата.</w:t>
      </w:r>
    </w:p>
    <w:p w14:paraId="318DD5BD"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Той приема, че решението на ВКС от 2002 г. е създало „легитимно очакване“ за собственост у жалбоподателя, поради което чл. 1 от Протокол 1 намира приложение. Съдът достига до извода, че неизпълнението от страна на </w:t>
      </w:r>
      <w:r w:rsidRPr="00D20B43">
        <w:rPr>
          <w:rFonts w:ascii="Times New Roman" w:hAnsi="Times New Roman" w:cs="Times New Roman"/>
          <w:sz w:val="24"/>
          <w:szCs w:val="24"/>
          <w:lang w:val="bg-BG"/>
        </w:rPr>
        <w:t xml:space="preserve"> властите </w:t>
      </w:r>
      <w:r>
        <w:rPr>
          <w:rFonts w:ascii="Times New Roman" w:hAnsi="Times New Roman" w:cs="Times New Roman"/>
          <w:sz w:val="24"/>
          <w:szCs w:val="24"/>
          <w:lang w:val="bg-BG"/>
        </w:rPr>
        <w:t>на</w:t>
      </w:r>
      <w:r w:rsidRPr="00D20B43">
        <w:rPr>
          <w:rFonts w:ascii="Times New Roman" w:hAnsi="Times New Roman" w:cs="Times New Roman"/>
          <w:sz w:val="24"/>
          <w:szCs w:val="24"/>
          <w:lang w:val="bg-BG"/>
        </w:rPr>
        <w:t xml:space="preserve"> това решение и възникналите забавяния </w:t>
      </w:r>
      <w:r>
        <w:rPr>
          <w:rFonts w:ascii="Times New Roman" w:hAnsi="Times New Roman" w:cs="Times New Roman"/>
          <w:sz w:val="24"/>
          <w:szCs w:val="24"/>
          <w:lang w:val="bg-BG"/>
        </w:rPr>
        <w:t>на процеса на реституция</w:t>
      </w:r>
      <w:r w:rsidRPr="00D20B43">
        <w:rPr>
          <w:rFonts w:ascii="Times New Roman" w:hAnsi="Times New Roman" w:cs="Times New Roman"/>
          <w:sz w:val="24"/>
          <w:szCs w:val="24"/>
          <w:lang w:val="bg-BG"/>
        </w:rPr>
        <w:t xml:space="preserve"> с</w:t>
      </w:r>
      <w:r>
        <w:rPr>
          <w:rFonts w:ascii="Times New Roman" w:hAnsi="Times New Roman" w:cs="Times New Roman"/>
          <w:sz w:val="24"/>
          <w:szCs w:val="24"/>
          <w:lang w:val="bg-BG"/>
        </w:rPr>
        <w:t xml:space="preserve">а </w:t>
      </w:r>
      <w:r w:rsidRPr="00D20B43">
        <w:rPr>
          <w:rFonts w:ascii="Times New Roman" w:hAnsi="Times New Roman" w:cs="Times New Roman"/>
          <w:sz w:val="24"/>
          <w:szCs w:val="24"/>
          <w:lang w:val="bg-BG"/>
        </w:rPr>
        <w:t xml:space="preserve"> наруш</w:t>
      </w:r>
      <w:r>
        <w:rPr>
          <w:rFonts w:ascii="Times New Roman" w:hAnsi="Times New Roman" w:cs="Times New Roman"/>
          <w:sz w:val="24"/>
          <w:szCs w:val="24"/>
          <w:lang w:val="bg-BG"/>
        </w:rPr>
        <w:t>или</w:t>
      </w:r>
      <w:r w:rsidRPr="00D20B43">
        <w:rPr>
          <w:rFonts w:ascii="Times New Roman" w:hAnsi="Times New Roman" w:cs="Times New Roman"/>
          <w:sz w:val="24"/>
          <w:szCs w:val="24"/>
          <w:lang w:val="bg-BG"/>
        </w:rPr>
        <w:t xml:space="preserve"> правото на жалбоподателя на мирно ползване на своите притежания</w:t>
      </w:r>
      <w:r>
        <w:rPr>
          <w:rFonts w:ascii="Times New Roman" w:hAnsi="Times New Roman" w:cs="Times New Roman"/>
          <w:sz w:val="24"/>
          <w:szCs w:val="24"/>
          <w:lang w:val="bg-BG"/>
        </w:rPr>
        <w:t>. Той се позовава на своите решения по делата</w:t>
      </w:r>
      <w:r w:rsidRPr="000145C4">
        <w:rPr>
          <w:i/>
          <w:lang w:val="bg-BG"/>
        </w:rPr>
        <w:t xml:space="preserve"> </w:t>
      </w:r>
      <w:proofErr w:type="spellStart"/>
      <w:r w:rsidRPr="000145C4">
        <w:rPr>
          <w:rFonts w:ascii="Times New Roman" w:hAnsi="Times New Roman" w:cs="Times New Roman"/>
          <w:i/>
          <w:sz w:val="24"/>
          <w:szCs w:val="24"/>
        </w:rPr>
        <w:t>Ramadhi</w:t>
      </w:r>
      <w:proofErr w:type="spellEnd"/>
      <w:r w:rsidRPr="000145C4">
        <w:rPr>
          <w:rFonts w:ascii="Times New Roman" w:hAnsi="Times New Roman" w:cs="Times New Roman"/>
          <w:i/>
          <w:sz w:val="24"/>
          <w:szCs w:val="24"/>
          <w:lang w:val="bg-BG"/>
        </w:rPr>
        <w:t xml:space="preserve"> </w:t>
      </w:r>
      <w:r w:rsidRPr="000145C4">
        <w:rPr>
          <w:rFonts w:ascii="Times New Roman" w:hAnsi="Times New Roman" w:cs="Times New Roman"/>
          <w:i/>
          <w:sz w:val="24"/>
          <w:szCs w:val="24"/>
        </w:rPr>
        <w:t>and</w:t>
      </w:r>
      <w:r w:rsidRPr="000145C4">
        <w:rPr>
          <w:rFonts w:ascii="Times New Roman" w:hAnsi="Times New Roman" w:cs="Times New Roman"/>
          <w:i/>
          <w:sz w:val="24"/>
          <w:szCs w:val="24"/>
          <w:lang w:val="bg-BG"/>
        </w:rPr>
        <w:t xml:space="preserve"> </w:t>
      </w:r>
      <w:r w:rsidRPr="000145C4">
        <w:rPr>
          <w:rFonts w:ascii="Times New Roman" w:hAnsi="Times New Roman" w:cs="Times New Roman"/>
          <w:i/>
          <w:sz w:val="24"/>
          <w:szCs w:val="24"/>
        </w:rPr>
        <w:t>Others</w:t>
      </w:r>
      <w:r w:rsidRPr="000145C4">
        <w:rPr>
          <w:rFonts w:ascii="Times New Roman" w:hAnsi="Times New Roman" w:cs="Times New Roman"/>
          <w:i/>
          <w:sz w:val="24"/>
          <w:szCs w:val="24"/>
          <w:lang w:val="bg-BG"/>
        </w:rPr>
        <w:t xml:space="preserve"> </w:t>
      </w:r>
      <w:r w:rsidRPr="000145C4">
        <w:rPr>
          <w:rFonts w:ascii="Times New Roman" w:hAnsi="Times New Roman" w:cs="Times New Roman"/>
          <w:i/>
          <w:sz w:val="24"/>
          <w:szCs w:val="24"/>
        </w:rPr>
        <w:t>v</w:t>
      </w:r>
      <w:r w:rsidRPr="000145C4">
        <w:rPr>
          <w:rFonts w:ascii="Times New Roman" w:hAnsi="Times New Roman" w:cs="Times New Roman"/>
          <w:i/>
          <w:sz w:val="24"/>
          <w:szCs w:val="24"/>
          <w:lang w:val="bg-BG"/>
        </w:rPr>
        <w:t>.</w:t>
      </w:r>
      <w:r w:rsidRPr="000145C4">
        <w:rPr>
          <w:rFonts w:ascii="Times New Roman" w:hAnsi="Times New Roman" w:cs="Times New Roman"/>
          <w:sz w:val="24"/>
          <w:szCs w:val="24"/>
          <w:lang w:val="bg-BG"/>
        </w:rPr>
        <w:t xml:space="preserve"> </w:t>
      </w:r>
      <w:r w:rsidRPr="000145C4">
        <w:rPr>
          <w:rFonts w:ascii="Times New Roman" w:hAnsi="Times New Roman" w:cs="Times New Roman"/>
          <w:i/>
          <w:sz w:val="24"/>
          <w:szCs w:val="24"/>
        </w:rPr>
        <w:t>Albania</w:t>
      </w:r>
      <w:r w:rsidRPr="000145C4">
        <w:rPr>
          <w:rFonts w:ascii="Times New Roman" w:hAnsi="Times New Roman" w:cs="Times New Roman"/>
          <w:sz w:val="24"/>
          <w:szCs w:val="24"/>
          <w:lang w:val="bg-BG"/>
        </w:rPr>
        <w:t xml:space="preserve">, </w:t>
      </w:r>
      <w:r w:rsidRPr="000145C4">
        <w:rPr>
          <w:rFonts w:ascii="Times New Roman" w:hAnsi="Times New Roman" w:cs="Times New Roman"/>
          <w:sz w:val="24"/>
          <w:szCs w:val="24"/>
        </w:rPr>
        <w:t>no</w:t>
      </w:r>
      <w:r w:rsidRPr="000145C4">
        <w:rPr>
          <w:rFonts w:ascii="Times New Roman" w:hAnsi="Times New Roman" w:cs="Times New Roman"/>
          <w:sz w:val="24"/>
          <w:szCs w:val="24"/>
          <w:lang w:val="bg-BG"/>
        </w:rPr>
        <w:t xml:space="preserve">. 38222/02, §§ 76-77, 13 </w:t>
      </w:r>
      <w:r w:rsidRPr="000145C4">
        <w:rPr>
          <w:rFonts w:ascii="Times New Roman" w:hAnsi="Times New Roman" w:cs="Times New Roman"/>
          <w:sz w:val="24"/>
          <w:szCs w:val="24"/>
        </w:rPr>
        <w:t>November</w:t>
      </w:r>
      <w:r w:rsidRPr="000145C4">
        <w:rPr>
          <w:rFonts w:ascii="Times New Roman" w:hAnsi="Times New Roman" w:cs="Times New Roman"/>
          <w:sz w:val="24"/>
          <w:szCs w:val="24"/>
          <w:lang w:val="bg-BG"/>
        </w:rPr>
        <w:t xml:space="preserve"> 2007, </w:t>
      </w:r>
      <w:r w:rsidRPr="000145C4">
        <w:rPr>
          <w:rFonts w:ascii="Times New Roman" w:hAnsi="Times New Roman" w:cs="Times New Roman"/>
          <w:sz w:val="24"/>
          <w:szCs w:val="24"/>
        </w:rPr>
        <w:t>and</w:t>
      </w:r>
      <w:r w:rsidRPr="000145C4">
        <w:rPr>
          <w:rFonts w:ascii="Times New Roman" w:hAnsi="Times New Roman" w:cs="Times New Roman"/>
          <w:sz w:val="24"/>
          <w:szCs w:val="24"/>
          <w:lang w:val="bg-BG"/>
        </w:rPr>
        <w:t xml:space="preserve"> </w:t>
      </w:r>
      <w:proofErr w:type="spellStart"/>
      <w:r w:rsidRPr="000145C4">
        <w:rPr>
          <w:rFonts w:ascii="Times New Roman" w:hAnsi="Times New Roman" w:cs="Times New Roman"/>
          <w:i/>
          <w:iCs/>
          <w:sz w:val="24"/>
          <w:szCs w:val="24"/>
        </w:rPr>
        <w:t>Velcheva</w:t>
      </w:r>
      <w:proofErr w:type="spellEnd"/>
      <w:r w:rsidRPr="000145C4">
        <w:rPr>
          <w:rFonts w:ascii="Times New Roman" w:hAnsi="Times New Roman" w:cs="Times New Roman"/>
          <w:i/>
          <w:sz w:val="24"/>
          <w:szCs w:val="24"/>
        </w:rPr>
        <w:t xml:space="preserve"> v. Bulgaria</w:t>
      </w:r>
      <w:r w:rsidRPr="000145C4">
        <w:rPr>
          <w:rFonts w:ascii="Times New Roman" w:hAnsi="Times New Roman" w:cs="Times New Roman"/>
          <w:sz w:val="24"/>
          <w:szCs w:val="24"/>
        </w:rPr>
        <w:t>, no.</w:t>
      </w:r>
      <w:r w:rsidRPr="000145C4">
        <w:rPr>
          <w:rFonts w:ascii="Times New Roman" w:hAnsi="Times New Roman" w:cs="Times New Roman"/>
          <w:i/>
          <w:iCs/>
          <w:sz w:val="24"/>
          <w:szCs w:val="24"/>
        </w:rPr>
        <w:t> </w:t>
      </w:r>
      <w:r w:rsidRPr="000145C4">
        <w:rPr>
          <w:rFonts w:ascii="Times New Roman" w:hAnsi="Times New Roman" w:cs="Times New Roman"/>
          <w:sz w:val="24"/>
          <w:szCs w:val="24"/>
        </w:rPr>
        <w:t xml:space="preserve">35355/08, § 21, 9 June </w:t>
      </w:r>
      <w:proofErr w:type="gramStart"/>
      <w:r w:rsidRPr="000145C4">
        <w:rPr>
          <w:rFonts w:ascii="Times New Roman" w:hAnsi="Times New Roman" w:cs="Times New Roman"/>
          <w:sz w:val="24"/>
          <w:szCs w:val="24"/>
        </w:rPr>
        <w:t>2015</w:t>
      </w:r>
      <w:r w:rsidRPr="000145C4">
        <w:rPr>
          <w:rFonts w:ascii="Times New Roman" w:hAnsi="Times New Roman" w:cs="Times New Roman"/>
          <w:sz w:val="24"/>
          <w:szCs w:val="24"/>
          <w:lang w:val="bg-BG"/>
        </w:rPr>
        <w:t xml:space="preserve">,   </w:t>
      </w:r>
      <w:proofErr w:type="gramEnd"/>
      <w:r w:rsidRPr="000145C4">
        <w:rPr>
          <w:rFonts w:ascii="Times New Roman" w:hAnsi="Times New Roman" w:cs="Times New Roman"/>
          <w:sz w:val="24"/>
          <w:szCs w:val="24"/>
          <w:lang w:val="bg-BG"/>
        </w:rPr>
        <w:t>§§</w:t>
      </w:r>
      <w:r w:rsidRPr="000145C4">
        <w:rPr>
          <w:rFonts w:ascii="Times New Roman" w:hAnsi="Times New Roman" w:cs="Times New Roman"/>
          <w:i/>
          <w:iCs/>
          <w:sz w:val="24"/>
          <w:szCs w:val="24"/>
          <w:lang w:val="bg-BG"/>
        </w:rPr>
        <w:t xml:space="preserve"> </w:t>
      </w:r>
      <w:r w:rsidRPr="000145C4">
        <w:rPr>
          <w:rFonts w:ascii="Times New Roman" w:hAnsi="Times New Roman" w:cs="Times New Roman"/>
          <w:sz w:val="24"/>
          <w:szCs w:val="24"/>
          <w:lang w:val="bg-BG"/>
        </w:rPr>
        <w:t xml:space="preserve">39 </w:t>
      </w:r>
      <w:r w:rsidRPr="000145C4">
        <w:rPr>
          <w:rFonts w:ascii="Times New Roman" w:hAnsi="Times New Roman" w:cs="Times New Roman"/>
          <w:sz w:val="24"/>
          <w:szCs w:val="24"/>
        </w:rPr>
        <w:t>and</w:t>
      </w:r>
      <w:r w:rsidRPr="000145C4">
        <w:rPr>
          <w:rFonts w:ascii="Times New Roman" w:hAnsi="Times New Roman" w:cs="Times New Roman"/>
          <w:sz w:val="24"/>
          <w:szCs w:val="24"/>
          <w:lang w:val="bg-BG"/>
        </w:rPr>
        <w:t xml:space="preserve"> 49 </w:t>
      </w:r>
      <w:r>
        <w:rPr>
          <w:rFonts w:ascii="Times New Roman" w:hAnsi="Times New Roman" w:cs="Times New Roman"/>
          <w:sz w:val="24"/>
          <w:szCs w:val="24"/>
          <w:lang w:val="bg-BG"/>
        </w:rPr>
        <w:t>.</w:t>
      </w:r>
    </w:p>
    <w:p w14:paraId="294D84F6"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установява нарушение и на чл. 6§1.</w:t>
      </w:r>
    </w:p>
    <w:p w14:paraId="1DF287EB"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Той присъжда на жалбоподателя обезщетение за неимуществени вреди.</w:t>
      </w:r>
    </w:p>
    <w:p w14:paraId="7C54FED6"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63C147FC" w14:textId="77777777" w:rsidR="00B05E74" w:rsidRDefault="00B05E74" w:rsidP="00B05E74">
      <w:pPr>
        <w:pStyle w:val="NoSpacing"/>
        <w:jc w:val="both"/>
        <w:rPr>
          <w:rFonts w:ascii="Times New Roman" w:hAnsi="Times New Roman" w:cs="Times New Roman"/>
          <w:b/>
          <w:i/>
          <w:sz w:val="24"/>
          <w:szCs w:val="24"/>
          <w:lang w:val="bg-BG"/>
        </w:rPr>
      </w:pPr>
      <w:r>
        <w:rPr>
          <w:rFonts w:ascii="Times New Roman" w:hAnsi="Times New Roman" w:cs="Times New Roman"/>
          <w:b/>
          <w:bCs/>
          <w:sz w:val="24"/>
          <w:szCs w:val="24"/>
          <w:lang w:val="bg-BG"/>
        </w:rPr>
        <w:t>чл. 1 от Протокол 1</w:t>
      </w:r>
      <w:r w:rsidRPr="008A6D71">
        <w:rPr>
          <w:rFonts w:ascii="Times New Roman" w:hAnsi="Times New Roman" w:cs="Times New Roman"/>
          <w:bCs/>
          <w:sz w:val="24"/>
          <w:szCs w:val="24"/>
          <w:lang w:val="bg-BG"/>
        </w:rPr>
        <w:t>(</w:t>
      </w:r>
      <w:r>
        <w:rPr>
          <w:rFonts w:ascii="Times New Roman" w:hAnsi="Times New Roman" w:cs="Times New Roman"/>
          <w:bCs/>
          <w:sz w:val="24"/>
          <w:szCs w:val="24"/>
          <w:lang w:val="bg-BG"/>
        </w:rPr>
        <w:t xml:space="preserve">лишаване от </w:t>
      </w:r>
      <w:r w:rsidRPr="008A6D71">
        <w:rPr>
          <w:rFonts w:ascii="Times New Roman" w:hAnsi="Times New Roman" w:cs="Times New Roman"/>
          <w:bCs/>
          <w:sz w:val="24"/>
          <w:szCs w:val="24"/>
          <w:lang w:val="bg-BG"/>
        </w:rPr>
        <w:t xml:space="preserve"> собственост</w:t>
      </w:r>
      <w:r>
        <w:rPr>
          <w:rFonts w:ascii="Times New Roman" w:hAnsi="Times New Roman" w:cs="Times New Roman"/>
          <w:bCs/>
          <w:sz w:val="24"/>
          <w:szCs w:val="24"/>
          <w:lang w:val="bg-BG"/>
        </w:rPr>
        <w:t xml:space="preserve"> – конфискация на имущество)</w:t>
      </w:r>
    </w:p>
    <w:p w14:paraId="08F36C49" w14:textId="77777777" w:rsidR="00B05E74" w:rsidRPr="000145C4" w:rsidRDefault="00B05E74" w:rsidP="00B05E74">
      <w:pPr>
        <w:pStyle w:val="NoSpacing"/>
        <w:jc w:val="both"/>
        <w:rPr>
          <w:rFonts w:ascii="Times New Roman" w:hAnsi="Times New Roman" w:cs="Times New Roman"/>
          <w:sz w:val="24"/>
          <w:szCs w:val="24"/>
          <w:lang w:val="bg-BG"/>
        </w:rPr>
      </w:pPr>
      <w:r w:rsidRPr="000F29EF">
        <w:rPr>
          <w:rFonts w:ascii="Times New Roman" w:hAnsi="Times New Roman" w:cs="Times New Roman"/>
          <w:b/>
          <w:i/>
          <w:sz w:val="24"/>
          <w:szCs w:val="24"/>
          <w:lang w:val="it-IT"/>
        </w:rPr>
        <w:t>Roca Bulgaria AD c. Bulgarie</w:t>
      </w:r>
      <w:r w:rsidRPr="00724717">
        <w:rPr>
          <w:rFonts w:ascii="Arial" w:hAnsi="Arial" w:cs="Arial"/>
          <w:i/>
          <w:iCs/>
          <w:color w:val="000000"/>
          <w:shd w:val="clear" w:color="auto" w:fill="FFFFFF"/>
          <w:lang w:val="bg-BG"/>
        </w:rPr>
        <w:t xml:space="preserve"> </w:t>
      </w:r>
      <w:r w:rsidRPr="00724717">
        <w:rPr>
          <w:rStyle w:val="sbc73225d"/>
          <w:rFonts w:ascii="Times New Roman" w:hAnsi="Times New Roman" w:cs="Times New Roman"/>
          <w:iCs/>
          <w:sz w:val="24"/>
          <w:szCs w:val="24"/>
          <w:shd w:val="clear" w:color="auto" w:fill="FFFFFF"/>
          <w:lang w:val="bg-BG"/>
        </w:rPr>
        <w:t>(</w:t>
      </w:r>
      <w:proofErr w:type="spellStart"/>
      <w:r w:rsidRPr="000F29EF">
        <w:rPr>
          <w:rStyle w:val="sbc73225d"/>
          <w:rFonts w:ascii="Times New Roman" w:hAnsi="Times New Roman" w:cs="Times New Roman"/>
          <w:iCs/>
          <w:sz w:val="24"/>
          <w:szCs w:val="24"/>
          <w:shd w:val="clear" w:color="auto" w:fill="FFFFFF"/>
        </w:rPr>
        <w:t>Requ</w:t>
      </w:r>
      <w:proofErr w:type="spellEnd"/>
      <w:r w:rsidRPr="00724717">
        <w:rPr>
          <w:rStyle w:val="sbc73225d"/>
          <w:rFonts w:ascii="Times New Roman" w:hAnsi="Times New Roman" w:cs="Times New Roman"/>
          <w:iCs/>
          <w:sz w:val="24"/>
          <w:szCs w:val="24"/>
          <w:shd w:val="clear" w:color="auto" w:fill="FFFFFF"/>
          <w:lang w:val="bg-BG"/>
        </w:rPr>
        <w:t>ê</w:t>
      </w:r>
      <w:proofErr w:type="spellStart"/>
      <w:r w:rsidRPr="000F29EF">
        <w:rPr>
          <w:rStyle w:val="sbc73225d"/>
          <w:rFonts w:ascii="Times New Roman" w:hAnsi="Times New Roman" w:cs="Times New Roman"/>
          <w:iCs/>
          <w:sz w:val="24"/>
          <w:szCs w:val="24"/>
          <w:shd w:val="clear" w:color="auto" w:fill="FFFFFF"/>
        </w:rPr>
        <w:t>te</w:t>
      </w:r>
      <w:proofErr w:type="spellEnd"/>
      <w:r w:rsidRPr="00724717">
        <w:rPr>
          <w:rStyle w:val="sbc73225d"/>
          <w:rFonts w:ascii="Times New Roman" w:hAnsi="Times New Roman" w:cs="Times New Roman"/>
          <w:iCs/>
          <w:sz w:val="24"/>
          <w:szCs w:val="24"/>
          <w:shd w:val="clear" w:color="auto" w:fill="FFFFFF"/>
          <w:lang w:val="bg-BG"/>
        </w:rPr>
        <w:t xml:space="preserve"> </w:t>
      </w:r>
      <w:r w:rsidRPr="000F29EF">
        <w:rPr>
          <w:rStyle w:val="sbc73225d"/>
          <w:rFonts w:ascii="Times New Roman" w:hAnsi="Times New Roman" w:cs="Times New Roman"/>
          <w:iCs/>
          <w:sz w:val="24"/>
          <w:szCs w:val="24"/>
          <w:shd w:val="clear" w:color="auto" w:fill="FFFFFF"/>
        </w:rPr>
        <w:t>n</w:t>
      </w:r>
      <w:r w:rsidRPr="000F29EF">
        <w:rPr>
          <w:rStyle w:val="sf1c7242d"/>
          <w:rFonts w:ascii="Times New Roman" w:hAnsi="Times New Roman" w:cs="Times New Roman"/>
          <w:iCs/>
          <w:sz w:val="24"/>
          <w:szCs w:val="24"/>
          <w:shd w:val="clear" w:color="auto" w:fill="FFFFFF"/>
        </w:rPr>
        <w:t>o</w:t>
      </w:r>
      <w:r w:rsidRPr="000F29EF">
        <w:rPr>
          <w:rStyle w:val="sbc73225d"/>
          <w:rFonts w:ascii="Times New Roman" w:hAnsi="Times New Roman" w:cs="Times New Roman"/>
          <w:iCs/>
          <w:sz w:val="24"/>
          <w:szCs w:val="24"/>
          <w:shd w:val="clear" w:color="auto" w:fill="FFFFFF"/>
        </w:rPr>
        <w:t> </w:t>
      </w:r>
      <w:hyperlink r:id="rId4" w:anchor="{%22appno%22:[%2247080/14%22]}" w:tgtFrame="_blank" w:history="1">
        <w:r w:rsidRPr="00724717">
          <w:rPr>
            <w:rStyle w:val="Hyperlink"/>
            <w:rFonts w:ascii="Times New Roman" w:hAnsi="Times New Roman" w:cs="Times New Roman"/>
            <w:iCs/>
            <w:lang w:val="bg-BG"/>
          </w:rPr>
          <w:t>47080/14</w:t>
        </w:r>
      </w:hyperlink>
      <w:r w:rsidRPr="00724717">
        <w:rPr>
          <w:rStyle w:val="sbc73225d"/>
          <w:rFonts w:ascii="Times New Roman" w:hAnsi="Times New Roman" w:cs="Times New Roman"/>
          <w:iCs/>
          <w:sz w:val="24"/>
          <w:szCs w:val="24"/>
          <w:shd w:val="clear" w:color="auto" w:fill="FFFFFF"/>
          <w:lang w:val="bg-BG"/>
        </w:rPr>
        <w:t>)</w:t>
      </w:r>
      <w:r w:rsidRPr="000F29EF">
        <w:rPr>
          <w:rStyle w:val="sbc73225d"/>
          <w:rFonts w:ascii="Times New Roman" w:hAnsi="Times New Roman" w:cs="Times New Roman"/>
          <w:iCs/>
          <w:sz w:val="24"/>
          <w:szCs w:val="24"/>
          <w:shd w:val="clear" w:color="auto" w:fill="FFFFFF"/>
          <w:lang w:val="bg-BG"/>
        </w:rPr>
        <w:t xml:space="preserve">,3 </w:t>
      </w:r>
      <w:proofErr w:type="spellStart"/>
      <w:r w:rsidRPr="000F29EF">
        <w:rPr>
          <w:rStyle w:val="sbc73225d"/>
          <w:rFonts w:ascii="Times New Roman" w:hAnsi="Times New Roman" w:cs="Times New Roman"/>
          <w:iCs/>
          <w:sz w:val="24"/>
          <w:szCs w:val="24"/>
          <w:shd w:val="clear" w:color="auto" w:fill="FFFFFF"/>
        </w:rPr>
        <w:t>mai</w:t>
      </w:r>
      <w:proofErr w:type="spellEnd"/>
      <w:r w:rsidRPr="000F29EF">
        <w:rPr>
          <w:rStyle w:val="sbc73225d"/>
          <w:rFonts w:ascii="Times New Roman" w:hAnsi="Times New Roman" w:cs="Times New Roman"/>
          <w:iCs/>
          <w:sz w:val="24"/>
          <w:szCs w:val="24"/>
          <w:shd w:val="clear" w:color="auto" w:fill="FFFFFF"/>
          <w:lang w:val="bg-BG"/>
        </w:rPr>
        <w:t xml:space="preserve"> 2022</w:t>
      </w:r>
      <w:r w:rsidRPr="000F29EF">
        <w:rPr>
          <w:rFonts w:ascii="Times New Roman" w:hAnsi="Times New Roman" w:cs="Times New Roman"/>
          <w:sz w:val="24"/>
          <w:szCs w:val="24"/>
          <w:lang w:val="bg-BG"/>
        </w:rPr>
        <w:t xml:space="preserve"> </w:t>
      </w:r>
    </w:p>
    <w:p w14:paraId="7D8DE8E9"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482D1BEB"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През 2012 г.</w:t>
      </w:r>
      <w:r w:rsidRPr="00CA59B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след  съответните митнически формалности дружеството жалбоподател внася в България партида от 1220 душове за баня и техните аксесоари.  В хода на извършената митническа проверка е установено, че в митническата декларация е посочен неправилен тарифен код. На дружеството е наложена глоба в размер на неплатените мита, възлизаща на  </w:t>
      </w:r>
      <w:r w:rsidRPr="00875420">
        <w:rPr>
          <w:rFonts w:ascii="Times New Roman" w:hAnsi="Times New Roman" w:cs="Times New Roman"/>
          <w:sz w:val="24"/>
          <w:szCs w:val="24"/>
          <w:lang w:val="bg-BG"/>
        </w:rPr>
        <w:t xml:space="preserve">757,70 </w:t>
      </w:r>
      <w:r>
        <w:rPr>
          <w:rFonts w:ascii="Times New Roman" w:hAnsi="Times New Roman" w:cs="Times New Roman"/>
          <w:sz w:val="24"/>
          <w:szCs w:val="24"/>
          <w:lang w:val="bg-BG"/>
        </w:rPr>
        <w:t xml:space="preserve"> </w:t>
      </w:r>
      <w:r w:rsidRPr="00875420">
        <w:rPr>
          <w:rFonts w:ascii="Times New Roman" w:hAnsi="Times New Roman" w:cs="Times New Roman"/>
          <w:sz w:val="24"/>
          <w:szCs w:val="24"/>
          <w:lang w:val="bg-BG"/>
        </w:rPr>
        <w:t xml:space="preserve"> лева (BGN)</w:t>
      </w:r>
      <w:r>
        <w:rPr>
          <w:rFonts w:ascii="Times New Roman" w:hAnsi="Times New Roman" w:cs="Times New Roman"/>
          <w:sz w:val="24"/>
          <w:szCs w:val="24"/>
          <w:lang w:val="bg-BG"/>
        </w:rPr>
        <w:t xml:space="preserve">. Наред с това е конфискувана </w:t>
      </w:r>
      <w:r w:rsidRPr="00875420">
        <w:rPr>
          <w:rFonts w:ascii="Times New Roman" w:hAnsi="Times New Roman" w:cs="Times New Roman"/>
          <w:sz w:val="24"/>
          <w:szCs w:val="24"/>
          <w:lang w:val="bg-BG"/>
        </w:rPr>
        <w:t xml:space="preserve">цялата </w:t>
      </w:r>
      <w:r>
        <w:rPr>
          <w:rFonts w:ascii="Times New Roman" w:hAnsi="Times New Roman" w:cs="Times New Roman"/>
          <w:sz w:val="24"/>
          <w:szCs w:val="24"/>
          <w:lang w:val="bg-BG"/>
        </w:rPr>
        <w:t xml:space="preserve"> </w:t>
      </w:r>
      <w:r w:rsidRPr="00875420">
        <w:rPr>
          <w:rFonts w:ascii="Times New Roman" w:hAnsi="Times New Roman" w:cs="Times New Roman"/>
          <w:sz w:val="24"/>
          <w:szCs w:val="24"/>
          <w:lang w:val="bg-BG"/>
        </w:rPr>
        <w:t xml:space="preserve">партида стоки с митническа стойност </w:t>
      </w:r>
      <w:r>
        <w:rPr>
          <w:rFonts w:ascii="Times New Roman" w:hAnsi="Times New Roman" w:cs="Times New Roman"/>
          <w:sz w:val="24"/>
          <w:szCs w:val="24"/>
          <w:lang w:val="bg-BG"/>
        </w:rPr>
        <w:t xml:space="preserve"> от </w:t>
      </w:r>
      <w:r w:rsidRPr="00875420">
        <w:rPr>
          <w:rFonts w:ascii="Times New Roman" w:hAnsi="Times New Roman" w:cs="Times New Roman"/>
          <w:sz w:val="24"/>
          <w:szCs w:val="24"/>
          <w:lang w:val="bg-BG"/>
        </w:rPr>
        <w:t>14 684,34 лева.</w:t>
      </w:r>
      <w:r>
        <w:rPr>
          <w:rFonts w:ascii="Times New Roman" w:hAnsi="Times New Roman" w:cs="Times New Roman"/>
          <w:sz w:val="24"/>
          <w:szCs w:val="24"/>
          <w:lang w:val="bg-BG"/>
        </w:rPr>
        <w:t xml:space="preserve"> </w:t>
      </w:r>
    </w:p>
    <w:p w14:paraId="0594E828"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Дружеството обжалва пред районния съд наказателното постановление и жалбата му е уважена, но с окончателно решение  Административният съд във Варна отменя решението на долната инстанция и оставя в сила наказателното постановление, приемайки, че правилният тарифен   код е този, посочен от митническите власти.</w:t>
      </w:r>
    </w:p>
    <w:p w14:paraId="3C9AFB95"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Възраженията на Правителството за недопустимост на жалбата не са приети от Съда. </w:t>
      </w:r>
    </w:p>
    <w:p w14:paraId="20B24DAF"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По съществото на спора той отбелязва, че общите </w:t>
      </w:r>
      <w:r w:rsidRPr="00CA59BD">
        <w:rPr>
          <w:rFonts w:ascii="Times New Roman" w:hAnsi="Times New Roman" w:cs="Times New Roman"/>
          <w:sz w:val="24"/>
          <w:szCs w:val="24"/>
          <w:lang w:val="bg-BG"/>
        </w:rPr>
        <w:t>принципи относно съответствието на конфискациите, постановени за неспазване на формалнос</w:t>
      </w:r>
      <w:r>
        <w:rPr>
          <w:rFonts w:ascii="Times New Roman" w:hAnsi="Times New Roman" w:cs="Times New Roman"/>
          <w:sz w:val="24"/>
          <w:szCs w:val="24"/>
          <w:lang w:val="bg-BG"/>
        </w:rPr>
        <w:t xml:space="preserve">тите по митническо деклариране </w:t>
      </w:r>
      <w:r w:rsidRPr="00CA59BD">
        <w:rPr>
          <w:rFonts w:ascii="Times New Roman" w:hAnsi="Times New Roman" w:cs="Times New Roman"/>
          <w:sz w:val="24"/>
          <w:szCs w:val="24"/>
          <w:lang w:val="bg-BG"/>
        </w:rPr>
        <w:t>с член 1 от Протокол № 1</w:t>
      </w:r>
      <w:r>
        <w:rPr>
          <w:rFonts w:ascii="Times New Roman" w:hAnsi="Times New Roman" w:cs="Times New Roman"/>
          <w:sz w:val="24"/>
          <w:szCs w:val="24"/>
          <w:lang w:val="bg-BG"/>
        </w:rPr>
        <w:t>,</w:t>
      </w:r>
      <w:r w:rsidRPr="00CA59BD">
        <w:rPr>
          <w:rFonts w:ascii="Times New Roman" w:hAnsi="Times New Roman" w:cs="Times New Roman"/>
          <w:sz w:val="24"/>
          <w:szCs w:val="24"/>
          <w:lang w:val="bg-BG"/>
        </w:rPr>
        <w:t xml:space="preserve"> са обобщени</w:t>
      </w:r>
      <w:r>
        <w:rPr>
          <w:rFonts w:ascii="Times New Roman" w:hAnsi="Times New Roman" w:cs="Times New Roman"/>
          <w:sz w:val="24"/>
          <w:szCs w:val="24"/>
          <w:lang w:val="bg-BG"/>
        </w:rPr>
        <w:t xml:space="preserve"> в няколко негови съдебни решения, а именно:</w:t>
      </w:r>
      <w:r w:rsidRPr="00650C36">
        <w:rPr>
          <w:i/>
          <w:lang w:val="bg-BG"/>
        </w:rPr>
        <w:t xml:space="preserve"> </w:t>
      </w:r>
      <w:proofErr w:type="spellStart"/>
      <w:r w:rsidRPr="00650C36">
        <w:rPr>
          <w:rFonts w:ascii="Times New Roman" w:hAnsi="Times New Roman" w:cs="Times New Roman"/>
          <w:i/>
          <w:sz w:val="24"/>
          <w:szCs w:val="24"/>
        </w:rPr>
        <w:t>Grifhorst</w:t>
      </w:r>
      <w:proofErr w:type="spellEnd"/>
      <w:r w:rsidRPr="00650C36">
        <w:rPr>
          <w:rFonts w:ascii="Times New Roman" w:hAnsi="Times New Roman" w:cs="Times New Roman"/>
          <w:i/>
          <w:sz w:val="24"/>
          <w:szCs w:val="24"/>
          <w:lang w:val="bg-BG"/>
        </w:rPr>
        <w:t xml:space="preserve"> </w:t>
      </w:r>
      <w:r w:rsidRPr="00650C36">
        <w:rPr>
          <w:rFonts w:ascii="Times New Roman" w:hAnsi="Times New Roman" w:cs="Times New Roman"/>
          <w:i/>
          <w:sz w:val="24"/>
          <w:szCs w:val="24"/>
        </w:rPr>
        <w:t>c</w:t>
      </w:r>
      <w:r w:rsidRPr="00650C36">
        <w:rPr>
          <w:rFonts w:ascii="Times New Roman" w:hAnsi="Times New Roman" w:cs="Times New Roman"/>
          <w:i/>
          <w:sz w:val="24"/>
          <w:szCs w:val="24"/>
          <w:lang w:val="bg-BG"/>
        </w:rPr>
        <w:t xml:space="preserve">. </w:t>
      </w:r>
      <w:r w:rsidRPr="00650C36">
        <w:rPr>
          <w:rFonts w:ascii="Times New Roman" w:hAnsi="Times New Roman" w:cs="Times New Roman"/>
          <w:i/>
          <w:sz w:val="24"/>
          <w:szCs w:val="24"/>
        </w:rPr>
        <w:t>France</w:t>
      </w:r>
      <w:r w:rsidRPr="00650C36">
        <w:rPr>
          <w:rFonts w:ascii="Times New Roman" w:hAnsi="Times New Roman" w:cs="Times New Roman"/>
          <w:i/>
          <w:sz w:val="24"/>
          <w:szCs w:val="24"/>
          <w:lang w:val="bg-BG"/>
        </w:rPr>
        <w:t xml:space="preserve"> </w:t>
      </w:r>
      <w:r w:rsidRPr="00650C36">
        <w:rPr>
          <w:rFonts w:ascii="Times New Roman" w:hAnsi="Times New Roman" w:cs="Times New Roman"/>
          <w:iCs/>
          <w:sz w:val="24"/>
          <w:szCs w:val="24"/>
          <w:lang w:val="bg-BG"/>
        </w:rPr>
        <w:t>(</w:t>
      </w:r>
      <w:r w:rsidRPr="00650C36">
        <w:rPr>
          <w:rFonts w:ascii="Times New Roman" w:hAnsi="Times New Roman" w:cs="Times New Roman"/>
          <w:sz w:val="24"/>
          <w:szCs w:val="24"/>
        </w:rPr>
        <w:t>n</w:t>
      </w:r>
      <w:r w:rsidRPr="00650C36">
        <w:rPr>
          <w:rFonts w:ascii="Times New Roman" w:hAnsi="Times New Roman" w:cs="Times New Roman"/>
          <w:sz w:val="24"/>
          <w:szCs w:val="24"/>
          <w:vertAlign w:val="superscript"/>
        </w:rPr>
        <w:t>o</w:t>
      </w:r>
      <w:r w:rsidRPr="00650C36">
        <w:rPr>
          <w:rFonts w:ascii="Times New Roman" w:hAnsi="Times New Roman" w:cs="Times New Roman"/>
          <w:sz w:val="24"/>
          <w:szCs w:val="24"/>
          <w:vertAlign w:val="superscript"/>
          <w:lang w:val="bg-BG"/>
        </w:rPr>
        <w:t xml:space="preserve"> </w:t>
      </w:r>
      <w:r w:rsidRPr="00650C36">
        <w:rPr>
          <w:rFonts w:ascii="Times New Roman" w:hAnsi="Times New Roman" w:cs="Times New Roman"/>
          <w:sz w:val="24"/>
          <w:szCs w:val="24"/>
          <w:lang w:val="bg-BG"/>
        </w:rPr>
        <w:t xml:space="preserve">28336/02, §§ 81-83, 26 </w:t>
      </w:r>
      <w:r w:rsidRPr="00650C36">
        <w:rPr>
          <w:rFonts w:ascii="Times New Roman" w:hAnsi="Times New Roman" w:cs="Times New Roman"/>
          <w:sz w:val="24"/>
          <w:szCs w:val="24"/>
        </w:rPr>
        <w:t>f</w:t>
      </w:r>
      <w:r w:rsidRPr="00650C36">
        <w:rPr>
          <w:rFonts w:ascii="Times New Roman" w:hAnsi="Times New Roman" w:cs="Times New Roman"/>
          <w:sz w:val="24"/>
          <w:szCs w:val="24"/>
          <w:lang w:val="bg-BG"/>
        </w:rPr>
        <w:t>é</w:t>
      </w:r>
      <w:proofErr w:type="spellStart"/>
      <w:r w:rsidRPr="00650C36">
        <w:rPr>
          <w:rFonts w:ascii="Times New Roman" w:hAnsi="Times New Roman" w:cs="Times New Roman"/>
          <w:sz w:val="24"/>
          <w:szCs w:val="24"/>
        </w:rPr>
        <w:t>vrier</w:t>
      </w:r>
      <w:proofErr w:type="spellEnd"/>
      <w:r w:rsidRPr="00650C36">
        <w:rPr>
          <w:rFonts w:ascii="Times New Roman" w:hAnsi="Times New Roman" w:cs="Times New Roman"/>
          <w:sz w:val="24"/>
          <w:szCs w:val="24"/>
          <w:lang w:val="bg-BG"/>
        </w:rPr>
        <w:t xml:space="preserve"> 2009), </w:t>
      </w:r>
      <w:proofErr w:type="spellStart"/>
      <w:r w:rsidRPr="00650C36">
        <w:rPr>
          <w:rFonts w:ascii="Times New Roman" w:hAnsi="Times New Roman" w:cs="Times New Roman"/>
          <w:i/>
          <w:sz w:val="24"/>
          <w:szCs w:val="24"/>
        </w:rPr>
        <w:t>Gabri</w:t>
      </w:r>
      <w:proofErr w:type="spellEnd"/>
      <w:r w:rsidRPr="00650C36">
        <w:rPr>
          <w:rFonts w:ascii="Times New Roman" w:hAnsi="Times New Roman" w:cs="Times New Roman"/>
          <w:i/>
          <w:sz w:val="24"/>
          <w:szCs w:val="24"/>
          <w:lang w:val="bg-BG"/>
        </w:rPr>
        <w:t>ć</w:t>
      </w:r>
      <w:r w:rsidRPr="00650C36">
        <w:rPr>
          <w:rFonts w:ascii="Times New Roman" w:hAnsi="Times New Roman" w:cs="Times New Roman"/>
          <w:i/>
          <w:sz w:val="24"/>
          <w:szCs w:val="24"/>
        </w:rPr>
        <w:t> c</w:t>
      </w:r>
      <w:r w:rsidRPr="00650C36">
        <w:rPr>
          <w:rFonts w:ascii="Times New Roman" w:hAnsi="Times New Roman" w:cs="Times New Roman"/>
          <w:i/>
          <w:sz w:val="24"/>
          <w:szCs w:val="24"/>
          <w:lang w:val="bg-BG"/>
        </w:rPr>
        <w:t>.</w:t>
      </w:r>
      <w:r w:rsidRPr="00650C36">
        <w:rPr>
          <w:rFonts w:ascii="Times New Roman" w:hAnsi="Times New Roman" w:cs="Times New Roman"/>
          <w:i/>
          <w:sz w:val="24"/>
          <w:szCs w:val="24"/>
        </w:rPr>
        <w:t> </w:t>
      </w:r>
      <w:proofErr w:type="spellStart"/>
      <w:r w:rsidRPr="00650C36">
        <w:rPr>
          <w:rFonts w:ascii="Times New Roman" w:hAnsi="Times New Roman" w:cs="Times New Roman"/>
          <w:i/>
          <w:sz w:val="24"/>
          <w:szCs w:val="24"/>
        </w:rPr>
        <w:t>Croatie</w:t>
      </w:r>
      <w:proofErr w:type="spellEnd"/>
      <w:r w:rsidRPr="00650C36">
        <w:rPr>
          <w:rFonts w:ascii="Times New Roman" w:hAnsi="Times New Roman" w:cs="Times New Roman"/>
          <w:sz w:val="24"/>
          <w:szCs w:val="24"/>
          <w:lang w:val="bg-BG"/>
        </w:rPr>
        <w:t xml:space="preserve"> (</w:t>
      </w:r>
      <w:r w:rsidRPr="00650C36">
        <w:rPr>
          <w:rFonts w:ascii="Times New Roman" w:hAnsi="Times New Roman" w:cs="Times New Roman"/>
          <w:sz w:val="24"/>
          <w:szCs w:val="24"/>
        </w:rPr>
        <w:t>n</w:t>
      </w:r>
      <w:r w:rsidRPr="00650C36">
        <w:rPr>
          <w:rFonts w:ascii="Times New Roman" w:hAnsi="Times New Roman" w:cs="Times New Roman"/>
          <w:sz w:val="24"/>
          <w:szCs w:val="24"/>
          <w:vertAlign w:val="superscript"/>
        </w:rPr>
        <w:t>o</w:t>
      </w:r>
      <w:r w:rsidRPr="00650C36">
        <w:rPr>
          <w:rFonts w:ascii="Times New Roman" w:hAnsi="Times New Roman" w:cs="Times New Roman"/>
          <w:sz w:val="24"/>
          <w:szCs w:val="24"/>
          <w:lang w:val="bg-BG"/>
        </w:rPr>
        <w:t xml:space="preserve"> 9702/04, §§ 31-35, 5 </w:t>
      </w:r>
      <w:r w:rsidRPr="00650C36">
        <w:rPr>
          <w:rFonts w:ascii="Times New Roman" w:hAnsi="Times New Roman" w:cs="Times New Roman"/>
          <w:sz w:val="24"/>
          <w:szCs w:val="24"/>
        </w:rPr>
        <w:t>f</w:t>
      </w:r>
      <w:r w:rsidRPr="00650C36">
        <w:rPr>
          <w:rFonts w:ascii="Times New Roman" w:hAnsi="Times New Roman" w:cs="Times New Roman"/>
          <w:sz w:val="24"/>
          <w:szCs w:val="24"/>
          <w:lang w:val="bg-BG"/>
        </w:rPr>
        <w:t>é</w:t>
      </w:r>
      <w:proofErr w:type="spellStart"/>
      <w:r w:rsidRPr="00650C36">
        <w:rPr>
          <w:rFonts w:ascii="Times New Roman" w:hAnsi="Times New Roman" w:cs="Times New Roman"/>
          <w:sz w:val="24"/>
          <w:szCs w:val="24"/>
        </w:rPr>
        <w:t>vrier</w:t>
      </w:r>
      <w:proofErr w:type="spellEnd"/>
      <w:r w:rsidRPr="00650C36">
        <w:rPr>
          <w:rFonts w:ascii="Times New Roman" w:hAnsi="Times New Roman" w:cs="Times New Roman"/>
          <w:sz w:val="24"/>
          <w:szCs w:val="24"/>
          <w:lang w:val="bg-BG"/>
        </w:rPr>
        <w:t xml:space="preserve"> 2009) </w:t>
      </w:r>
      <w:proofErr w:type="gramStart"/>
      <w:r>
        <w:rPr>
          <w:rFonts w:ascii="Times New Roman" w:hAnsi="Times New Roman" w:cs="Times New Roman"/>
          <w:sz w:val="24"/>
          <w:szCs w:val="24"/>
          <w:lang w:val="bg-BG"/>
        </w:rPr>
        <w:t xml:space="preserve">и </w:t>
      </w:r>
      <w:r w:rsidRPr="00650C36">
        <w:rPr>
          <w:rFonts w:ascii="Times New Roman" w:hAnsi="Times New Roman" w:cs="Times New Roman"/>
          <w:sz w:val="24"/>
          <w:szCs w:val="24"/>
          <w:lang w:val="bg-BG"/>
        </w:rPr>
        <w:t xml:space="preserve"> </w:t>
      </w:r>
      <w:proofErr w:type="spellStart"/>
      <w:r w:rsidRPr="00650C36">
        <w:rPr>
          <w:rFonts w:ascii="Times New Roman" w:hAnsi="Times New Roman" w:cs="Times New Roman"/>
          <w:i/>
          <w:sz w:val="24"/>
          <w:szCs w:val="24"/>
        </w:rPr>
        <w:t>Stoyan</w:t>
      </w:r>
      <w:proofErr w:type="spellEnd"/>
      <w:proofErr w:type="gramEnd"/>
      <w:r w:rsidRPr="00650C36">
        <w:rPr>
          <w:rFonts w:ascii="Times New Roman" w:hAnsi="Times New Roman" w:cs="Times New Roman"/>
          <w:i/>
          <w:sz w:val="24"/>
          <w:szCs w:val="24"/>
          <w:lang w:val="bg-BG"/>
        </w:rPr>
        <w:t xml:space="preserve"> </w:t>
      </w:r>
      <w:proofErr w:type="spellStart"/>
      <w:r w:rsidRPr="00650C36">
        <w:rPr>
          <w:rFonts w:ascii="Times New Roman" w:hAnsi="Times New Roman" w:cs="Times New Roman"/>
          <w:i/>
          <w:sz w:val="24"/>
          <w:szCs w:val="24"/>
        </w:rPr>
        <w:t>Nikolov</w:t>
      </w:r>
      <w:proofErr w:type="spellEnd"/>
      <w:r w:rsidRPr="00650C36">
        <w:rPr>
          <w:rFonts w:ascii="Times New Roman" w:hAnsi="Times New Roman" w:cs="Times New Roman"/>
          <w:i/>
          <w:sz w:val="24"/>
          <w:szCs w:val="24"/>
          <w:lang w:val="bg-BG"/>
        </w:rPr>
        <w:t xml:space="preserve"> </w:t>
      </w:r>
      <w:r w:rsidRPr="00650C36">
        <w:rPr>
          <w:rFonts w:ascii="Times New Roman" w:hAnsi="Times New Roman" w:cs="Times New Roman"/>
          <w:i/>
          <w:sz w:val="24"/>
          <w:szCs w:val="24"/>
        </w:rPr>
        <w:t>c</w:t>
      </w:r>
      <w:r w:rsidRPr="00650C36">
        <w:rPr>
          <w:rFonts w:ascii="Times New Roman" w:hAnsi="Times New Roman" w:cs="Times New Roman"/>
          <w:i/>
          <w:sz w:val="24"/>
          <w:szCs w:val="24"/>
          <w:lang w:val="bg-BG"/>
        </w:rPr>
        <w:t>.</w:t>
      </w:r>
      <w:r w:rsidRPr="00650C36">
        <w:rPr>
          <w:rFonts w:ascii="Times New Roman" w:hAnsi="Times New Roman" w:cs="Times New Roman"/>
          <w:i/>
          <w:sz w:val="24"/>
          <w:szCs w:val="24"/>
        </w:rPr>
        <w:t> </w:t>
      </w:r>
      <w:proofErr w:type="spellStart"/>
      <w:r w:rsidRPr="00650C36">
        <w:rPr>
          <w:rFonts w:ascii="Times New Roman" w:hAnsi="Times New Roman" w:cs="Times New Roman"/>
          <w:i/>
          <w:sz w:val="24"/>
          <w:szCs w:val="24"/>
        </w:rPr>
        <w:t>Bulgarie</w:t>
      </w:r>
      <w:proofErr w:type="spellEnd"/>
      <w:r w:rsidRPr="00650C36">
        <w:rPr>
          <w:rFonts w:ascii="Times New Roman" w:hAnsi="Times New Roman" w:cs="Times New Roman"/>
          <w:sz w:val="24"/>
          <w:szCs w:val="24"/>
          <w:lang w:val="bg-BG"/>
        </w:rPr>
        <w:t xml:space="preserve"> (</w:t>
      </w:r>
      <w:r w:rsidRPr="00650C36">
        <w:rPr>
          <w:rFonts w:ascii="Times New Roman" w:hAnsi="Times New Roman" w:cs="Times New Roman"/>
          <w:sz w:val="24"/>
          <w:szCs w:val="24"/>
        </w:rPr>
        <w:t>n</w:t>
      </w:r>
      <w:r w:rsidRPr="00650C36">
        <w:rPr>
          <w:rFonts w:ascii="Times New Roman" w:hAnsi="Times New Roman" w:cs="Times New Roman"/>
          <w:sz w:val="24"/>
          <w:szCs w:val="24"/>
          <w:vertAlign w:val="superscript"/>
        </w:rPr>
        <w:t>o</w:t>
      </w:r>
      <w:r w:rsidRPr="00650C36">
        <w:rPr>
          <w:rFonts w:ascii="Times New Roman" w:hAnsi="Times New Roman" w:cs="Times New Roman"/>
          <w:sz w:val="24"/>
          <w:szCs w:val="24"/>
          <w:lang w:val="bg-BG"/>
        </w:rPr>
        <w:t xml:space="preserve"> 68504/11, §§ 55 </w:t>
      </w:r>
      <w:r w:rsidRPr="00650C36">
        <w:rPr>
          <w:rFonts w:ascii="Times New Roman" w:hAnsi="Times New Roman" w:cs="Times New Roman"/>
          <w:sz w:val="24"/>
          <w:szCs w:val="24"/>
        </w:rPr>
        <w:t>et</w:t>
      </w:r>
      <w:r w:rsidRPr="00650C36">
        <w:rPr>
          <w:rFonts w:ascii="Times New Roman" w:hAnsi="Times New Roman" w:cs="Times New Roman"/>
          <w:sz w:val="24"/>
          <w:szCs w:val="24"/>
          <w:lang w:val="bg-BG"/>
        </w:rPr>
        <w:t xml:space="preserve"> 56, 20 </w:t>
      </w:r>
      <w:proofErr w:type="spellStart"/>
      <w:r w:rsidRPr="00650C36">
        <w:rPr>
          <w:rFonts w:ascii="Times New Roman" w:hAnsi="Times New Roman" w:cs="Times New Roman"/>
          <w:sz w:val="24"/>
          <w:szCs w:val="24"/>
        </w:rPr>
        <w:t>juillet</w:t>
      </w:r>
      <w:proofErr w:type="spellEnd"/>
      <w:r w:rsidRPr="00650C36">
        <w:rPr>
          <w:rFonts w:ascii="Times New Roman" w:hAnsi="Times New Roman" w:cs="Times New Roman"/>
          <w:sz w:val="24"/>
          <w:szCs w:val="24"/>
          <w:lang w:val="bg-BG"/>
        </w:rPr>
        <w:t xml:space="preserve"> 2021.</w:t>
      </w:r>
      <w:r w:rsidRPr="00CA59BD">
        <w:rPr>
          <w:rFonts w:ascii="Times New Roman" w:hAnsi="Times New Roman" w:cs="Times New Roman"/>
          <w:sz w:val="24"/>
          <w:szCs w:val="24"/>
          <w:lang w:val="bg-BG"/>
        </w:rPr>
        <w:t xml:space="preserve"> </w:t>
      </w:r>
    </w:p>
    <w:p w14:paraId="735B0225"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отбелязва, че в</w:t>
      </w:r>
      <w:r w:rsidRPr="00CA59BD">
        <w:rPr>
          <w:rFonts w:ascii="Times New Roman" w:hAnsi="Times New Roman" w:cs="Times New Roman"/>
          <w:sz w:val="24"/>
          <w:szCs w:val="24"/>
          <w:lang w:val="bg-BG"/>
        </w:rPr>
        <w:t xml:space="preserve"> настоящия случай конфискацията на пратката със стоки, внесена от дружеството жалбоподател, представлява намеса в упражняването на правото на мирно ползване на не</w:t>
      </w:r>
      <w:r>
        <w:rPr>
          <w:rFonts w:ascii="Times New Roman" w:hAnsi="Times New Roman" w:cs="Times New Roman"/>
          <w:sz w:val="24"/>
          <w:szCs w:val="24"/>
          <w:lang w:val="bg-BG"/>
        </w:rPr>
        <w:t>гов</w:t>
      </w:r>
      <w:r w:rsidRPr="00CA59BD">
        <w:rPr>
          <w:rFonts w:ascii="Times New Roman" w:hAnsi="Times New Roman" w:cs="Times New Roman"/>
          <w:sz w:val="24"/>
          <w:szCs w:val="24"/>
          <w:lang w:val="bg-BG"/>
        </w:rPr>
        <w:t xml:space="preserve">ата собственост. Тази намеса е </w:t>
      </w:r>
      <w:r>
        <w:rPr>
          <w:rFonts w:ascii="Times New Roman" w:hAnsi="Times New Roman" w:cs="Times New Roman"/>
          <w:sz w:val="24"/>
          <w:szCs w:val="24"/>
          <w:lang w:val="bg-BG"/>
        </w:rPr>
        <w:t xml:space="preserve"> </w:t>
      </w:r>
      <w:r w:rsidRPr="00CA59BD">
        <w:rPr>
          <w:rFonts w:ascii="Times New Roman" w:hAnsi="Times New Roman" w:cs="Times New Roman"/>
          <w:sz w:val="24"/>
          <w:szCs w:val="24"/>
          <w:lang w:val="bg-BG"/>
        </w:rPr>
        <w:t xml:space="preserve"> „в съответствие със закона“ по смисъла на чл. 1 от Протокол № 1 и е преследвала цел от общ интерес, а именно </w:t>
      </w:r>
      <w:r>
        <w:rPr>
          <w:rFonts w:ascii="Times New Roman" w:hAnsi="Times New Roman" w:cs="Times New Roman"/>
          <w:sz w:val="24"/>
          <w:szCs w:val="24"/>
          <w:lang w:val="bg-BG"/>
        </w:rPr>
        <w:t xml:space="preserve">- </w:t>
      </w:r>
      <w:r w:rsidRPr="00CA59BD">
        <w:rPr>
          <w:rFonts w:ascii="Times New Roman" w:hAnsi="Times New Roman" w:cs="Times New Roman"/>
          <w:sz w:val="24"/>
          <w:szCs w:val="24"/>
          <w:lang w:val="bg-BG"/>
        </w:rPr>
        <w:t>контрол върху вноса на територията на държавата.</w:t>
      </w:r>
      <w:r>
        <w:rPr>
          <w:rFonts w:ascii="Times New Roman" w:hAnsi="Times New Roman" w:cs="Times New Roman"/>
          <w:sz w:val="24"/>
          <w:szCs w:val="24"/>
          <w:lang w:val="bg-BG"/>
        </w:rPr>
        <w:t xml:space="preserve"> В настоящия случай обаче властите не са постигнали справедлив баланс между общия интерес и правата на дружеството жалбоподател. </w:t>
      </w:r>
      <w:r w:rsidRPr="00CA59BD">
        <w:rPr>
          <w:rFonts w:ascii="Times New Roman" w:hAnsi="Times New Roman" w:cs="Times New Roman"/>
          <w:sz w:val="24"/>
          <w:szCs w:val="24"/>
          <w:lang w:val="bg-BG"/>
        </w:rPr>
        <w:t>По-специално, що се отнася до естеството и тежестта на извършен</w:t>
      </w:r>
      <w:r>
        <w:rPr>
          <w:rFonts w:ascii="Times New Roman" w:hAnsi="Times New Roman" w:cs="Times New Roman"/>
          <w:sz w:val="24"/>
          <w:szCs w:val="24"/>
          <w:lang w:val="bg-BG"/>
        </w:rPr>
        <w:t>ото нарушение</w:t>
      </w:r>
      <w:r w:rsidRPr="00CA59BD">
        <w:rPr>
          <w:rFonts w:ascii="Times New Roman" w:hAnsi="Times New Roman" w:cs="Times New Roman"/>
          <w:sz w:val="24"/>
          <w:szCs w:val="24"/>
          <w:lang w:val="bg-BG"/>
        </w:rPr>
        <w:t xml:space="preserve"> Съдът отбелязва, че се отнася до внос</w:t>
      </w:r>
      <w:r>
        <w:rPr>
          <w:rFonts w:ascii="Times New Roman" w:hAnsi="Times New Roman" w:cs="Times New Roman"/>
          <w:sz w:val="24"/>
          <w:szCs w:val="24"/>
          <w:lang w:val="bg-BG"/>
        </w:rPr>
        <w:t xml:space="preserve"> на законни стоки и </w:t>
      </w:r>
      <w:r w:rsidRPr="00CA59BD">
        <w:rPr>
          <w:rFonts w:ascii="Times New Roman" w:hAnsi="Times New Roman" w:cs="Times New Roman"/>
          <w:sz w:val="24"/>
          <w:szCs w:val="24"/>
          <w:lang w:val="bg-BG"/>
        </w:rPr>
        <w:t xml:space="preserve"> единственият пропуск от страна на дружеството жалбоподател е посочването на </w:t>
      </w:r>
      <w:r>
        <w:rPr>
          <w:rFonts w:ascii="Times New Roman" w:hAnsi="Times New Roman" w:cs="Times New Roman"/>
          <w:sz w:val="24"/>
          <w:szCs w:val="24"/>
          <w:lang w:val="bg-BG"/>
        </w:rPr>
        <w:t xml:space="preserve"> </w:t>
      </w:r>
      <w:r w:rsidRPr="00CA59BD">
        <w:rPr>
          <w:rFonts w:ascii="Times New Roman" w:hAnsi="Times New Roman" w:cs="Times New Roman"/>
          <w:sz w:val="24"/>
          <w:szCs w:val="24"/>
          <w:lang w:val="bg-BG"/>
        </w:rPr>
        <w:t xml:space="preserve">неправилен </w:t>
      </w:r>
      <w:r>
        <w:rPr>
          <w:rFonts w:ascii="Times New Roman" w:hAnsi="Times New Roman" w:cs="Times New Roman"/>
          <w:sz w:val="24"/>
          <w:szCs w:val="24"/>
          <w:lang w:val="bg-BG"/>
        </w:rPr>
        <w:t xml:space="preserve"> тарифен </w:t>
      </w:r>
      <w:r w:rsidRPr="00CA59BD">
        <w:rPr>
          <w:rFonts w:ascii="Times New Roman" w:hAnsi="Times New Roman" w:cs="Times New Roman"/>
          <w:sz w:val="24"/>
          <w:szCs w:val="24"/>
          <w:lang w:val="bg-BG"/>
        </w:rPr>
        <w:t xml:space="preserve">код в декларацията за внос. По отношение на </w:t>
      </w:r>
      <w:r>
        <w:rPr>
          <w:rFonts w:ascii="Times New Roman" w:hAnsi="Times New Roman" w:cs="Times New Roman"/>
          <w:sz w:val="24"/>
          <w:szCs w:val="24"/>
          <w:lang w:val="bg-BG"/>
        </w:rPr>
        <w:t xml:space="preserve">санкцията той констатира, </w:t>
      </w:r>
      <w:r w:rsidRPr="00CA59BD">
        <w:rPr>
          <w:rFonts w:ascii="Times New Roman" w:hAnsi="Times New Roman" w:cs="Times New Roman"/>
          <w:sz w:val="24"/>
          <w:szCs w:val="24"/>
          <w:lang w:val="bg-BG"/>
        </w:rPr>
        <w:t xml:space="preserve"> че стойността на конфискуваните стоки е деветнадесет пъти по-висока от щетите, причинени на държавата в резултат на неплащане на дължимите мита и че наложената глоба вече</w:t>
      </w:r>
      <w:r>
        <w:rPr>
          <w:rFonts w:ascii="Times New Roman" w:hAnsi="Times New Roman" w:cs="Times New Roman"/>
          <w:sz w:val="24"/>
          <w:szCs w:val="24"/>
          <w:lang w:val="bg-BG"/>
        </w:rPr>
        <w:t xml:space="preserve"> е</w:t>
      </w:r>
      <w:r w:rsidRPr="00CA59BD">
        <w:rPr>
          <w:rFonts w:ascii="Times New Roman" w:hAnsi="Times New Roman" w:cs="Times New Roman"/>
          <w:sz w:val="24"/>
          <w:szCs w:val="24"/>
          <w:lang w:val="bg-BG"/>
        </w:rPr>
        <w:t xml:space="preserve"> покри</w:t>
      </w:r>
      <w:r>
        <w:rPr>
          <w:rFonts w:ascii="Times New Roman" w:hAnsi="Times New Roman" w:cs="Times New Roman"/>
          <w:sz w:val="24"/>
          <w:szCs w:val="24"/>
          <w:lang w:val="bg-BG"/>
        </w:rPr>
        <w:t>л</w:t>
      </w:r>
      <w:r w:rsidRPr="00CA59BD">
        <w:rPr>
          <w:rFonts w:ascii="Times New Roman" w:hAnsi="Times New Roman" w:cs="Times New Roman"/>
          <w:sz w:val="24"/>
          <w:szCs w:val="24"/>
          <w:lang w:val="bg-BG"/>
        </w:rPr>
        <w:t xml:space="preserve">а размера на </w:t>
      </w:r>
      <w:r>
        <w:rPr>
          <w:rFonts w:ascii="Times New Roman" w:hAnsi="Times New Roman" w:cs="Times New Roman"/>
          <w:sz w:val="24"/>
          <w:szCs w:val="24"/>
          <w:lang w:val="bg-BG"/>
        </w:rPr>
        <w:t>тези</w:t>
      </w:r>
      <w:r w:rsidRPr="00CA59BD">
        <w:rPr>
          <w:rFonts w:ascii="Times New Roman" w:hAnsi="Times New Roman" w:cs="Times New Roman"/>
          <w:sz w:val="24"/>
          <w:szCs w:val="24"/>
          <w:lang w:val="bg-BG"/>
        </w:rPr>
        <w:t xml:space="preserve"> щети.</w:t>
      </w:r>
      <w:r>
        <w:rPr>
          <w:rFonts w:ascii="Times New Roman" w:hAnsi="Times New Roman" w:cs="Times New Roman"/>
          <w:sz w:val="24"/>
          <w:szCs w:val="24"/>
          <w:lang w:val="bg-BG"/>
        </w:rPr>
        <w:t xml:space="preserve"> Ето защо конфискацията на всички стоки </w:t>
      </w:r>
      <w:r w:rsidRPr="00CA59BD">
        <w:rPr>
          <w:rFonts w:ascii="Times New Roman" w:hAnsi="Times New Roman" w:cs="Times New Roman"/>
          <w:sz w:val="24"/>
          <w:szCs w:val="24"/>
          <w:lang w:val="bg-BG"/>
        </w:rPr>
        <w:t xml:space="preserve">изглежда непропорционална и </w:t>
      </w:r>
      <w:r>
        <w:rPr>
          <w:rFonts w:ascii="Times New Roman" w:hAnsi="Times New Roman" w:cs="Times New Roman"/>
          <w:sz w:val="24"/>
          <w:szCs w:val="24"/>
          <w:lang w:val="bg-BG"/>
        </w:rPr>
        <w:t xml:space="preserve"> </w:t>
      </w:r>
      <w:r w:rsidRPr="00CA59BD">
        <w:rPr>
          <w:rFonts w:ascii="Times New Roman" w:hAnsi="Times New Roman" w:cs="Times New Roman"/>
          <w:sz w:val="24"/>
          <w:szCs w:val="24"/>
          <w:lang w:val="bg-BG"/>
        </w:rPr>
        <w:t xml:space="preserve">дружеството жалбоподател </w:t>
      </w:r>
      <w:r>
        <w:rPr>
          <w:rFonts w:ascii="Times New Roman" w:hAnsi="Times New Roman" w:cs="Times New Roman"/>
          <w:sz w:val="24"/>
          <w:szCs w:val="24"/>
          <w:lang w:val="bg-BG"/>
        </w:rPr>
        <w:t>е</w:t>
      </w:r>
      <w:r w:rsidRPr="00CA59BD">
        <w:rPr>
          <w:rFonts w:ascii="Times New Roman" w:hAnsi="Times New Roman" w:cs="Times New Roman"/>
          <w:sz w:val="24"/>
          <w:szCs w:val="24"/>
          <w:lang w:val="bg-BG"/>
        </w:rPr>
        <w:t xml:space="preserve"> понес</w:t>
      </w:r>
      <w:r>
        <w:rPr>
          <w:rFonts w:ascii="Times New Roman" w:hAnsi="Times New Roman" w:cs="Times New Roman"/>
          <w:sz w:val="24"/>
          <w:szCs w:val="24"/>
          <w:lang w:val="bg-BG"/>
        </w:rPr>
        <w:t>ло</w:t>
      </w:r>
      <w:r w:rsidRPr="00CA59BD">
        <w:rPr>
          <w:rFonts w:ascii="Times New Roman" w:hAnsi="Times New Roman" w:cs="Times New Roman"/>
          <w:sz w:val="24"/>
          <w:szCs w:val="24"/>
          <w:lang w:val="bg-BG"/>
        </w:rPr>
        <w:t xml:space="preserve"> прекомерна тежест.</w:t>
      </w:r>
      <w:r>
        <w:rPr>
          <w:rFonts w:ascii="Times New Roman" w:hAnsi="Times New Roman" w:cs="Times New Roman"/>
          <w:sz w:val="24"/>
          <w:szCs w:val="24"/>
          <w:lang w:val="bg-BG"/>
        </w:rPr>
        <w:t xml:space="preserve"> </w:t>
      </w:r>
    </w:p>
    <w:p w14:paraId="056E41E7" w14:textId="77777777" w:rsidR="00B05E74" w:rsidRPr="000C38C0"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Установено е нарушение на чл. 1 от Протокол 1 и на дружеството е присъдено обезщетение, включващо  стойността на конфискуваните стоки, както и размера на заплатената глоба.</w:t>
      </w:r>
    </w:p>
    <w:p w14:paraId="71E2E327" w14:textId="77777777" w:rsidR="00B05E74" w:rsidRPr="00724717" w:rsidRDefault="00B05E74" w:rsidP="00B05E74">
      <w:pPr>
        <w:pStyle w:val="NoSpacing"/>
        <w:jc w:val="both"/>
        <w:rPr>
          <w:rStyle w:val="Strong"/>
          <w:rFonts w:ascii="Times New Roman" w:hAnsi="Times New Roman" w:cs="Times New Roman"/>
          <w:b w:val="0"/>
          <w:sz w:val="24"/>
          <w:szCs w:val="24"/>
          <w:lang w:val="bg-BG"/>
        </w:rPr>
      </w:pPr>
      <w:r w:rsidRPr="00724717">
        <w:rPr>
          <w:rStyle w:val="Strong"/>
          <w:rFonts w:ascii="Times New Roman" w:hAnsi="Times New Roman" w:cs="Times New Roman"/>
          <w:b w:val="0"/>
          <w:sz w:val="24"/>
          <w:szCs w:val="24"/>
          <w:lang w:val="bg-BG"/>
        </w:rPr>
        <w:t>....</w:t>
      </w:r>
      <w:r>
        <w:rPr>
          <w:rStyle w:val="Strong"/>
          <w:rFonts w:ascii="Times New Roman" w:hAnsi="Times New Roman" w:cs="Times New Roman"/>
          <w:b w:val="0"/>
          <w:sz w:val="24"/>
          <w:szCs w:val="24"/>
          <w:lang w:val="bg-BG"/>
        </w:rPr>
        <w:t>.........</w:t>
      </w:r>
    </w:p>
    <w:p w14:paraId="28313DC4" w14:textId="77777777" w:rsidR="00B05E74" w:rsidRPr="00BB6C89" w:rsidRDefault="00B05E74" w:rsidP="00B05E74">
      <w:pPr>
        <w:pStyle w:val="NoSpacing"/>
        <w:jc w:val="both"/>
        <w:rPr>
          <w:rFonts w:ascii="Times New Roman" w:hAnsi="Times New Roman" w:cs="Times New Roman"/>
          <w:b/>
          <w:sz w:val="24"/>
          <w:szCs w:val="24"/>
          <w:lang w:val="bg-BG"/>
        </w:rPr>
      </w:pPr>
      <w:r w:rsidRPr="00BB6C89">
        <w:rPr>
          <w:rFonts w:ascii="Times New Roman" w:hAnsi="Times New Roman" w:cs="Times New Roman"/>
          <w:b/>
          <w:bCs/>
          <w:sz w:val="24"/>
          <w:szCs w:val="24"/>
          <w:lang w:val="bg-BG"/>
        </w:rPr>
        <w:t>чл. 1 от Протокол 1</w:t>
      </w:r>
      <w:r w:rsidRPr="00BB6C89">
        <w:rPr>
          <w:rFonts w:ascii="Times New Roman" w:hAnsi="Times New Roman" w:cs="Times New Roman"/>
          <w:bCs/>
          <w:sz w:val="24"/>
          <w:szCs w:val="24"/>
          <w:lang w:val="bg-BG"/>
        </w:rPr>
        <w:t xml:space="preserve">(право на собственост – </w:t>
      </w:r>
      <w:r>
        <w:rPr>
          <w:rFonts w:ascii="Times New Roman" w:hAnsi="Times New Roman" w:cs="Times New Roman"/>
          <w:bCs/>
          <w:sz w:val="24"/>
          <w:szCs w:val="24"/>
          <w:lang w:val="bg-BG"/>
        </w:rPr>
        <w:t>прекомерно забавяне на</w:t>
      </w:r>
      <w:r w:rsidRPr="00BB6C89">
        <w:rPr>
          <w:rFonts w:ascii="Times New Roman" w:hAnsi="Times New Roman" w:cs="Times New Roman"/>
          <w:bCs/>
          <w:sz w:val="24"/>
          <w:szCs w:val="24"/>
          <w:lang w:val="bg-BG"/>
        </w:rPr>
        <w:t xml:space="preserve"> обезщетение след отчуждаване на имот</w:t>
      </w:r>
      <w:r>
        <w:rPr>
          <w:rFonts w:ascii="Times New Roman" w:hAnsi="Times New Roman" w:cs="Times New Roman"/>
          <w:bCs/>
          <w:sz w:val="24"/>
          <w:szCs w:val="24"/>
          <w:lang w:val="bg-BG"/>
        </w:rPr>
        <w:t>; принцип на пропорционалност</w:t>
      </w:r>
      <w:r w:rsidRPr="00BB6C89">
        <w:rPr>
          <w:rFonts w:ascii="Times New Roman" w:hAnsi="Times New Roman" w:cs="Times New Roman"/>
          <w:bCs/>
          <w:sz w:val="24"/>
          <w:szCs w:val="24"/>
          <w:lang w:val="bg-BG"/>
        </w:rPr>
        <w:t>)</w:t>
      </w:r>
    </w:p>
    <w:p w14:paraId="041B3F94" w14:textId="77777777" w:rsidR="00B05E74" w:rsidRDefault="00B05E74" w:rsidP="00B05E74">
      <w:pPr>
        <w:pStyle w:val="NoSpacing"/>
        <w:jc w:val="both"/>
        <w:rPr>
          <w:rFonts w:ascii="Times New Roman" w:hAnsi="Times New Roman" w:cs="Times New Roman"/>
          <w:sz w:val="24"/>
          <w:szCs w:val="24"/>
          <w:lang w:val="bg-BG"/>
        </w:rPr>
      </w:pPr>
      <w:proofErr w:type="spellStart"/>
      <w:r w:rsidRPr="00BB6C89">
        <w:rPr>
          <w:rFonts w:ascii="Times New Roman" w:hAnsi="Times New Roman" w:cs="Times New Roman"/>
          <w:b/>
          <w:i/>
          <w:sz w:val="24"/>
          <w:szCs w:val="24"/>
        </w:rPr>
        <w:t>Bozhilovi</w:t>
      </w:r>
      <w:proofErr w:type="spellEnd"/>
      <w:r w:rsidRPr="00BB6C89">
        <w:rPr>
          <w:rFonts w:ascii="Times New Roman" w:hAnsi="Times New Roman" w:cs="Times New Roman"/>
          <w:b/>
          <w:i/>
          <w:sz w:val="24"/>
          <w:szCs w:val="24"/>
          <w:lang w:val="bg-BG"/>
        </w:rPr>
        <w:t xml:space="preserve"> </w:t>
      </w:r>
      <w:r w:rsidRPr="00BB6C89">
        <w:rPr>
          <w:rFonts w:ascii="Times New Roman" w:hAnsi="Times New Roman" w:cs="Times New Roman"/>
          <w:b/>
          <w:i/>
          <w:sz w:val="24"/>
          <w:szCs w:val="24"/>
        </w:rPr>
        <w:t>v</w:t>
      </w:r>
      <w:r w:rsidRPr="00BB6C89">
        <w:rPr>
          <w:rFonts w:ascii="Times New Roman" w:hAnsi="Times New Roman" w:cs="Times New Roman"/>
          <w:b/>
          <w:i/>
          <w:sz w:val="24"/>
          <w:szCs w:val="24"/>
          <w:lang w:val="bg-BG"/>
        </w:rPr>
        <w:t xml:space="preserve">. </w:t>
      </w:r>
      <w:r w:rsidRPr="00BB6C89">
        <w:rPr>
          <w:rFonts w:ascii="Times New Roman" w:hAnsi="Times New Roman" w:cs="Times New Roman"/>
          <w:b/>
          <w:i/>
          <w:sz w:val="24"/>
          <w:szCs w:val="24"/>
        </w:rPr>
        <w:t>Bulgaria</w:t>
      </w:r>
      <w:r w:rsidRPr="00BB6C89">
        <w:rPr>
          <w:rFonts w:ascii="Times New Roman" w:hAnsi="Times New Roman" w:cs="Times New Roman"/>
          <w:sz w:val="24"/>
          <w:szCs w:val="24"/>
          <w:lang w:val="bg-BG"/>
        </w:rPr>
        <w:t xml:space="preserve"> (</w:t>
      </w:r>
      <w:r w:rsidRPr="00BB6C89">
        <w:rPr>
          <w:rFonts w:ascii="Times New Roman" w:hAnsi="Times New Roman" w:cs="Times New Roman"/>
          <w:sz w:val="24"/>
          <w:szCs w:val="24"/>
        </w:rPr>
        <w:t>Application</w:t>
      </w:r>
      <w:r w:rsidRPr="00BB6C89">
        <w:rPr>
          <w:rFonts w:ascii="Times New Roman" w:hAnsi="Times New Roman" w:cs="Times New Roman"/>
          <w:sz w:val="24"/>
          <w:szCs w:val="24"/>
          <w:lang w:val="bg-BG"/>
        </w:rPr>
        <w:t xml:space="preserve"> </w:t>
      </w:r>
      <w:r w:rsidRPr="00BB6C89">
        <w:rPr>
          <w:rFonts w:ascii="Times New Roman" w:hAnsi="Times New Roman" w:cs="Times New Roman"/>
          <w:sz w:val="24"/>
          <w:szCs w:val="24"/>
        </w:rPr>
        <w:t>no</w:t>
      </w:r>
      <w:r w:rsidRPr="00BB6C89">
        <w:rPr>
          <w:rFonts w:ascii="Times New Roman" w:hAnsi="Times New Roman" w:cs="Times New Roman"/>
          <w:sz w:val="24"/>
          <w:szCs w:val="24"/>
          <w:lang w:val="bg-BG"/>
        </w:rPr>
        <w:t>.9051/18),</w:t>
      </w:r>
      <w:r w:rsidRPr="00BB6C89">
        <w:rPr>
          <w:rFonts w:ascii="Times New Roman" w:hAnsi="Times New Roman" w:cs="Times New Roman"/>
          <w:sz w:val="24"/>
          <w:szCs w:val="24"/>
        </w:rPr>
        <w:t xml:space="preserve"> 15 </w:t>
      </w:r>
      <w:proofErr w:type="gramStart"/>
      <w:r w:rsidRPr="00BB6C89">
        <w:rPr>
          <w:rFonts w:ascii="Times New Roman" w:hAnsi="Times New Roman" w:cs="Times New Roman"/>
          <w:sz w:val="24"/>
          <w:szCs w:val="24"/>
        </w:rPr>
        <w:t>march</w:t>
      </w:r>
      <w:proofErr w:type="gramEnd"/>
      <w:r w:rsidRPr="00BB6C89">
        <w:rPr>
          <w:rFonts w:ascii="Times New Roman" w:hAnsi="Times New Roman" w:cs="Times New Roman"/>
          <w:sz w:val="24"/>
          <w:szCs w:val="24"/>
        </w:rPr>
        <w:t xml:space="preserve"> 2022</w:t>
      </w:r>
      <w:r>
        <w:rPr>
          <w:rFonts w:ascii="Times New Roman" w:hAnsi="Times New Roman" w:cs="Times New Roman"/>
          <w:sz w:val="24"/>
          <w:szCs w:val="24"/>
          <w:lang w:val="bg-BG"/>
        </w:rPr>
        <w:t xml:space="preserve"> </w:t>
      </w:r>
    </w:p>
    <w:p w14:paraId="2462CD29" w14:textId="77777777" w:rsidR="00B05E74" w:rsidRPr="002C5232"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w:t>
      </w:r>
      <w:r w:rsidRPr="002C5232">
        <w:rPr>
          <w:rFonts w:ascii="Times New Roman" w:hAnsi="Times New Roman" w:cs="Times New Roman"/>
          <w:sz w:val="24"/>
          <w:szCs w:val="24"/>
          <w:lang w:val="bg-BG"/>
        </w:rPr>
        <w:t>ешение на Комитет</w:t>
      </w:r>
      <w:r>
        <w:rPr>
          <w:rFonts w:ascii="Times New Roman" w:hAnsi="Times New Roman" w:cs="Times New Roman"/>
          <w:sz w:val="24"/>
          <w:szCs w:val="24"/>
          <w:lang w:val="bg-BG"/>
        </w:rPr>
        <w:t>/</w:t>
      </w:r>
    </w:p>
    <w:p w14:paraId="7D6560CD" w14:textId="77777777" w:rsidR="00B05E74" w:rsidRPr="002C5232" w:rsidRDefault="00B05E74" w:rsidP="00B05E74">
      <w:pPr>
        <w:pStyle w:val="NoSpacing"/>
        <w:jc w:val="both"/>
        <w:rPr>
          <w:rFonts w:ascii="Times New Roman" w:hAnsi="Times New Roman" w:cs="Times New Roman"/>
          <w:sz w:val="24"/>
          <w:szCs w:val="24"/>
          <w:lang w:val="bg-BG"/>
        </w:rPr>
      </w:pPr>
      <w:r w:rsidRPr="002C5232">
        <w:rPr>
          <w:rFonts w:ascii="Times New Roman" w:hAnsi="Times New Roman" w:cs="Times New Roman"/>
          <w:sz w:val="24"/>
          <w:szCs w:val="24"/>
          <w:lang w:val="bg-BG"/>
        </w:rPr>
        <w:t xml:space="preserve">Казус, подобен на </w:t>
      </w:r>
      <w:proofErr w:type="spellStart"/>
      <w:r w:rsidRPr="002C5232">
        <w:rPr>
          <w:rFonts w:ascii="Times New Roman" w:hAnsi="Times New Roman" w:cs="Times New Roman"/>
          <w:i/>
          <w:iCs/>
          <w:sz w:val="24"/>
          <w:szCs w:val="24"/>
        </w:rPr>
        <w:t>Kirilova</w:t>
      </w:r>
      <w:proofErr w:type="spellEnd"/>
      <w:r w:rsidRPr="002C5232">
        <w:rPr>
          <w:rFonts w:ascii="Times New Roman" w:hAnsi="Times New Roman" w:cs="Times New Roman"/>
          <w:i/>
          <w:iCs/>
          <w:sz w:val="24"/>
          <w:szCs w:val="24"/>
        </w:rPr>
        <w:t xml:space="preserve"> and Others v. Bulgaria</w:t>
      </w:r>
      <w:r w:rsidRPr="002C5232">
        <w:rPr>
          <w:rFonts w:ascii="Times New Roman" w:hAnsi="Times New Roman" w:cs="Times New Roman"/>
          <w:sz w:val="24"/>
          <w:szCs w:val="24"/>
        </w:rPr>
        <w:t xml:space="preserve"> (nos. 42908/98 and 3 others, 9 June 2005)</w:t>
      </w:r>
    </w:p>
    <w:p w14:paraId="353FA08B" w14:textId="77777777" w:rsidR="00B05E74" w:rsidRPr="002C5232" w:rsidRDefault="00B05E74" w:rsidP="00B05E74">
      <w:pPr>
        <w:pStyle w:val="NoSpacing"/>
        <w:jc w:val="both"/>
        <w:rPr>
          <w:rFonts w:ascii="Times New Roman" w:hAnsi="Times New Roman" w:cs="Times New Roman"/>
          <w:sz w:val="24"/>
          <w:szCs w:val="24"/>
          <w:lang w:val="bg-BG"/>
        </w:rPr>
      </w:pPr>
      <w:r w:rsidRPr="002C5232">
        <w:rPr>
          <w:rFonts w:ascii="Times New Roman" w:hAnsi="Times New Roman" w:cs="Times New Roman"/>
          <w:sz w:val="24"/>
          <w:szCs w:val="24"/>
          <w:lang w:val="bg-BG"/>
        </w:rPr>
        <w:t>Жалбоподателите са майка и син.  Техният общ наследодател е бил собственик на къща в централната част на гр. София, в която семейството е живяло до 1985 г., когато имотът е отчужден за благоустройствени мероприятия на основание ЗТСУ. През юли същата година е издадена заповед за настаняване на семейството в оборотно жилище. С друга заповед   по чл. 100 от ЗТСУ е определен апартаментът, с който се обезщетява  наследодателят на жалбоподателите и неговото точно местонахождение. През 2006 г. тази заповед е отменена и е издадена друга, по силата на която е определен друг апартамент като обезщетение</w:t>
      </w:r>
      <w:r>
        <w:rPr>
          <w:rFonts w:ascii="Times New Roman" w:hAnsi="Times New Roman" w:cs="Times New Roman"/>
          <w:sz w:val="24"/>
          <w:szCs w:val="24"/>
          <w:lang w:val="bg-BG"/>
        </w:rPr>
        <w:t xml:space="preserve"> </w:t>
      </w:r>
      <w:r w:rsidRPr="002C5232">
        <w:rPr>
          <w:rFonts w:ascii="Times New Roman" w:hAnsi="Times New Roman" w:cs="Times New Roman"/>
          <w:sz w:val="24"/>
          <w:szCs w:val="24"/>
          <w:lang w:val="bg-BG"/>
        </w:rPr>
        <w:t>в същата жилищна сграда. Столична община сключва  договор за строителство със строи</w:t>
      </w:r>
      <w:r>
        <w:rPr>
          <w:rFonts w:ascii="Times New Roman" w:hAnsi="Times New Roman" w:cs="Times New Roman"/>
          <w:sz w:val="24"/>
          <w:szCs w:val="24"/>
          <w:lang w:val="bg-BG"/>
        </w:rPr>
        <w:t>телна фирма за построяването му, но п</w:t>
      </w:r>
      <w:r w:rsidRPr="002C5232">
        <w:rPr>
          <w:rFonts w:ascii="Times New Roman" w:hAnsi="Times New Roman" w:cs="Times New Roman"/>
          <w:sz w:val="24"/>
          <w:szCs w:val="24"/>
          <w:lang w:val="bg-BG"/>
        </w:rPr>
        <w:t xml:space="preserve">рез 2013 г. </w:t>
      </w:r>
      <w:r>
        <w:rPr>
          <w:rFonts w:ascii="Times New Roman" w:hAnsi="Times New Roman" w:cs="Times New Roman"/>
          <w:sz w:val="24"/>
          <w:szCs w:val="24"/>
          <w:lang w:val="bg-BG"/>
        </w:rPr>
        <w:t xml:space="preserve">тя </w:t>
      </w:r>
      <w:r w:rsidRPr="002C5232">
        <w:rPr>
          <w:rFonts w:ascii="Times New Roman" w:hAnsi="Times New Roman" w:cs="Times New Roman"/>
          <w:sz w:val="24"/>
          <w:szCs w:val="24"/>
          <w:lang w:val="bg-BG"/>
        </w:rPr>
        <w:t xml:space="preserve"> изпада в несъстоятелност без да построи сградата.</w:t>
      </w:r>
    </w:p>
    <w:p w14:paraId="64FEC8F0" w14:textId="77777777" w:rsidR="00B05E74" w:rsidRPr="002C5232" w:rsidRDefault="00B05E74" w:rsidP="00B05E74">
      <w:pPr>
        <w:pStyle w:val="NoSpacing"/>
        <w:jc w:val="both"/>
        <w:rPr>
          <w:rFonts w:ascii="Times New Roman" w:hAnsi="Times New Roman" w:cs="Times New Roman"/>
          <w:sz w:val="24"/>
          <w:szCs w:val="24"/>
          <w:lang w:val="bg-BG"/>
        </w:rPr>
      </w:pPr>
      <w:r w:rsidRPr="002C5232">
        <w:rPr>
          <w:rFonts w:ascii="Times New Roman" w:hAnsi="Times New Roman" w:cs="Times New Roman"/>
          <w:sz w:val="24"/>
          <w:szCs w:val="24"/>
          <w:lang w:val="bg-BG"/>
        </w:rPr>
        <w:t xml:space="preserve">Между страните има спор дали изпратените писма от Столична община до жалбоподателите, че могат да поискат финансова компенсация вместо обезщетение с друг апартамент през юли и август 2012 г. са получени от жалбоподателите или не. Във всеки случай през декември 2011 и януари 2013 г. жалбоподателите отправят писмено искане да им бъдат предложени други апартаменти като компенсация, но тези искания не са нотариално заверени съгласно промените в закона към онзи момент. През 2013 г. </w:t>
      </w:r>
      <w:r>
        <w:rPr>
          <w:rFonts w:ascii="Times New Roman" w:hAnsi="Times New Roman" w:cs="Times New Roman"/>
          <w:sz w:val="24"/>
          <w:szCs w:val="24"/>
          <w:lang w:val="bg-BG"/>
        </w:rPr>
        <w:t xml:space="preserve"> </w:t>
      </w:r>
      <w:r w:rsidRPr="002C5232">
        <w:rPr>
          <w:rFonts w:ascii="Times New Roman" w:hAnsi="Times New Roman" w:cs="Times New Roman"/>
          <w:sz w:val="24"/>
          <w:szCs w:val="24"/>
          <w:lang w:val="bg-BG"/>
        </w:rPr>
        <w:t>те предявяват иск</w:t>
      </w:r>
      <w:r>
        <w:rPr>
          <w:rFonts w:ascii="Times New Roman" w:hAnsi="Times New Roman" w:cs="Times New Roman"/>
          <w:sz w:val="24"/>
          <w:szCs w:val="24"/>
          <w:lang w:val="bg-BG"/>
        </w:rPr>
        <w:t xml:space="preserve"> по чл. 1 от ЗОДОВ</w:t>
      </w:r>
      <w:r w:rsidRPr="002C5232">
        <w:rPr>
          <w:rFonts w:ascii="Times New Roman" w:hAnsi="Times New Roman" w:cs="Times New Roman"/>
          <w:sz w:val="24"/>
          <w:szCs w:val="24"/>
          <w:lang w:val="bg-BG"/>
        </w:rPr>
        <w:t xml:space="preserve"> срещу Столична община, като претендират </w:t>
      </w:r>
      <w:r>
        <w:rPr>
          <w:rFonts w:ascii="Times New Roman" w:hAnsi="Times New Roman" w:cs="Times New Roman"/>
          <w:sz w:val="24"/>
          <w:szCs w:val="24"/>
          <w:lang w:val="bg-BG"/>
        </w:rPr>
        <w:t xml:space="preserve"> </w:t>
      </w:r>
      <w:r w:rsidRPr="002C5232">
        <w:rPr>
          <w:rFonts w:ascii="Times New Roman" w:hAnsi="Times New Roman" w:cs="Times New Roman"/>
          <w:sz w:val="24"/>
          <w:szCs w:val="24"/>
          <w:lang w:val="bg-BG"/>
        </w:rPr>
        <w:t xml:space="preserve"> да им </w:t>
      </w:r>
      <w:r>
        <w:rPr>
          <w:rFonts w:ascii="Times New Roman" w:hAnsi="Times New Roman" w:cs="Times New Roman"/>
          <w:sz w:val="24"/>
          <w:szCs w:val="24"/>
          <w:lang w:val="bg-BG"/>
        </w:rPr>
        <w:t xml:space="preserve">бъде </w:t>
      </w:r>
      <w:r w:rsidRPr="002C5232">
        <w:rPr>
          <w:rFonts w:ascii="Times New Roman" w:hAnsi="Times New Roman" w:cs="Times New Roman"/>
          <w:sz w:val="24"/>
          <w:szCs w:val="24"/>
          <w:lang w:val="bg-BG"/>
        </w:rPr>
        <w:t>заплат</w:t>
      </w:r>
      <w:r>
        <w:rPr>
          <w:rFonts w:ascii="Times New Roman" w:hAnsi="Times New Roman" w:cs="Times New Roman"/>
          <w:sz w:val="24"/>
          <w:szCs w:val="24"/>
          <w:lang w:val="bg-BG"/>
        </w:rPr>
        <w:t>ена</w:t>
      </w:r>
      <w:r w:rsidRPr="002C5232">
        <w:rPr>
          <w:rFonts w:ascii="Times New Roman" w:hAnsi="Times New Roman" w:cs="Times New Roman"/>
          <w:sz w:val="24"/>
          <w:szCs w:val="24"/>
          <w:lang w:val="bg-BG"/>
        </w:rPr>
        <w:t xml:space="preserve">  пазарната стойност на определения като обезщетение апартамент. Искът е </w:t>
      </w:r>
      <w:r>
        <w:rPr>
          <w:rFonts w:ascii="Times New Roman" w:hAnsi="Times New Roman" w:cs="Times New Roman"/>
          <w:sz w:val="24"/>
          <w:szCs w:val="24"/>
          <w:lang w:val="bg-BG"/>
        </w:rPr>
        <w:t>приет за</w:t>
      </w:r>
      <w:r w:rsidRPr="002C5232">
        <w:rPr>
          <w:rFonts w:ascii="Times New Roman" w:hAnsi="Times New Roman" w:cs="Times New Roman"/>
          <w:sz w:val="24"/>
          <w:szCs w:val="24"/>
          <w:lang w:val="bg-BG"/>
        </w:rPr>
        <w:t xml:space="preserve"> недопустим, тъй като съдът приема, че </w:t>
      </w:r>
      <w:r>
        <w:rPr>
          <w:rFonts w:ascii="Times New Roman" w:hAnsi="Times New Roman" w:cs="Times New Roman"/>
          <w:sz w:val="24"/>
          <w:szCs w:val="24"/>
          <w:lang w:val="bg-BG"/>
        </w:rPr>
        <w:t xml:space="preserve">не е налице бездействие от страна на властите – абсолютна процесуална предпоставка за допустимост на иск по чл. 1 от ЗОДОВ. </w:t>
      </w:r>
      <w:r>
        <w:rPr>
          <w:rFonts w:ascii="Times New Roman" w:hAnsi="Times New Roman" w:cs="Times New Roman"/>
          <w:sz w:val="24"/>
          <w:szCs w:val="24"/>
          <w:lang w:val="bg-BG"/>
        </w:rPr>
        <w:lastRenderedPageBreak/>
        <w:t xml:space="preserve">Впоследствие многократно са отправян подобни искания и са сезирани редица институции. </w:t>
      </w:r>
      <w:r w:rsidRPr="002C5232">
        <w:rPr>
          <w:rFonts w:ascii="Times New Roman" w:hAnsi="Times New Roman" w:cs="Times New Roman"/>
          <w:sz w:val="24"/>
          <w:szCs w:val="24"/>
          <w:lang w:val="bg-BG"/>
        </w:rPr>
        <w:t xml:space="preserve">Към датата на последната комуникация жалбоподателите продължават да живеят в оборотното жилище, в което са настанени през  1885 г. </w:t>
      </w:r>
    </w:p>
    <w:p w14:paraId="1D6F943A" w14:textId="77777777" w:rsidR="00B05E74" w:rsidRPr="002C5232"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w:t>
      </w:r>
      <w:r w:rsidRPr="002C5232">
        <w:rPr>
          <w:rFonts w:ascii="Times New Roman" w:hAnsi="Times New Roman" w:cs="Times New Roman"/>
          <w:sz w:val="24"/>
          <w:szCs w:val="24"/>
          <w:lang w:val="bg-BG"/>
        </w:rPr>
        <w:t xml:space="preserve"> констатира, че в периода 2012-2013 г. жалбоподателите са разбрали, че няма да получат определения им като обезщетение апартамент. Независимо дали са получили или не писмата от общината, най</w:t>
      </w:r>
      <w:r>
        <w:rPr>
          <w:rFonts w:ascii="Times New Roman" w:hAnsi="Times New Roman" w:cs="Times New Roman"/>
          <w:sz w:val="24"/>
          <w:szCs w:val="24"/>
          <w:lang w:val="bg-BG"/>
        </w:rPr>
        <w:t>-</w:t>
      </w:r>
      <w:r w:rsidRPr="002C5232">
        <w:rPr>
          <w:rFonts w:ascii="Times New Roman" w:hAnsi="Times New Roman" w:cs="Times New Roman"/>
          <w:sz w:val="24"/>
          <w:szCs w:val="24"/>
          <w:lang w:val="bg-BG"/>
        </w:rPr>
        <w:t xml:space="preserve">късно към момента, когато предявяват своя иск срещу общината те са били информирани, че могат да потърсят финансова компенсация вместо обезщетение под формата на апартамент. Поради това Съдът намира, че жалбоподателите имат известна вина за забавянето на цялата процедура след 2013 г., тъй като не са спазили законовите изисквания (както е в случая на </w:t>
      </w:r>
      <w:proofErr w:type="spellStart"/>
      <w:r w:rsidRPr="002C5232">
        <w:rPr>
          <w:rFonts w:ascii="Times New Roman" w:hAnsi="Times New Roman" w:cs="Times New Roman"/>
          <w:i/>
          <w:iCs/>
          <w:sz w:val="24"/>
          <w:szCs w:val="24"/>
        </w:rPr>
        <w:t>Rashkova</w:t>
      </w:r>
      <w:proofErr w:type="spellEnd"/>
      <w:r w:rsidRPr="002C5232">
        <w:rPr>
          <w:rFonts w:ascii="Times New Roman" w:hAnsi="Times New Roman" w:cs="Times New Roman"/>
          <w:i/>
          <w:iCs/>
          <w:sz w:val="24"/>
          <w:szCs w:val="24"/>
          <w:lang w:val="bg-BG"/>
        </w:rPr>
        <w:t xml:space="preserve"> </w:t>
      </w:r>
      <w:r w:rsidRPr="002C5232">
        <w:rPr>
          <w:rFonts w:ascii="Times New Roman" w:hAnsi="Times New Roman" w:cs="Times New Roman"/>
          <w:i/>
          <w:iCs/>
          <w:sz w:val="24"/>
          <w:szCs w:val="24"/>
        </w:rPr>
        <w:t>and</w:t>
      </w:r>
      <w:r w:rsidRPr="002C5232">
        <w:rPr>
          <w:rFonts w:ascii="Times New Roman" w:hAnsi="Times New Roman" w:cs="Times New Roman"/>
          <w:i/>
          <w:iCs/>
          <w:sz w:val="24"/>
          <w:szCs w:val="24"/>
          <w:lang w:val="bg-BG"/>
        </w:rPr>
        <w:t xml:space="preserve"> </w:t>
      </w:r>
      <w:proofErr w:type="spellStart"/>
      <w:r w:rsidRPr="002C5232">
        <w:rPr>
          <w:rFonts w:ascii="Times New Roman" w:hAnsi="Times New Roman" w:cs="Times New Roman"/>
          <w:i/>
          <w:iCs/>
          <w:sz w:val="24"/>
          <w:szCs w:val="24"/>
        </w:rPr>
        <w:t>Simeonska</w:t>
      </w:r>
      <w:proofErr w:type="spellEnd"/>
      <w:r w:rsidRPr="002C5232">
        <w:rPr>
          <w:rFonts w:ascii="Times New Roman" w:hAnsi="Times New Roman" w:cs="Times New Roman"/>
          <w:i/>
          <w:iCs/>
          <w:sz w:val="24"/>
          <w:szCs w:val="24"/>
          <w:lang w:val="bg-BG"/>
        </w:rPr>
        <w:t xml:space="preserve"> </w:t>
      </w:r>
      <w:r w:rsidRPr="002C5232">
        <w:rPr>
          <w:rFonts w:ascii="Times New Roman" w:hAnsi="Times New Roman" w:cs="Times New Roman"/>
          <w:i/>
          <w:iCs/>
          <w:sz w:val="24"/>
          <w:szCs w:val="24"/>
        </w:rPr>
        <w:t>v</w:t>
      </w:r>
      <w:r w:rsidRPr="002C5232">
        <w:rPr>
          <w:rFonts w:ascii="Times New Roman" w:hAnsi="Times New Roman" w:cs="Times New Roman"/>
          <w:i/>
          <w:iCs/>
          <w:sz w:val="24"/>
          <w:szCs w:val="24"/>
          <w:lang w:val="bg-BG"/>
        </w:rPr>
        <w:t>.</w:t>
      </w:r>
      <w:r w:rsidRPr="002C5232">
        <w:rPr>
          <w:rFonts w:ascii="Times New Roman" w:hAnsi="Times New Roman" w:cs="Times New Roman"/>
          <w:i/>
          <w:iCs/>
          <w:sz w:val="24"/>
          <w:szCs w:val="24"/>
        </w:rPr>
        <w:t> </w:t>
      </w:r>
      <w:r w:rsidRPr="002C5232">
        <w:rPr>
          <w:rFonts w:ascii="Times New Roman" w:hAnsi="Times New Roman" w:cs="Times New Roman"/>
          <w:i/>
          <w:iCs/>
          <w:sz w:val="24"/>
          <w:szCs w:val="24"/>
          <w:lang w:val="bg-BG"/>
        </w:rPr>
        <w:t xml:space="preserve"> </w:t>
      </w:r>
      <w:r w:rsidRPr="002C5232">
        <w:rPr>
          <w:rFonts w:ascii="Times New Roman" w:hAnsi="Times New Roman" w:cs="Times New Roman"/>
          <w:i/>
          <w:iCs/>
          <w:sz w:val="24"/>
          <w:szCs w:val="24"/>
        </w:rPr>
        <w:t>Bulgaria</w:t>
      </w:r>
      <w:r w:rsidRPr="002C5232">
        <w:rPr>
          <w:rFonts w:ascii="Times New Roman" w:hAnsi="Times New Roman" w:cs="Times New Roman"/>
          <w:sz w:val="24"/>
          <w:szCs w:val="24"/>
          <w:lang w:val="bg-BG"/>
        </w:rPr>
        <w:t xml:space="preserve"> [</w:t>
      </w:r>
      <w:r w:rsidRPr="002C5232">
        <w:rPr>
          <w:rFonts w:ascii="Times New Roman" w:hAnsi="Times New Roman" w:cs="Times New Roman"/>
          <w:sz w:val="24"/>
          <w:szCs w:val="24"/>
        </w:rPr>
        <w:t>Committee</w:t>
      </w:r>
      <w:r w:rsidRPr="002C5232">
        <w:rPr>
          <w:rFonts w:ascii="Times New Roman" w:hAnsi="Times New Roman" w:cs="Times New Roman"/>
          <w:sz w:val="24"/>
          <w:szCs w:val="24"/>
          <w:lang w:val="bg-BG"/>
        </w:rPr>
        <w:t xml:space="preserve">], </w:t>
      </w:r>
      <w:r w:rsidRPr="002C5232">
        <w:rPr>
          <w:rFonts w:ascii="Times New Roman" w:hAnsi="Times New Roman" w:cs="Times New Roman"/>
          <w:sz w:val="24"/>
          <w:szCs w:val="24"/>
        </w:rPr>
        <w:t>no</w:t>
      </w:r>
      <w:r w:rsidRPr="002C5232">
        <w:rPr>
          <w:rFonts w:ascii="Times New Roman" w:hAnsi="Times New Roman" w:cs="Times New Roman"/>
          <w:sz w:val="24"/>
          <w:szCs w:val="24"/>
          <w:lang w:val="bg-BG"/>
        </w:rPr>
        <w:t xml:space="preserve">. 41090/12, §§ 10-15, 2 </w:t>
      </w:r>
      <w:r w:rsidRPr="002C5232">
        <w:rPr>
          <w:rFonts w:ascii="Times New Roman" w:hAnsi="Times New Roman" w:cs="Times New Roman"/>
          <w:sz w:val="24"/>
          <w:szCs w:val="24"/>
        </w:rPr>
        <w:t>February</w:t>
      </w:r>
      <w:r w:rsidRPr="002C5232">
        <w:rPr>
          <w:rFonts w:ascii="Times New Roman" w:hAnsi="Times New Roman" w:cs="Times New Roman"/>
          <w:sz w:val="24"/>
          <w:szCs w:val="24"/>
          <w:lang w:val="bg-BG"/>
        </w:rPr>
        <w:t xml:space="preserve"> 2017). Според Европейския съд  властите не могат да бъдат  винени за забавянията след 2013 г.  Приложимите правила не са им позволявали  да предприемат каквито и да било стъпки, насочени към замяна на конкретния апартамент  с други активи  без да са били направени  валидни искания от страна на жалбоподателите .</w:t>
      </w:r>
    </w:p>
    <w:p w14:paraId="5C964445" w14:textId="77777777" w:rsidR="00B05E74" w:rsidRPr="002C5232" w:rsidRDefault="00B05E74" w:rsidP="00B05E74">
      <w:pPr>
        <w:pStyle w:val="NoSpacing"/>
        <w:jc w:val="both"/>
        <w:rPr>
          <w:rFonts w:ascii="Times New Roman" w:hAnsi="Times New Roman" w:cs="Times New Roman"/>
          <w:sz w:val="24"/>
          <w:szCs w:val="24"/>
          <w:lang w:val="bg-BG"/>
        </w:rPr>
      </w:pPr>
      <w:r w:rsidRPr="002C5232">
        <w:rPr>
          <w:rFonts w:ascii="Times New Roman" w:hAnsi="Times New Roman" w:cs="Times New Roman"/>
          <w:sz w:val="24"/>
          <w:szCs w:val="24"/>
          <w:lang w:val="bg-BG"/>
        </w:rPr>
        <w:t>Независимо от горните съображения Съдът отбелязва, че, забавянето от около двадесет години (от 199</w:t>
      </w:r>
      <w:r>
        <w:rPr>
          <w:rFonts w:ascii="Times New Roman" w:hAnsi="Times New Roman" w:cs="Times New Roman"/>
          <w:sz w:val="24"/>
          <w:szCs w:val="24"/>
          <w:lang w:val="bg-BG"/>
        </w:rPr>
        <w:t>9 - дата на влизане в сила на Конвенцията  за България и</w:t>
      </w:r>
      <w:r w:rsidRPr="002C5232">
        <w:rPr>
          <w:rFonts w:ascii="Times New Roman" w:hAnsi="Times New Roman" w:cs="Times New Roman"/>
          <w:sz w:val="24"/>
          <w:szCs w:val="24"/>
          <w:lang w:val="bg-BG"/>
        </w:rPr>
        <w:t xml:space="preserve"> до 2013 г.) </w:t>
      </w:r>
      <w:r>
        <w:rPr>
          <w:rFonts w:ascii="Times New Roman" w:hAnsi="Times New Roman" w:cs="Times New Roman"/>
          <w:sz w:val="24"/>
          <w:szCs w:val="24"/>
          <w:lang w:val="bg-BG"/>
        </w:rPr>
        <w:t>за</w:t>
      </w:r>
      <w:r w:rsidRPr="002C5232">
        <w:rPr>
          <w:rFonts w:ascii="Times New Roman" w:hAnsi="Times New Roman" w:cs="Times New Roman"/>
          <w:sz w:val="24"/>
          <w:szCs w:val="24"/>
          <w:lang w:val="bg-BG"/>
        </w:rPr>
        <w:t xml:space="preserve"> предоставяне на обезщетение за отчужденото имущество на жалбоподателите, за</w:t>
      </w:r>
      <w:r>
        <w:rPr>
          <w:rFonts w:ascii="Times New Roman" w:hAnsi="Times New Roman" w:cs="Times New Roman"/>
          <w:sz w:val="24"/>
          <w:szCs w:val="24"/>
          <w:lang w:val="bg-BG"/>
        </w:rPr>
        <w:t xml:space="preserve"> което правителството не е пред</w:t>
      </w:r>
      <w:r w:rsidRPr="002C5232">
        <w:rPr>
          <w:rFonts w:ascii="Times New Roman" w:hAnsi="Times New Roman" w:cs="Times New Roman"/>
          <w:sz w:val="24"/>
          <w:szCs w:val="24"/>
          <w:lang w:val="bg-BG"/>
        </w:rPr>
        <w:t xml:space="preserve">ставило никаква обосновка, е значително. Освен това всяко действие, което жалбоподателите биха могли да предприемат, не би приключило автоматично производството по обезщетение, тъй като би трябвало да се вземат допълнителни решения, идентифициращи конкретните активи, които трябва да бъдат предоставени.  Ето защо Съдът достига до извода,  че закъсненията, причинени по вина на властите, са били твърде </w:t>
      </w:r>
      <w:r>
        <w:rPr>
          <w:rFonts w:ascii="Times New Roman" w:hAnsi="Times New Roman" w:cs="Times New Roman"/>
          <w:sz w:val="24"/>
          <w:szCs w:val="24"/>
          <w:lang w:val="bg-BG"/>
        </w:rPr>
        <w:t>значителни</w:t>
      </w:r>
      <w:r w:rsidRPr="002C5232">
        <w:rPr>
          <w:rFonts w:ascii="Times New Roman" w:hAnsi="Times New Roman" w:cs="Times New Roman"/>
          <w:sz w:val="24"/>
          <w:szCs w:val="24"/>
          <w:lang w:val="bg-BG"/>
        </w:rPr>
        <w:t>, че жалбоподателите  е трябвало да понесат прекомерна тежест и че справедливият баланс, изискван съгласно член 1 от Протокол № 1, не е постигнат.  Поради това е  налице нарушение на член 1 от Протокол № 1 към Конвенцията.</w:t>
      </w:r>
    </w:p>
    <w:p w14:paraId="0BC5E4AF" w14:textId="77777777" w:rsidR="00B05E74" w:rsidRPr="002C5232" w:rsidRDefault="00B05E74" w:rsidP="00B05E74">
      <w:pPr>
        <w:pStyle w:val="NoSpacing"/>
        <w:jc w:val="both"/>
        <w:rPr>
          <w:rFonts w:ascii="Times New Roman" w:hAnsi="Times New Roman" w:cs="Times New Roman"/>
          <w:sz w:val="24"/>
          <w:szCs w:val="24"/>
          <w:lang w:val="bg-BG"/>
        </w:rPr>
      </w:pPr>
      <w:r w:rsidRPr="002C5232">
        <w:rPr>
          <w:rFonts w:ascii="Times New Roman" w:hAnsi="Times New Roman" w:cs="Times New Roman"/>
          <w:sz w:val="24"/>
          <w:szCs w:val="24"/>
          <w:lang w:val="bg-BG"/>
        </w:rPr>
        <w:t>Съдът отбелязва, че е възможно и към настоящия момент  жалбоподателите   да поискат финансова компенсация или друг апартамент директно от местните власти,</w:t>
      </w:r>
      <w:r>
        <w:rPr>
          <w:rFonts w:ascii="Times New Roman" w:hAnsi="Times New Roman" w:cs="Times New Roman"/>
          <w:sz w:val="24"/>
          <w:szCs w:val="24"/>
          <w:lang w:val="bg-BG"/>
        </w:rPr>
        <w:t xml:space="preserve"> </w:t>
      </w:r>
      <w:r w:rsidRPr="002C5232">
        <w:rPr>
          <w:rFonts w:ascii="Times New Roman" w:hAnsi="Times New Roman" w:cs="Times New Roman"/>
          <w:sz w:val="24"/>
          <w:szCs w:val="24"/>
          <w:lang w:val="bg-BG"/>
        </w:rPr>
        <w:t xml:space="preserve">поради което не вижда основание да им присъди дължимата  стойност на апартамента. Доколкото е констатирал </w:t>
      </w:r>
      <w:r>
        <w:rPr>
          <w:rFonts w:ascii="Times New Roman" w:hAnsi="Times New Roman" w:cs="Times New Roman"/>
          <w:sz w:val="24"/>
          <w:szCs w:val="24"/>
          <w:lang w:val="bg-BG"/>
        </w:rPr>
        <w:t xml:space="preserve"> </w:t>
      </w:r>
      <w:r w:rsidRPr="002C5232">
        <w:rPr>
          <w:rFonts w:ascii="Times New Roman" w:hAnsi="Times New Roman" w:cs="Times New Roman"/>
          <w:sz w:val="24"/>
          <w:szCs w:val="24"/>
          <w:lang w:val="bg-BG"/>
        </w:rPr>
        <w:t>нарушение на чл. 1 от Протокол № 1 във връзка с прекомерното забавяне на производството за обезщетение,</w:t>
      </w:r>
      <w:r>
        <w:rPr>
          <w:rFonts w:ascii="Times New Roman" w:hAnsi="Times New Roman" w:cs="Times New Roman"/>
          <w:sz w:val="24"/>
          <w:szCs w:val="24"/>
          <w:lang w:val="bg-BG"/>
        </w:rPr>
        <w:t xml:space="preserve"> той</w:t>
      </w:r>
      <w:r w:rsidRPr="002C5232">
        <w:rPr>
          <w:rFonts w:ascii="Times New Roman" w:hAnsi="Times New Roman" w:cs="Times New Roman"/>
          <w:sz w:val="24"/>
          <w:szCs w:val="24"/>
          <w:lang w:val="bg-BG"/>
        </w:rPr>
        <w:t xml:space="preserve"> </w:t>
      </w:r>
      <w:r>
        <w:rPr>
          <w:rFonts w:ascii="Times New Roman" w:hAnsi="Times New Roman" w:cs="Times New Roman"/>
          <w:sz w:val="24"/>
          <w:szCs w:val="24"/>
          <w:lang w:val="bg-BG"/>
        </w:rPr>
        <w:t>приема</w:t>
      </w:r>
      <w:r w:rsidRPr="002C5232">
        <w:rPr>
          <w:rFonts w:ascii="Times New Roman" w:hAnsi="Times New Roman" w:cs="Times New Roman"/>
          <w:sz w:val="24"/>
          <w:szCs w:val="24"/>
          <w:lang w:val="bg-BG"/>
        </w:rPr>
        <w:t xml:space="preserve">, че е оправдано </w:t>
      </w:r>
      <w:r>
        <w:rPr>
          <w:rFonts w:ascii="Times New Roman" w:hAnsi="Times New Roman" w:cs="Times New Roman"/>
          <w:sz w:val="24"/>
          <w:szCs w:val="24"/>
          <w:lang w:val="bg-BG"/>
        </w:rPr>
        <w:t xml:space="preserve">те </w:t>
      </w:r>
      <w:r w:rsidRPr="002C5232">
        <w:rPr>
          <w:rFonts w:ascii="Times New Roman" w:hAnsi="Times New Roman" w:cs="Times New Roman"/>
          <w:sz w:val="24"/>
          <w:szCs w:val="24"/>
          <w:lang w:val="bg-BG"/>
        </w:rPr>
        <w:t xml:space="preserve">да </w:t>
      </w:r>
      <w:r>
        <w:rPr>
          <w:rFonts w:ascii="Times New Roman" w:hAnsi="Times New Roman" w:cs="Times New Roman"/>
          <w:sz w:val="24"/>
          <w:szCs w:val="24"/>
          <w:lang w:val="bg-BG"/>
        </w:rPr>
        <w:t>бъдат компенсирани</w:t>
      </w:r>
      <w:r w:rsidRPr="002C5232">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 </w:t>
      </w:r>
      <w:r w:rsidRPr="002C5232">
        <w:rPr>
          <w:rFonts w:ascii="Times New Roman" w:hAnsi="Times New Roman" w:cs="Times New Roman"/>
          <w:sz w:val="24"/>
          <w:szCs w:val="24"/>
          <w:lang w:val="bg-BG"/>
        </w:rPr>
        <w:t>за пропуснати</w:t>
      </w:r>
      <w:r>
        <w:rPr>
          <w:rFonts w:ascii="Times New Roman" w:hAnsi="Times New Roman" w:cs="Times New Roman"/>
          <w:sz w:val="24"/>
          <w:szCs w:val="24"/>
          <w:lang w:val="bg-BG"/>
        </w:rPr>
        <w:t>те</w:t>
      </w:r>
      <w:r w:rsidRPr="002C5232">
        <w:rPr>
          <w:rFonts w:ascii="Times New Roman" w:hAnsi="Times New Roman" w:cs="Times New Roman"/>
          <w:sz w:val="24"/>
          <w:szCs w:val="24"/>
          <w:lang w:val="bg-BG"/>
        </w:rPr>
        <w:t xml:space="preserve"> ползи</w:t>
      </w:r>
      <w:r>
        <w:rPr>
          <w:rFonts w:ascii="Times New Roman" w:hAnsi="Times New Roman" w:cs="Times New Roman"/>
          <w:sz w:val="24"/>
          <w:szCs w:val="24"/>
          <w:lang w:val="bg-BG"/>
        </w:rPr>
        <w:t xml:space="preserve"> поради невъзможността да се възползват от дължимото им обезщетение за продължителен период от време. </w:t>
      </w:r>
      <w:r w:rsidRPr="002C5232">
        <w:rPr>
          <w:rFonts w:ascii="Times New Roman" w:hAnsi="Times New Roman" w:cs="Times New Roman"/>
          <w:sz w:val="24"/>
          <w:szCs w:val="24"/>
          <w:lang w:val="bg-BG"/>
        </w:rPr>
        <w:t xml:space="preserve">Ето защо </w:t>
      </w:r>
      <w:r>
        <w:rPr>
          <w:rFonts w:ascii="Times New Roman" w:hAnsi="Times New Roman" w:cs="Times New Roman"/>
          <w:sz w:val="24"/>
          <w:szCs w:val="24"/>
          <w:lang w:val="bg-BG"/>
        </w:rPr>
        <w:t>Съдът</w:t>
      </w:r>
      <w:r w:rsidRPr="002C5232">
        <w:rPr>
          <w:rFonts w:ascii="Times New Roman" w:hAnsi="Times New Roman" w:cs="Times New Roman"/>
          <w:sz w:val="24"/>
          <w:szCs w:val="24"/>
          <w:lang w:val="bg-BG"/>
        </w:rPr>
        <w:t xml:space="preserve"> им присъжда обезщетение както за имуществени, така и за неимуществени вреди. </w:t>
      </w:r>
    </w:p>
    <w:p w14:paraId="41E2CA57" w14:textId="77777777" w:rsidR="00B05E74" w:rsidRPr="00044588" w:rsidRDefault="00B05E74" w:rsidP="00B05E74">
      <w:pPr>
        <w:pStyle w:val="NoSpacing"/>
        <w:jc w:val="both"/>
        <w:rPr>
          <w:rFonts w:ascii="Times New Roman" w:hAnsi="Times New Roman" w:cs="Times New Roman"/>
          <w:sz w:val="24"/>
          <w:szCs w:val="24"/>
          <w:lang w:val="bg-BG"/>
        </w:rPr>
      </w:pPr>
      <w:r w:rsidRPr="00044588">
        <w:rPr>
          <w:rFonts w:ascii="Times New Roman" w:hAnsi="Times New Roman" w:cs="Times New Roman"/>
          <w:sz w:val="24"/>
          <w:szCs w:val="24"/>
          <w:lang w:val="bg-BG"/>
        </w:rPr>
        <w:t>........................</w:t>
      </w:r>
    </w:p>
    <w:p w14:paraId="3479515C" w14:textId="77777777" w:rsidR="00B05E74" w:rsidRDefault="00B05E74" w:rsidP="00B05E74">
      <w:pPr>
        <w:pStyle w:val="NoSpacing"/>
        <w:jc w:val="both"/>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Чл. 3 от Протокол 1 – право на свободни избори</w:t>
      </w:r>
    </w:p>
    <w:p w14:paraId="2D330386" w14:textId="77777777" w:rsidR="00B05E74" w:rsidRDefault="00B05E74" w:rsidP="00B05E74">
      <w:pPr>
        <w:pStyle w:val="NoSpacing"/>
        <w:rPr>
          <w:rFonts w:ascii="Times New Roman" w:hAnsi="Times New Roman" w:cs="Times New Roman"/>
          <w:sz w:val="24"/>
          <w:szCs w:val="24"/>
          <w:lang w:val="bg-BG"/>
        </w:rPr>
      </w:pPr>
      <w:r>
        <w:rPr>
          <w:rFonts w:ascii="Times New Roman" w:hAnsi="Times New Roman" w:cs="Times New Roman"/>
          <w:b/>
          <w:sz w:val="24"/>
          <w:szCs w:val="24"/>
          <w:lang w:val="bg-BG"/>
        </w:rPr>
        <w:t xml:space="preserve">чл. 3 от Протокол 1 </w:t>
      </w:r>
      <w:r w:rsidRPr="00DF691A">
        <w:rPr>
          <w:rFonts w:ascii="Times New Roman" w:hAnsi="Times New Roman" w:cs="Times New Roman"/>
          <w:sz w:val="24"/>
          <w:szCs w:val="24"/>
          <w:lang w:val="bg-BG"/>
        </w:rPr>
        <w:t>(</w:t>
      </w:r>
      <w:r>
        <w:rPr>
          <w:rFonts w:ascii="Times New Roman" w:hAnsi="Times New Roman" w:cs="Times New Roman"/>
          <w:sz w:val="24"/>
          <w:szCs w:val="24"/>
          <w:lang w:val="bg-BG"/>
        </w:rPr>
        <w:t>право на ограничено запретен да участва в избори)</w:t>
      </w:r>
    </w:p>
    <w:p w14:paraId="191B0200" w14:textId="77777777" w:rsidR="00B05E74" w:rsidRDefault="00B05E74" w:rsidP="00B05E74">
      <w:pPr>
        <w:pStyle w:val="ECHRCoverTitle4"/>
        <w:keepNext w:val="0"/>
        <w:keepLines w:val="0"/>
        <w:jc w:val="left"/>
        <w:rPr>
          <w:rFonts w:ascii="Times New Roman" w:hAnsi="Times New Roman" w:cs="Times New Roman"/>
          <w:i w:val="0"/>
          <w:lang w:val="bg-BG"/>
        </w:rPr>
      </w:pPr>
      <w:proofErr w:type="spellStart"/>
      <w:r w:rsidRPr="00BB6C89">
        <w:rPr>
          <w:rFonts w:ascii="Times New Roman" w:hAnsi="Times New Roman" w:cs="Times New Roman"/>
          <w:b/>
        </w:rPr>
        <w:t>Anatoliy</w:t>
      </w:r>
      <w:proofErr w:type="spellEnd"/>
      <w:r w:rsidRPr="00BB6C89">
        <w:rPr>
          <w:rFonts w:ascii="Times New Roman" w:hAnsi="Times New Roman" w:cs="Times New Roman"/>
          <w:b/>
        </w:rPr>
        <w:t xml:space="preserve"> </w:t>
      </w:r>
      <w:proofErr w:type="spellStart"/>
      <w:r w:rsidRPr="00BB6C89">
        <w:rPr>
          <w:rFonts w:ascii="Times New Roman" w:hAnsi="Times New Roman" w:cs="Times New Roman"/>
          <w:b/>
        </w:rPr>
        <w:t>Marinov</w:t>
      </w:r>
      <w:proofErr w:type="spellEnd"/>
      <w:r w:rsidRPr="00BB6C89">
        <w:rPr>
          <w:rFonts w:ascii="Times New Roman" w:hAnsi="Times New Roman" w:cs="Times New Roman"/>
          <w:b/>
        </w:rPr>
        <w:t xml:space="preserve"> </w:t>
      </w:r>
      <w:r w:rsidRPr="00BB6C89">
        <w:rPr>
          <w:rFonts w:ascii="Times New Roman" w:hAnsi="Times New Roman" w:cs="Times New Roman"/>
          <w:b/>
          <w:lang w:val="en-US"/>
        </w:rPr>
        <w:t>v</w:t>
      </w:r>
      <w:r w:rsidRPr="00BB6C89">
        <w:rPr>
          <w:rFonts w:ascii="Times New Roman" w:hAnsi="Times New Roman" w:cs="Times New Roman"/>
          <w:b/>
        </w:rPr>
        <w:t>. Bulgaria</w:t>
      </w:r>
      <w:r w:rsidRPr="00816D12">
        <w:rPr>
          <w:rFonts w:ascii="Times New Roman" w:hAnsi="Times New Roman" w:cs="Times New Roman"/>
          <w:lang w:val="bg-BG"/>
        </w:rPr>
        <w:t xml:space="preserve"> (</w:t>
      </w:r>
      <w:r w:rsidRPr="00167443">
        <w:rPr>
          <w:rFonts w:ascii="Times New Roman" w:hAnsi="Times New Roman" w:cs="Times New Roman"/>
        </w:rPr>
        <w:t>Application</w:t>
      </w:r>
      <w:r w:rsidRPr="00816D12">
        <w:rPr>
          <w:rFonts w:ascii="Times New Roman" w:hAnsi="Times New Roman" w:cs="Times New Roman"/>
          <w:lang w:val="bg-BG"/>
        </w:rPr>
        <w:t xml:space="preserve"> </w:t>
      </w:r>
      <w:r w:rsidRPr="00167443">
        <w:rPr>
          <w:rFonts w:ascii="Times New Roman" w:hAnsi="Times New Roman" w:cs="Times New Roman"/>
        </w:rPr>
        <w:t>no</w:t>
      </w:r>
      <w:r>
        <w:rPr>
          <w:rFonts w:ascii="Times New Roman" w:hAnsi="Times New Roman" w:cs="Times New Roman"/>
        </w:rPr>
        <w:t>.</w:t>
      </w:r>
      <w:r w:rsidRPr="0009477B">
        <w:rPr>
          <w:rFonts w:ascii="Times New Roman" w:hAnsi="Times New Roman" w:cs="Times New Roman"/>
        </w:rPr>
        <w:t>26081/17</w:t>
      </w:r>
      <w:r w:rsidRPr="00816D12">
        <w:rPr>
          <w:rFonts w:ascii="Times New Roman" w:hAnsi="Times New Roman" w:cs="Times New Roman"/>
          <w:lang w:val="bg-BG"/>
        </w:rPr>
        <w:t>)</w:t>
      </w:r>
      <w:r>
        <w:rPr>
          <w:rFonts w:ascii="Times New Roman" w:hAnsi="Times New Roman" w:cs="Times New Roman"/>
          <w:lang w:val="bg-BG"/>
        </w:rPr>
        <w:t>,</w:t>
      </w:r>
      <w:r w:rsidRPr="00816D12">
        <w:rPr>
          <w:rFonts w:ascii="Times New Roman" w:hAnsi="Times New Roman" w:cs="Times New Roman"/>
          <w:lang w:val="bg-BG"/>
        </w:rPr>
        <w:t xml:space="preserve"> </w:t>
      </w:r>
      <w:r w:rsidRPr="007D7BB6">
        <w:rPr>
          <w:rFonts w:ascii="Times New Roman" w:hAnsi="Times New Roman" w:cs="Times New Roman"/>
          <w:i w:val="0"/>
          <w:lang w:val="bg-BG"/>
        </w:rPr>
        <w:t>15</w:t>
      </w:r>
      <w:r w:rsidRPr="007D7BB6">
        <w:rPr>
          <w:rFonts w:ascii="Times New Roman" w:hAnsi="Times New Roman" w:cs="Times New Roman"/>
          <w:i w:val="0"/>
        </w:rPr>
        <w:t xml:space="preserve"> February 2022</w:t>
      </w:r>
    </w:p>
    <w:p w14:paraId="3C287711"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Жалбоподателят, роден през 1975 г., е бил поставен под ограничено запрещение през 2000 г. поради психично заболяване. Вследствие на това той губи правото си да участва в избори на основание разпоредбата на чл. 42, ал. 1 от Конституцията, съгласно която лицата, поставени под запрещение, нямат право да избират държавни и местни органи и да участват в референдуми.</w:t>
      </w:r>
    </w:p>
    <w:p w14:paraId="776CA26F"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През 2015 г. жалбоподателят чрез своя настойник и със съдействието на адвокат сезира Русенския окръжен съд с искане за отмяна на частичното запрещение. Доколкото запретените в тези производства могат да бъдат само ответници, съдът указва на настойника да посочи адрес за призоваване на жалбоподателя. Поради неизпълнение на указанието </w:t>
      </w:r>
      <w:r>
        <w:rPr>
          <w:rFonts w:ascii="Times New Roman" w:hAnsi="Times New Roman" w:cs="Times New Roman"/>
          <w:sz w:val="24"/>
          <w:szCs w:val="24"/>
          <w:lang w:val="bg-BG"/>
        </w:rPr>
        <w:lastRenderedPageBreak/>
        <w:t xml:space="preserve">производството е прекратено, а жалбата пред апелативния съд е оставена без уважение. През 2016 г.  ВКС отменя определенията за прекратяване на производството, възобновява същото и връща делото на Русенския окръжен съд, за да се произнесе по същество. Производството повторно е прекратено поради неизпълнение указанията за посочване адрес на жалбоподателя като ответник. В този период поради логистични причини настойниците на жалбоподателя са сменени двукратно. </w:t>
      </w:r>
      <w:proofErr w:type="spellStart"/>
      <w:r>
        <w:rPr>
          <w:rFonts w:ascii="Times New Roman" w:hAnsi="Times New Roman" w:cs="Times New Roman"/>
          <w:sz w:val="24"/>
          <w:szCs w:val="24"/>
          <w:lang w:val="bg-BG"/>
        </w:rPr>
        <w:t>Междуврменно</w:t>
      </w:r>
      <w:proofErr w:type="spellEnd"/>
      <w:r>
        <w:rPr>
          <w:rFonts w:ascii="Times New Roman" w:hAnsi="Times New Roman" w:cs="Times New Roman"/>
          <w:sz w:val="24"/>
          <w:szCs w:val="24"/>
          <w:lang w:val="bg-BG"/>
        </w:rPr>
        <w:t xml:space="preserve"> той не успява да участва в проведените  през март 2017 г. парламентарни избори, тъй като е недееспособен. През октомври същата година ГПК е изменен и в чл. 340, ал. 2 от ГПК е регламентирано, че освен настойниците и попечителите ограничено запретените също могат да правят искания за отмяна на запрещението. Жалбоподателят се възползва от тази промяна и сезира Софийския градски съд с искане за отмяна на </w:t>
      </w:r>
      <w:proofErr w:type="spellStart"/>
      <w:r>
        <w:rPr>
          <w:rFonts w:ascii="Times New Roman" w:hAnsi="Times New Roman" w:cs="Times New Roman"/>
          <w:sz w:val="24"/>
          <w:szCs w:val="24"/>
          <w:lang w:val="bg-BG"/>
        </w:rPr>
        <w:t>запращението</w:t>
      </w:r>
      <w:proofErr w:type="spellEnd"/>
      <w:r>
        <w:rPr>
          <w:rFonts w:ascii="Times New Roman" w:hAnsi="Times New Roman" w:cs="Times New Roman"/>
          <w:sz w:val="24"/>
          <w:szCs w:val="24"/>
          <w:lang w:val="bg-BG"/>
        </w:rPr>
        <w:t>. С решение от декември същата година съдът уважава искането като приема, че жалбоподателят е способен сам да се грижи за делата си и да ръководи постъпките си.</w:t>
      </w:r>
    </w:p>
    <w:p w14:paraId="1DA085AC"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През Европейския съд е повдигнато оплакване за нарушаване правото на жалбоподателя за участие в парламентарните избори през 2017 г.</w:t>
      </w:r>
    </w:p>
    <w:p w14:paraId="3234C903"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Всички  аргументи за недопустимост на жалбата, изложени от Правителството, са отхвърлени от Съда.</w:t>
      </w:r>
    </w:p>
    <w:p w14:paraId="2E105467" w14:textId="77777777" w:rsidR="00B05E74" w:rsidRPr="00B1241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 приема, че наложеното ограничение се е основавало на закона и е преследвало легитимна цел – да гарантира,</w:t>
      </w:r>
      <w:r w:rsidRPr="0069307C">
        <w:rPr>
          <w:rFonts w:ascii="Times New Roman" w:hAnsi="Times New Roman" w:cs="Times New Roman"/>
          <w:sz w:val="24"/>
          <w:szCs w:val="24"/>
          <w:lang w:val="bg-BG"/>
        </w:rPr>
        <w:t xml:space="preserve"> </w:t>
      </w:r>
      <w:r w:rsidRPr="00F92905">
        <w:rPr>
          <w:rFonts w:ascii="Times New Roman" w:hAnsi="Times New Roman" w:cs="Times New Roman"/>
          <w:sz w:val="24"/>
          <w:szCs w:val="24"/>
          <w:lang w:val="bg-BG"/>
        </w:rPr>
        <w:t>че само лица, способни да вземат информирани и смислени решения, могат да участват в избор</w:t>
      </w:r>
      <w:r>
        <w:rPr>
          <w:rFonts w:ascii="Times New Roman" w:hAnsi="Times New Roman" w:cs="Times New Roman"/>
          <w:sz w:val="24"/>
          <w:szCs w:val="24"/>
          <w:lang w:val="bg-BG"/>
        </w:rPr>
        <w:t>и</w:t>
      </w:r>
      <w:r w:rsidRPr="00F92905">
        <w:rPr>
          <w:rFonts w:ascii="Times New Roman" w:hAnsi="Times New Roman" w:cs="Times New Roman"/>
          <w:sz w:val="24"/>
          <w:szCs w:val="24"/>
          <w:lang w:val="bg-BG"/>
        </w:rPr>
        <w:t xml:space="preserve"> </w:t>
      </w:r>
      <w:r>
        <w:rPr>
          <w:rFonts w:ascii="Times New Roman" w:hAnsi="Times New Roman" w:cs="Times New Roman"/>
          <w:sz w:val="24"/>
          <w:szCs w:val="24"/>
          <w:lang w:val="bg-BG"/>
        </w:rPr>
        <w:t>з</w:t>
      </w:r>
      <w:r w:rsidRPr="00F92905">
        <w:rPr>
          <w:rFonts w:ascii="Times New Roman" w:hAnsi="Times New Roman" w:cs="Times New Roman"/>
          <w:sz w:val="24"/>
          <w:szCs w:val="24"/>
          <w:lang w:val="bg-BG"/>
        </w:rPr>
        <w:t xml:space="preserve">а законодателна власт в страната. </w:t>
      </w:r>
      <w:r>
        <w:rPr>
          <w:rFonts w:ascii="Times New Roman" w:hAnsi="Times New Roman" w:cs="Times New Roman"/>
          <w:sz w:val="24"/>
          <w:szCs w:val="24"/>
          <w:lang w:val="bg-BG"/>
        </w:rPr>
        <w:t xml:space="preserve">Той обръща  внимание, че правото на участие в избори не е абсолютно и  в тази сфера винаги е предоставял голяма свобода на преценка на националния законодател във връзка с решенията му  </w:t>
      </w:r>
      <w:r w:rsidRPr="00F92905">
        <w:rPr>
          <w:rFonts w:ascii="Times New Roman" w:hAnsi="Times New Roman" w:cs="Times New Roman"/>
          <w:sz w:val="24"/>
          <w:szCs w:val="24"/>
          <w:lang w:val="bg-BG"/>
        </w:rPr>
        <w:t xml:space="preserve">относно процедурата за оценка на годността </w:t>
      </w:r>
      <w:r>
        <w:rPr>
          <w:rFonts w:ascii="Times New Roman" w:hAnsi="Times New Roman" w:cs="Times New Roman"/>
          <w:sz w:val="24"/>
          <w:szCs w:val="24"/>
          <w:lang w:val="bg-BG"/>
        </w:rPr>
        <w:t>з</w:t>
      </w:r>
      <w:r w:rsidRPr="00F92905">
        <w:rPr>
          <w:rFonts w:ascii="Times New Roman" w:hAnsi="Times New Roman" w:cs="Times New Roman"/>
          <w:sz w:val="24"/>
          <w:szCs w:val="24"/>
          <w:lang w:val="bg-BG"/>
        </w:rPr>
        <w:t>а гласува</w:t>
      </w:r>
      <w:r>
        <w:rPr>
          <w:rFonts w:ascii="Times New Roman" w:hAnsi="Times New Roman" w:cs="Times New Roman"/>
          <w:sz w:val="24"/>
          <w:szCs w:val="24"/>
          <w:lang w:val="bg-BG"/>
        </w:rPr>
        <w:t>не</w:t>
      </w:r>
      <w:r w:rsidRPr="00F92905">
        <w:rPr>
          <w:rFonts w:ascii="Times New Roman" w:hAnsi="Times New Roman" w:cs="Times New Roman"/>
          <w:sz w:val="24"/>
          <w:szCs w:val="24"/>
          <w:lang w:val="bg-BG"/>
        </w:rPr>
        <w:t xml:space="preserve"> на лица с умствени увреждания</w:t>
      </w:r>
      <w:r>
        <w:rPr>
          <w:rFonts w:ascii="Times New Roman" w:hAnsi="Times New Roman" w:cs="Times New Roman"/>
          <w:sz w:val="24"/>
          <w:szCs w:val="24"/>
          <w:lang w:val="bg-BG"/>
        </w:rPr>
        <w:t xml:space="preserve">. Но позовавайки се на своето решение по делото </w:t>
      </w:r>
      <w:proofErr w:type="spellStart"/>
      <w:r w:rsidRPr="00C97E23">
        <w:rPr>
          <w:rFonts w:ascii="Times New Roman" w:hAnsi="Times New Roman" w:cs="Times New Roman"/>
          <w:i/>
          <w:iCs/>
          <w:sz w:val="24"/>
          <w:szCs w:val="24"/>
        </w:rPr>
        <w:t>Alajos</w:t>
      </w:r>
      <w:proofErr w:type="spellEnd"/>
      <w:r w:rsidRPr="00C97E23">
        <w:rPr>
          <w:rFonts w:ascii="Times New Roman" w:hAnsi="Times New Roman" w:cs="Times New Roman"/>
          <w:sz w:val="24"/>
          <w:szCs w:val="24"/>
          <w:lang w:val="bg-BG"/>
        </w:rPr>
        <w:t xml:space="preserve"> </w:t>
      </w:r>
      <w:r w:rsidRPr="00C97E23">
        <w:rPr>
          <w:rFonts w:ascii="Times New Roman" w:hAnsi="Times New Roman" w:cs="Times New Roman"/>
          <w:i/>
          <w:iCs/>
          <w:sz w:val="24"/>
          <w:szCs w:val="24"/>
        </w:rPr>
        <w:t>Kiss</w:t>
      </w:r>
      <w:r w:rsidRPr="00C97E23">
        <w:rPr>
          <w:rFonts w:ascii="Times New Roman" w:hAnsi="Times New Roman" w:cs="Times New Roman"/>
          <w:i/>
          <w:iCs/>
          <w:sz w:val="24"/>
          <w:szCs w:val="24"/>
          <w:lang w:val="bg-BG"/>
        </w:rPr>
        <w:t xml:space="preserve"> </w:t>
      </w:r>
      <w:r w:rsidRPr="00C97E23">
        <w:rPr>
          <w:rFonts w:ascii="Times New Roman" w:hAnsi="Times New Roman" w:cs="Times New Roman"/>
          <w:i/>
          <w:iCs/>
          <w:sz w:val="24"/>
          <w:szCs w:val="24"/>
        </w:rPr>
        <w:t>v</w:t>
      </w:r>
      <w:r w:rsidRPr="00C97E23">
        <w:rPr>
          <w:rFonts w:ascii="Times New Roman" w:hAnsi="Times New Roman" w:cs="Times New Roman"/>
          <w:i/>
          <w:iCs/>
          <w:sz w:val="24"/>
          <w:szCs w:val="24"/>
          <w:lang w:val="bg-BG"/>
        </w:rPr>
        <w:t>.</w:t>
      </w:r>
      <w:r w:rsidRPr="00C97E23">
        <w:rPr>
          <w:rFonts w:ascii="Times New Roman" w:hAnsi="Times New Roman" w:cs="Times New Roman"/>
          <w:i/>
          <w:iCs/>
          <w:sz w:val="24"/>
          <w:szCs w:val="24"/>
        </w:rPr>
        <w:t> Hungary</w:t>
      </w:r>
      <w:r w:rsidRPr="00C97E23">
        <w:rPr>
          <w:rFonts w:ascii="Times New Roman" w:hAnsi="Times New Roman" w:cs="Times New Roman"/>
          <w:i/>
          <w:iCs/>
          <w:sz w:val="24"/>
          <w:szCs w:val="24"/>
          <w:lang w:val="bg-BG"/>
        </w:rPr>
        <w:t xml:space="preserve"> </w:t>
      </w:r>
      <w:r w:rsidRPr="00C97E23">
        <w:rPr>
          <w:rFonts w:ascii="Times New Roman" w:hAnsi="Times New Roman" w:cs="Times New Roman"/>
          <w:sz w:val="24"/>
          <w:szCs w:val="24"/>
          <w:lang w:val="bg-BG"/>
        </w:rPr>
        <w:t>(</w:t>
      </w:r>
      <w:r w:rsidRPr="00C97E23">
        <w:rPr>
          <w:rFonts w:ascii="Times New Roman" w:hAnsi="Times New Roman" w:cs="Times New Roman"/>
          <w:sz w:val="24"/>
          <w:szCs w:val="24"/>
        </w:rPr>
        <w:t>no</w:t>
      </w:r>
      <w:r w:rsidRPr="00C97E23">
        <w:rPr>
          <w:rFonts w:ascii="Times New Roman" w:hAnsi="Times New Roman" w:cs="Times New Roman"/>
          <w:sz w:val="24"/>
          <w:szCs w:val="24"/>
          <w:lang w:val="bg-BG"/>
        </w:rPr>
        <w:t xml:space="preserve">. 38832/06, 20 </w:t>
      </w:r>
      <w:r w:rsidRPr="00C97E23">
        <w:rPr>
          <w:rFonts w:ascii="Times New Roman" w:hAnsi="Times New Roman" w:cs="Times New Roman"/>
          <w:sz w:val="24"/>
          <w:szCs w:val="24"/>
        </w:rPr>
        <w:t>May</w:t>
      </w:r>
      <w:r w:rsidRPr="00C97E23">
        <w:rPr>
          <w:rFonts w:ascii="Times New Roman" w:hAnsi="Times New Roman" w:cs="Times New Roman"/>
          <w:sz w:val="24"/>
          <w:szCs w:val="24"/>
          <w:lang w:val="bg-BG"/>
        </w:rPr>
        <w:t xml:space="preserve"> 2010</w:t>
      </w:r>
      <w:r w:rsidRPr="00C97E23">
        <w:rPr>
          <w:lang w:val="bg-BG"/>
        </w:rPr>
        <w:t>)</w:t>
      </w:r>
      <w:r>
        <w:rPr>
          <w:lang w:val="bg-BG"/>
        </w:rPr>
        <w:t xml:space="preserve">, </w:t>
      </w:r>
      <w:r w:rsidRPr="00C97E23">
        <w:rPr>
          <w:rFonts w:ascii="Times New Roman" w:hAnsi="Times New Roman" w:cs="Times New Roman"/>
          <w:sz w:val="24"/>
          <w:szCs w:val="24"/>
          <w:lang w:val="bg-BG"/>
        </w:rPr>
        <w:t>той подчертава, че</w:t>
      </w:r>
      <w:r w:rsidRPr="00B12414">
        <w:rPr>
          <w:rFonts w:ascii="Times New Roman" w:hAnsi="Times New Roman" w:cs="Times New Roman"/>
          <w:sz w:val="24"/>
          <w:szCs w:val="24"/>
          <w:lang w:val="bg-BG"/>
        </w:rPr>
        <w:t xml:space="preserve"> абсолютната забрана за гласуване от всяко лице под частично запрещение, независимо от неговите или нейните действителни способности, не попада в никакво приемливо поле на преценка (§ 42</w:t>
      </w:r>
      <w:r>
        <w:rPr>
          <w:rFonts w:ascii="Times New Roman" w:hAnsi="Times New Roman" w:cs="Times New Roman"/>
          <w:sz w:val="24"/>
          <w:szCs w:val="24"/>
          <w:lang w:val="bg-BG"/>
        </w:rPr>
        <w:t xml:space="preserve"> от цитираното решение</w:t>
      </w:r>
      <w:r w:rsidRPr="00B12414">
        <w:rPr>
          <w:rFonts w:ascii="Times New Roman" w:hAnsi="Times New Roman" w:cs="Times New Roman"/>
          <w:sz w:val="24"/>
          <w:szCs w:val="24"/>
          <w:lang w:val="bg-BG"/>
        </w:rPr>
        <w:t xml:space="preserve">). По същия начин безразборното отнемане на правото на глас, без индивидуализирана съдебна оценка и единствено въз основа на умствено увреждане, налагащо частично </w:t>
      </w:r>
      <w:r>
        <w:rPr>
          <w:rFonts w:ascii="Times New Roman" w:hAnsi="Times New Roman" w:cs="Times New Roman"/>
          <w:sz w:val="24"/>
          <w:szCs w:val="24"/>
          <w:lang w:val="bg-BG"/>
        </w:rPr>
        <w:t>запрещение</w:t>
      </w:r>
      <w:r w:rsidRPr="00B12414">
        <w:rPr>
          <w:rFonts w:ascii="Times New Roman" w:hAnsi="Times New Roman" w:cs="Times New Roman"/>
          <w:sz w:val="24"/>
          <w:szCs w:val="24"/>
          <w:lang w:val="bg-BG"/>
        </w:rPr>
        <w:t>, не може да се счита за съвместимо с легитимните основания за ограничаване на правото на глас (пак там, § 44).</w:t>
      </w:r>
    </w:p>
    <w:p w14:paraId="4382C4DD"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 конкретния случай българският законодател</w:t>
      </w:r>
      <w:r w:rsidRPr="00F92905">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F92905">
        <w:rPr>
          <w:rFonts w:ascii="Times New Roman" w:hAnsi="Times New Roman" w:cs="Times New Roman"/>
          <w:sz w:val="24"/>
          <w:szCs w:val="24"/>
          <w:lang w:val="bg-BG"/>
        </w:rPr>
        <w:t xml:space="preserve"> не прави разлика между лицата</w:t>
      </w:r>
      <w:r>
        <w:rPr>
          <w:rFonts w:ascii="Times New Roman" w:hAnsi="Times New Roman" w:cs="Times New Roman"/>
          <w:sz w:val="24"/>
          <w:szCs w:val="24"/>
          <w:lang w:val="bg-BG"/>
        </w:rPr>
        <w:t xml:space="preserve">, поставени </w:t>
      </w:r>
      <w:r w:rsidRPr="00F92905">
        <w:rPr>
          <w:rFonts w:ascii="Times New Roman" w:hAnsi="Times New Roman" w:cs="Times New Roman"/>
          <w:sz w:val="24"/>
          <w:szCs w:val="24"/>
          <w:lang w:val="bg-BG"/>
        </w:rPr>
        <w:t xml:space="preserve"> под пълно запрещение и тези </w:t>
      </w:r>
      <w:r>
        <w:rPr>
          <w:rFonts w:ascii="Times New Roman" w:hAnsi="Times New Roman" w:cs="Times New Roman"/>
          <w:sz w:val="24"/>
          <w:szCs w:val="24"/>
          <w:lang w:val="bg-BG"/>
        </w:rPr>
        <w:t xml:space="preserve"> - </w:t>
      </w:r>
      <w:r w:rsidRPr="00F92905">
        <w:rPr>
          <w:rFonts w:ascii="Times New Roman" w:hAnsi="Times New Roman" w:cs="Times New Roman"/>
          <w:sz w:val="24"/>
          <w:szCs w:val="24"/>
          <w:lang w:val="bg-BG"/>
        </w:rPr>
        <w:t xml:space="preserve">под </w:t>
      </w:r>
      <w:r>
        <w:rPr>
          <w:rFonts w:ascii="Times New Roman" w:hAnsi="Times New Roman" w:cs="Times New Roman"/>
          <w:sz w:val="24"/>
          <w:szCs w:val="24"/>
          <w:lang w:val="bg-BG"/>
        </w:rPr>
        <w:t>ограничено</w:t>
      </w:r>
      <w:r w:rsidRPr="00F92905">
        <w:rPr>
          <w:rFonts w:ascii="Times New Roman" w:hAnsi="Times New Roman" w:cs="Times New Roman"/>
          <w:sz w:val="24"/>
          <w:szCs w:val="24"/>
          <w:lang w:val="bg-BG"/>
        </w:rPr>
        <w:t xml:space="preserve"> запрещение, а засяга гражданите, „поставени под запрещение“ като цяло.</w:t>
      </w:r>
      <w:r>
        <w:rPr>
          <w:rFonts w:ascii="Times New Roman" w:hAnsi="Times New Roman" w:cs="Times New Roman"/>
          <w:sz w:val="24"/>
          <w:szCs w:val="24"/>
          <w:lang w:val="bg-BG"/>
        </w:rPr>
        <w:t xml:space="preserve">  По отношение на жалбоподателя то  е било премахнато едва след решението на СГС от декември 2017 г. </w:t>
      </w:r>
    </w:p>
    <w:p w14:paraId="0AC73D23"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отбелязва, че в случая  липсват доказателства, че националният законодател е имал намерението да съпостави </w:t>
      </w:r>
      <w:r w:rsidRPr="00F92905">
        <w:rPr>
          <w:rFonts w:ascii="Times New Roman" w:hAnsi="Times New Roman" w:cs="Times New Roman"/>
          <w:sz w:val="24"/>
          <w:szCs w:val="24"/>
          <w:lang w:val="bg-BG"/>
        </w:rPr>
        <w:t>конкуриращите се интереси или да прецени пропорционалността на ограничението и по този начин да отвори пътя на съдилищата да извършат конкретен анализ на капацитета на жалб</w:t>
      </w:r>
      <w:r>
        <w:rPr>
          <w:rFonts w:ascii="Times New Roman" w:hAnsi="Times New Roman" w:cs="Times New Roman"/>
          <w:sz w:val="24"/>
          <w:szCs w:val="24"/>
          <w:lang w:val="bg-BG"/>
        </w:rPr>
        <w:t xml:space="preserve">оподателя да упражни правото си  да гласува </w:t>
      </w:r>
      <w:r w:rsidRPr="00F92905">
        <w:rPr>
          <w:rFonts w:ascii="Times New Roman" w:hAnsi="Times New Roman" w:cs="Times New Roman"/>
          <w:sz w:val="24"/>
          <w:szCs w:val="24"/>
          <w:lang w:val="bg-BG"/>
        </w:rPr>
        <w:t xml:space="preserve"> независимо от решение</w:t>
      </w:r>
      <w:r>
        <w:rPr>
          <w:rFonts w:ascii="Times New Roman" w:hAnsi="Times New Roman" w:cs="Times New Roman"/>
          <w:sz w:val="24"/>
          <w:szCs w:val="24"/>
          <w:lang w:val="bg-BG"/>
        </w:rPr>
        <w:t>то</w:t>
      </w:r>
      <w:r w:rsidRPr="00F92905">
        <w:rPr>
          <w:rFonts w:ascii="Times New Roman" w:hAnsi="Times New Roman" w:cs="Times New Roman"/>
          <w:sz w:val="24"/>
          <w:szCs w:val="24"/>
          <w:lang w:val="bg-BG"/>
        </w:rPr>
        <w:t xml:space="preserve"> за поставяне</w:t>
      </w:r>
      <w:r>
        <w:rPr>
          <w:rFonts w:ascii="Times New Roman" w:hAnsi="Times New Roman" w:cs="Times New Roman"/>
          <w:sz w:val="24"/>
          <w:szCs w:val="24"/>
          <w:lang w:val="bg-BG"/>
        </w:rPr>
        <w:t xml:space="preserve">то му </w:t>
      </w:r>
      <w:r w:rsidRPr="00F92905">
        <w:rPr>
          <w:rFonts w:ascii="Times New Roman" w:hAnsi="Times New Roman" w:cs="Times New Roman"/>
          <w:sz w:val="24"/>
          <w:szCs w:val="24"/>
          <w:lang w:val="bg-BG"/>
        </w:rPr>
        <w:t xml:space="preserve"> под</w:t>
      </w:r>
      <w:r>
        <w:rPr>
          <w:rFonts w:ascii="Times New Roman" w:hAnsi="Times New Roman" w:cs="Times New Roman"/>
          <w:sz w:val="24"/>
          <w:szCs w:val="24"/>
          <w:lang w:val="bg-BG"/>
        </w:rPr>
        <w:t xml:space="preserve"> ограничено</w:t>
      </w:r>
      <w:r w:rsidRPr="00F92905">
        <w:rPr>
          <w:rFonts w:ascii="Times New Roman" w:hAnsi="Times New Roman" w:cs="Times New Roman"/>
          <w:sz w:val="24"/>
          <w:szCs w:val="24"/>
          <w:lang w:val="bg-BG"/>
        </w:rPr>
        <w:t xml:space="preserve"> запрещение. </w:t>
      </w:r>
      <w:r>
        <w:rPr>
          <w:rFonts w:ascii="Times New Roman" w:hAnsi="Times New Roman" w:cs="Times New Roman"/>
          <w:sz w:val="24"/>
          <w:szCs w:val="24"/>
          <w:lang w:val="bg-BG"/>
        </w:rPr>
        <w:t xml:space="preserve">Според Съда </w:t>
      </w:r>
      <w:r w:rsidRPr="00F92905">
        <w:rPr>
          <w:rFonts w:ascii="Times New Roman" w:hAnsi="Times New Roman" w:cs="Times New Roman"/>
          <w:sz w:val="24"/>
          <w:szCs w:val="24"/>
          <w:lang w:val="bg-BG"/>
        </w:rPr>
        <w:t xml:space="preserve">Правителството не </w:t>
      </w:r>
      <w:r>
        <w:rPr>
          <w:rFonts w:ascii="Times New Roman" w:hAnsi="Times New Roman" w:cs="Times New Roman"/>
          <w:sz w:val="24"/>
          <w:szCs w:val="24"/>
          <w:lang w:val="bg-BG"/>
        </w:rPr>
        <w:t xml:space="preserve">съумява </w:t>
      </w:r>
      <w:r w:rsidRPr="00F92905">
        <w:rPr>
          <w:rFonts w:ascii="Times New Roman" w:hAnsi="Times New Roman" w:cs="Times New Roman"/>
          <w:sz w:val="24"/>
          <w:szCs w:val="24"/>
          <w:lang w:val="bg-BG"/>
        </w:rPr>
        <w:t xml:space="preserve"> да докаже, че националната съдебна практика</w:t>
      </w:r>
      <w:r>
        <w:rPr>
          <w:rFonts w:ascii="Times New Roman" w:hAnsi="Times New Roman" w:cs="Times New Roman"/>
          <w:sz w:val="24"/>
          <w:szCs w:val="24"/>
          <w:lang w:val="bg-BG"/>
        </w:rPr>
        <w:t xml:space="preserve"> е</w:t>
      </w:r>
      <w:r w:rsidRPr="00F92905">
        <w:rPr>
          <w:rFonts w:ascii="Times New Roman" w:hAnsi="Times New Roman" w:cs="Times New Roman"/>
          <w:sz w:val="24"/>
          <w:szCs w:val="24"/>
          <w:lang w:val="bg-BG"/>
        </w:rPr>
        <w:t xml:space="preserve"> позволява</w:t>
      </w:r>
      <w:r>
        <w:rPr>
          <w:rFonts w:ascii="Times New Roman" w:hAnsi="Times New Roman" w:cs="Times New Roman"/>
          <w:sz w:val="24"/>
          <w:szCs w:val="24"/>
          <w:lang w:val="bg-BG"/>
        </w:rPr>
        <w:t xml:space="preserve">ла </w:t>
      </w:r>
      <w:r w:rsidRPr="00F92905">
        <w:rPr>
          <w:rFonts w:ascii="Times New Roman" w:hAnsi="Times New Roman" w:cs="Times New Roman"/>
          <w:sz w:val="24"/>
          <w:szCs w:val="24"/>
          <w:lang w:val="bg-BG"/>
        </w:rPr>
        <w:t xml:space="preserve"> възможността за премахване на ограничението върху правото на глас на дадено лице в случаите, когато то</w:t>
      </w:r>
      <w:r>
        <w:rPr>
          <w:rFonts w:ascii="Times New Roman" w:hAnsi="Times New Roman" w:cs="Times New Roman"/>
          <w:sz w:val="24"/>
          <w:szCs w:val="24"/>
          <w:lang w:val="bg-BG"/>
        </w:rPr>
        <w:t xml:space="preserve"> е поставено под запрещение</w:t>
      </w:r>
      <w:r w:rsidRPr="00F92905">
        <w:rPr>
          <w:rFonts w:ascii="Times New Roman" w:hAnsi="Times New Roman" w:cs="Times New Roman"/>
          <w:sz w:val="24"/>
          <w:szCs w:val="24"/>
          <w:lang w:val="bg-BG"/>
        </w:rPr>
        <w:t>.</w:t>
      </w:r>
      <w:r>
        <w:rPr>
          <w:rFonts w:ascii="Times New Roman" w:hAnsi="Times New Roman" w:cs="Times New Roman"/>
          <w:sz w:val="24"/>
          <w:szCs w:val="24"/>
          <w:lang w:val="bg-BG"/>
        </w:rPr>
        <w:t xml:space="preserve"> Всъщност </w:t>
      </w:r>
      <w:r w:rsidRPr="00F92905">
        <w:rPr>
          <w:rFonts w:ascii="Times New Roman" w:hAnsi="Times New Roman" w:cs="Times New Roman"/>
          <w:sz w:val="24"/>
          <w:szCs w:val="24"/>
          <w:lang w:val="bg-BG"/>
        </w:rPr>
        <w:t xml:space="preserve"> подобна възможност не би била в съответствие с националната правна рамка.</w:t>
      </w:r>
    </w:p>
    <w:p w14:paraId="18811BF1"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достига до извода, че жалбоподателят</w:t>
      </w:r>
      <w:r w:rsidRPr="004D44D7">
        <w:rPr>
          <w:rFonts w:ascii="Times New Roman" w:hAnsi="Times New Roman" w:cs="Times New Roman"/>
          <w:sz w:val="24"/>
          <w:szCs w:val="24"/>
          <w:lang w:val="bg-BG"/>
        </w:rPr>
        <w:t xml:space="preserve"> </w:t>
      </w:r>
      <w:r w:rsidRPr="00F92905">
        <w:rPr>
          <w:rFonts w:ascii="Times New Roman" w:hAnsi="Times New Roman" w:cs="Times New Roman"/>
          <w:sz w:val="24"/>
          <w:szCs w:val="24"/>
          <w:lang w:val="bg-BG"/>
        </w:rPr>
        <w:t xml:space="preserve">е загубил правото си на глас в резултат на </w:t>
      </w:r>
      <w:r>
        <w:rPr>
          <w:rFonts w:ascii="Times New Roman" w:hAnsi="Times New Roman" w:cs="Times New Roman"/>
          <w:sz w:val="24"/>
          <w:szCs w:val="24"/>
          <w:lang w:val="bg-BG"/>
        </w:rPr>
        <w:t xml:space="preserve">автоматичното </w:t>
      </w:r>
      <w:r w:rsidRPr="00F92905">
        <w:rPr>
          <w:rFonts w:ascii="Times New Roman" w:hAnsi="Times New Roman" w:cs="Times New Roman"/>
          <w:sz w:val="24"/>
          <w:szCs w:val="24"/>
          <w:lang w:val="bg-BG"/>
        </w:rPr>
        <w:t>налагане</w:t>
      </w:r>
      <w:r>
        <w:rPr>
          <w:rFonts w:ascii="Times New Roman" w:hAnsi="Times New Roman" w:cs="Times New Roman"/>
          <w:sz w:val="24"/>
          <w:szCs w:val="24"/>
          <w:lang w:val="bg-BG"/>
        </w:rPr>
        <w:t xml:space="preserve"> на</w:t>
      </w:r>
      <w:r w:rsidRPr="00F92905">
        <w:rPr>
          <w:rFonts w:ascii="Times New Roman" w:hAnsi="Times New Roman" w:cs="Times New Roman"/>
          <w:sz w:val="24"/>
          <w:szCs w:val="24"/>
          <w:lang w:val="bg-BG"/>
        </w:rPr>
        <w:t xml:space="preserve"> общо ограничение на правата на </w:t>
      </w:r>
      <w:r>
        <w:rPr>
          <w:rFonts w:ascii="Times New Roman" w:hAnsi="Times New Roman" w:cs="Times New Roman"/>
          <w:sz w:val="24"/>
          <w:szCs w:val="24"/>
          <w:lang w:val="bg-BG"/>
        </w:rPr>
        <w:t xml:space="preserve">лицата под частично запрещение </w:t>
      </w:r>
      <w:r w:rsidRPr="00F92905">
        <w:rPr>
          <w:rFonts w:ascii="Times New Roman" w:hAnsi="Times New Roman" w:cs="Times New Roman"/>
          <w:sz w:val="24"/>
          <w:szCs w:val="24"/>
          <w:lang w:val="bg-BG"/>
        </w:rPr>
        <w:t>без</w:t>
      </w:r>
      <w:r>
        <w:rPr>
          <w:rFonts w:ascii="Times New Roman" w:hAnsi="Times New Roman" w:cs="Times New Roman"/>
          <w:sz w:val="24"/>
          <w:szCs w:val="24"/>
          <w:lang w:val="bg-BG"/>
        </w:rPr>
        <w:t xml:space="preserve"> да се предвиди </w:t>
      </w:r>
      <w:r w:rsidRPr="00F92905">
        <w:rPr>
          <w:rFonts w:ascii="Times New Roman" w:hAnsi="Times New Roman" w:cs="Times New Roman"/>
          <w:sz w:val="24"/>
          <w:szCs w:val="24"/>
          <w:lang w:val="bg-BG"/>
        </w:rPr>
        <w:t xml:space="preserve"> възможност за индивидуализирана съдебна оценка </w:t>
      </w:r>
      <w:r>
        <w:rPr>
          <w:rFonts w:ascii="Times New Roman" w:hAnsi="Times New Roman" w:cs="Times New Roman"/>
          <w:sz w:val="24"/>
          <w:szCs w:val="24"/>
          <w:lang w:val="bg-BG"/>
        </w:rPr>
        <w:t xml:space="preserve">на </w:t>
      </w:r>
      <w:r>
        <w:rPr>
          <w:rFonts w:ascii="Times New Roman" w:hAnsi="Times New Roman" w:cs="Times New Roman"/>
          <w:sz w:val="24"/>
          <w:szCs w:val="24"/>
          <w:lang w:val="bg-BG"/>
        </w:rPr>
        <w:lastRenderedPageBreak/>
        <w:t>неговата годност да гласува.  Според него не е приемливо да се третират като единна група всички хора с интелектуални или психични  увреждания и че подобна класификация е съмнителна, поради което ограничаването на техните права трябва да бъде поставено под строг контрол.</w:t>
      </w:r>
      <w:r w:rsidRPr="00C97E23">
        <w:rPr>
          <w:rFonts w:ascii="Times New Roman" w:hAnsi="Times New Roman" w:cs="Times New Roman"/>
          <w:sz w:val="24"/>
          <w:szCs w:val="24"/>
          <w:lang w:val="bg-BG"/>
        </w:rPr>
        <w:t xml:space="preserve"> </w:t>
      </w:r>
      <w:r>
        <w:rPr>
          <w:rFonts w:ascii="Times New Roman" w:hAnsi="Times New Roman" w:cs="Times New Roman"/>
          <w:sz w:val="24"/>
          <w:szCs w:val="24"/>
          <w:lang w:val="bg-BG"/>
        </w:rPr>
        <w:t>Съдът достига до извода, че</w:t>
      </w:r>
      <w:r w:rsidRPr="00F92905">
        <w:rPr>
          <w:rFonts w:ascii="Times New Roman" w:hAnsi="Times New Roman" w:cs="Times New Roman"/>
          <w:sz w:val="24"/>
          <w:szCs w:val="24"/>
          <w:lang w:val="bg-BG"/>
        </w:rPr>
        <w:t>, безразборното отнемане на прав</w:t>
      </w:r>
      <w:r>
        <w:rPr>
          <w:rFonts w:ascii="Times New Roman" w:hAnsi="Times New Roman" w:cs="Times New Roman"/>
          <w:sz w:val="24"/>
          <w:szCs w:val="24"/>
          <w:lang w:val="bg-BG"/>
        </w:rPr>
        <w:t>о</w:t>
      </w:r>
      <w:r w:rsidRPr="00F92905">
        <w:rPr>
          <w:rFonts w:ascii="Times New Roman" w:hAnsi="Times New Roman" w:cs="Times New Roman"/>
          <w:sz w:val="24"/>
          <w:szCs w:val="24"/>
          <w:lang w:val="bg-BG"/>
        </w:rPr>
        <w:t>т</w:t>
      </w:r>
      <w:r>
        <w:rPr>
          <w:rFonts w:ascii="Times New Roman" w:hAnsi="Times New Roman" w:cs="Times New Roman"/>
          <w:sz w:val="24"/>
          <w:szCs w:val="24"/>
          <w:lang w:val="bg-BG"/>
        </w:rPr>
        <w:t>о</w:t>
      </w:r>
      <w:r w:rsidRPr="00F92905">
        <w:rPr>
          <w:rFonts w:ascii="Times New Roman" w:hAnsi="Times New Roman" w:cs="Times New Roman"/>
          <w:sz w:val="24"/>
          <w:szCs w:val="24"/>
          <w:lang w:val="bg-BG"/>
        </w:rPr>
        <w:t xml:space="preserve"> на глас без индивидуализирана съдебна оценка, единствено на основание умствено увреждане, налагащо частично </w:t>
      </w:r>
      <w:r>
        <w:rPr>
          <w:rFonts w:ascii="Times New Roman" w:hAnsi="Times New Roman" w:cs="Times New Roman"/>
          <w:sz w:val="24"/>
          <w:szCs w:val="24"/>
          <w:lang w:val="bg-BG"/>
        </w:rPr>
        <w:t>запрещение</w:t>
      </w:r>
      <w:r w:rsidRPr="00F92905">
        <w:rPr>
          <w:rFonts w:ascii="Times New Roman" w:hAnsi="Times New Roman" w:cs="Times New Roman"/>
          <w:sz w:val="24"/>
          <w:szCs w:val="24"/>
          <w:lang w:val="bg-BG"/>
        </w:rPr>
        <w:t>, не може да се счита за пропорционално на легитимната цел за ограничаване на правото на глас</w:t>
      </w:r>
      <w:r>
        <w:rPr>
          <w:rFonts w:ascii="Times New Roman" w:hAnsi="Times New Roman" w:cs="Times New Roman"/>
          <w:sz w:val="24"/>
          <w:szCs w:val="24"/>
          <w:lang w:val="bg-BG"/>
        </w:rPr>
        <w:t xml:space="preserve"> (какъвто аргумент излага Правителството)</w:t>
      </w:r>
    </w:p>
    <w:p w14:paraId="2C19B72E" w14:textId="77777777" w:rsidR="00B05E74" w:rsidRPr="007D7BB6"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Въз основа на изложените аргументи Европейският съд установява нарушение на чл. 3 от Протокол 1 и присъжда обезщетение за </w:t>
      </w:r>
      <w:proofErr w:type="spellStart"/>
      <w:r>
        <w:rPr>
          <w:rFonts w:ascii="Times New Roman" w:hAnsi="Times New Roman" w:cs="Times New Roman"/>
          <w:sz w:val="24"/>
          <w:szCs w:val="24"/>
          <w:lang w:val="bg-BG"/>
        </w:rPr>
        <w:t>неимущетвени</w:t>
      </w:r>
      <w:proofErr w:type="spellEnd"/>
      <w:r>
        <w:rPr>
          <w:rFonts w:ascii="Times New Roman" w:hAnsi="Times New Roman" w:cs="Times New Roman"/>
          <w:sz w:val="24"/>
          <w:szCs w:val="24"/>
          <w:lang w:val="bg-BG"/>
        </w:rPr>
        <w:t xml:space="preserve"> вреди на жалбоподателя. </w:t>
      </w:r>
    </w:p>
    <w:p w14:paraId="71953640" w14:textId="77777777" w:rsidR="00B05E74" w:rsidRDefault="00B05E74" w:rsidP="00B05E74">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47E7A656" w14:textId="77777777" w:rsidR="008E25AD" w:rsidRPr="00B05E74" w:rsidRDefault="008E25AD" w:rsidP="00B05E74"/>
    <w:sectPr w:rsidR="008E25AD" w:rsidRPr="00B05E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82"/>
    <w:rsid w:val="00186C20"/>
    <w:rsid w:val="008E25AD"/>
    <w:rsid w:val="00A947C8"/>
    <w:rsid w:val="00B05E74"/>
    <w:rsid w:val="00B50EDB"/>
    <w:rsid w:val="00B85E6F"/>
    <w:rsid w:val="00B910FC"/>
    <w:rsid w:val="00D22282"/>
    <w:rsid w:val="00D40C3F"/>
    <w:rsid w:val="00D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528E"/>
  <w15:chartTrackingRefBased/>
  <w15:docId w15:val="{690457D8-DC4A-49CF-A7BF-F4F5050F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2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2282"/>
    <w:pPr>
      <w:spacing w:after="0" w:line="240" w:lineRule="auto"/>
    </w:pPr>
  </w:style>
  <w:style w:type="character" w:styleId="Strong">
    <w:name w:val="Strong"/>
    <w:basedOn w:val="DefaultParagraphFont"/>
    <w:uiPriority w:val="22"/>
    <w:qFormat/>
    <w:rsid w:val="00D22282"/>
    <w:rPr>
      <w:b/>
      <w:bCs/>
    </w:rPr>
  </w:style>
  <w:style w:type="character" w:customStyle="1" w:styleId="NoSpacingChar">
    <w:name w:val="No Spacing Char"/>
    <w:link w:val="NoSpacing"/>
    <w:uiPriority w:val="1"/>
    <w:locked/>
    <w:rsid w:val="00D22282"/>
  </w:style>
  <w:style w:type="paragraph" w:customStyle="1" w:styleId="ECHRCoverTitle4">
    <w:name w:val="ECHR_Cover_Title_4"/>
    <w:aliases w:val="_Title_4"/>
    <w:basedOn w:val="Normal"/>
    <w:next w:val="Normal"/>
    <w:uiPriority w:val="38"/>
    <w:qFormat/>
    <w:rsid w:val="00D22282"/>
    <w:pPr>
      <w:keepNext/>
      <w:keepLines/>
      <w:tabs>
        <w:tab w:val="right" w:pos="7938"/>
      </w:tabs>
      <w:spacing w:after="0" w:line="240" w:lineRule="auto"/>
      <w:jc w:val="center"/>
    </w:pPr>
    <w:rPr>
      <w:i/>
      <w:sz w:val="24"/>
      <w:szCs w:val="24"/>
      <w:lang w:val="en-GB"/>
    </w:rPr>
  </w:style>
  <w:style w:type="character" w:styleId="Hyperlink">
    <w:name w:val="Hyperlink"/>
    <w:basedOn w:val="DefaultParagraphFont"/>
    <w:uiPriority w:val="98"/>
    <w:semiHidden/>
    <w:rsid w:val="00B85E6F"/>
    <w:rPr>
      <w:color w:val="0563C1" w:themeColor="hyperlink"/>
      <w:u w:val="single"/>
    </w:rPr>
  </w:style>
  <w:style w:type="character" w:customStyle="1" w:styleId="sbc73225d">
    <w:name w:val="sbc73225d"/>
    <w:basedOn w:val="DefaultParagraphFont"/>
    <w:rsid w:val="00B85E6F"/>
  </w:style>
  <w:style w:type="character" w:customStyle="1" w:styleId="sf1c7242d">
    <w:name w:val="sf1c7242d"/>
    <w:basedOn w:val="DefaultParagraphFont"/>
    <w:rsid w:val="00B85E6F"/>
  </w:style>
  <w:style w:type="character" w:customStyle="1" w:styleId="newdocreference">
    <w:name w:val="newdocreference"/>
    <w:basedOn w:val="DefaultParagraphFont"/>
    <w:rsid w:val="00B05E74"/>
  </w:style>
  <w:style w:type="paragraph" w:customStyle="1" w:styleId="DecHCase">
    <w:name w:val="Dec_H_Case"/>
    <w:aliases w:val="_Title_3"/>
    <w:basedOn w:val="Normal"/>
    <w:next w:val="Normal"/>
    <w:uiPriority w:val="38"/>
    <w:qFormat/>
    <w:rsid w:val="00B05E74"/>
    <w:pPr>
      <w:keepNext/>
      <w:keepLines/>
      <w:spacing w:after="280" w:line="240" w:lineRule="auto"/>
      <w:jc w:val="center"/>
    </w:pPr>
    <w:rPr>
      <w:rFonts w:asciiTheme="majorHAnsi" w:hAnsiTheme="majorHAnsi"/>
      <w:sz w:val="24"/>
      <w:szCs w:val="24"/>
      <w:lang w:val="en-GB"/>
    </w:rPr>
  </w:style>
  <w:style w:type="paragraph" w:customStyle="1" w:styleId="JuPara">
    <w:name w:val="Ju_Para"/>
    <w:aliases w:val="_Para"/>
    <w:basedOn w:val="Normal"/>
    <w:link w:val="JuParaChar"/>
    <w:uiPriority w:val="4"/>
    <w:qFormat/>
    <w:rsid w:val="00B05E74"/>
    <w:pPr>
      <w:spacing w:after="0" w:line="240" w:lineRule="auto"/>
      <w:ind w:firstLine="284"/>
      <w:jc w:val="both"/>
    </w:pPr>
    <w:rPr>
      <w:sz w:val="24"/>
      <w:szCs w:val="24"/>
      <w:lang w:val="en-GB"/>
    </w:rPr>
  </w:style>
  <w:style w:type="character" w:customStyle="1" w:styleId="JuParaChar">
    <w:name w:val="Ju_Para Char"/>
    <w:aliases w:val="_Para Char"/>
    <w:link w:val="JuPara"/>
    <w:uiPriority w:val="4"/>
    <w:rsid w:val="00B05E74"/>
    <w:rPr>
      <w:sz w:val="24"/>
      <w:szCs w:val="24"/>
      <w:lang w:val="en-GB"/>
    </w:rPr>
  </w:style>
  <w:style w:type="paragraph" w:styleId="BalloonText">
    <w:name w:val="Balloon Text"/>
    <w:basedOn w:val="Normal"/>
    <w:link w:val="BalloonTextChar"/>
    <w:uiPriority w:val="98"/>
    <w:semiHidden/>
    <w:rsid w:val="00B05E74"/>
    <w:pPr>
      <w:spacing w:after="0" w:line="240" w:lineRule="auto"/>
    </w:pPr>
    <w:rPr>
      <w:rFonts w:ascii="Tahoma" w:hAnsi="Tahoma" w:cs="Tahoma"/>
      <w:sz w:val="16"/>
      <w:szCs w:val="16"/>
      <w:lang w:val="fr-FR"/>
    </w:rPr>
  </w:style>
  <w:style w:type="character" w:customStyle="1" w:styleId="BalloonTextChar">
    <w:name w:val="Balloon Text Char"/>
    <w:basedOn w:val="DefaultParagraphFont"/>
    <w:link w:val="BalloonText"/>
    <w:uiPriority w:val="98"/>
    <w:semiHidden/>
    <w:rsid w:val="00B05E74"/>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8664</Words>
  <Characters>49390</Characters>
  <Application>Microsoft Office Word</Application>
  <DocSecurity>0</DocSecurity>
  <Lines>411</Lines>
  <Paragraphs>115</Paragraphs>
  <ScaleCrop>false</ScaleCrop>
  <Company/>
  <LinksUpToDate>false</LinksUpToDate>
  <CharactersWithSpaces>57939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Blagovesta Balkandzhieva</dc:creator>
  <cp:keywords/>
  <dc:description/>
  <cp:lastModifiedBy>Blagovesta Balkandzhieva</cp:lastModifiedBy>
  <cp:revision>9</cp:revision>
  <dcterms:created xsi:type="dcterms:W3CDTF">2022-01-24T07:39:00Z</dcterms:created>
  <dcterms:modified xsi:type="dcterms:W3CDTF">2022-05-20T05:41:00Z</dcterms:modified>
</cp:coreProperties>
</file>