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29D4D" w14:textId="77777777" w:rsidR="005D01B7" w:rsidRDefault="005D01B7" w:rsidP="00F9536C">
      <w:pPr>
        <w:pStyle w:val="a3"/>
      </w:pPr>
    </w:p>
    <w:p w14:paraId="7ED921B7" w14:textId="77777777" w:rsidR="00F9536C" w:rsidRDefault="00887FF6" w:rsidP="00F9536C">
      <w:pPr>
        <w:pStyle w:val="a3"/>
      </w:pPr>
      <w:r>
        <w:t xml:space="preserve">ВЪТРЕШНИ ПРАВИЛА </w:t>
      </w:r>
    </w:p>
    <w:p w14:paraId="6AEF6303" w14:textId="5AE20D5E" w:rsidR="00887FF6" w:rsidRPr="007C41B8" w:rsidRDefault="00887FF6" w:rsidP="007C41B8">
      <w:pPr>
        <w:ind w:firstLine="0"/>
        <w:jc w:val="center"/>
        <w:rPr>
          <w:b/>
        </w:rPr>
      </w:pPr>
      <w:r w:rsidRPr="007C41B8">
        <w:rPr>
          <w:b/>
        </w:rPr>
        <w:t xml:space="preserve">на </w:t>
      </w:r>
      <w:r w:rsidR="009856A4">
        <w:rPr>
          <w:b/>
        </w:rPr>
        <w:t>ВИСШ АДВОКАТСКИ СЪВЕТ</w:t>
      </w:r>
    </w:p>
    <w:p w14:paraId="7CB65BE7" w14:textId="77777777" w:rsidR="00F9536C" w:rsidRDefault="00F9536C" w:rsidP="00887FF6">
      <w:pPr>
        <w:ind w:firstLine="0"/>
        <w:jc w:val="center"/>
        <w:rPr>
          <w:b/>
        </w:rPr>
      </w:pPr>
      <w:r w:rsidRPr="00D55A3C">
        <w:rPr>
          <w:b/>
        </w:rPr>
        <w:t>за мерките за защита на личните данни</w:t>
      </w:r>
      <w:r w:rsidR="00C66474">
        <w:rPr>
          <w:b/>
        </w:rPr>
        <w:t xml:space="preserve"> съгласно Регламент 2016/679</w:t>
      </w:r>
    </w:p>
    <w:p w14:paraId="5DA609F8" w14:textId="77777777" w:rsidR="00D55A3C" w:rsidRDefault="00D55A3C" w:rsidP="00F9536C"/>
    <w:p w14:paraId="4AD49C4F" w14:textId="77777777" w:rsidR="00EA5F57" w:rsidRPr="00F9536C" w:rsidRDefault="00EA5F57" w:rsidP="00F9536C"/>
    <w:p w14:paraId="45D9561F" w14:textId="77777777" w:rsidR="00F9536C" w:rsidRPr="00F9536C" w:rsidRDefault="00F9536C" w:rsidP="00F9536C">
      <w:pPr>
        <w:pStyle w:val="1"/>
      </w:pPr>
      <w:r w:rsidRPr="00F9536C">
        <w:t>I. Общи положения</w:t>
      </w:r>
    </w:p>
    <w:p w14:paraId="3DC9B3BC" w14:textId="77777777" w:rsidR="00F9536C" w:rsidRPr="00F9536C" w:rsidRDefault="00F9536C" w:rsidP="00F9536C"/>
    <w:p w14:paraId="09DA83F5" w14:textId="02DCC127" w:rsidR="005B2D45" w:rsidRDefault="00F9536C" w:rsidP="00F9536C">
      <w:pPr>
        <w:rPr>
          <w:szCs w:val="24"/>
        </w:rPr>
      </w:pPr>
      <w:r w:rsidRPr="00F9536C">
        <w:rPr>
          <w:b/>
        </w:rPr>
        <w:t>Чл. 1.</w:t>
      </w:r>
      <w:r w:rsidRPr="00F9536C">
        <w:t xml:space="preserve"> (1) </w:t>
      </w:r>
      <w:r w:rsidR="009856A4">
        <w:t>Висш адвокатски съвет</w:t>
      </w:r>
      <w:r w:rsidR="0045076E" w:rsidRPr="00447659">
        <w:rPr>
          <w:szCs w:val="24"/>
        </w:rPr>
        <w:t xml:space="preserve">, наричан по-долу само </w:t>
      </w:r>
      <w:r w:rsidR="0045076E" w:rsidRPr="007C41B8">
        <w:rPr>
          <w:szCs w:val="24"/>
        </w:rPr>
        <w:t>„</w:t>
      </w:r>
      <w:r w:rsidR="009856A4">
        <w:rPr>
          <w:szCs w:val="24"/>
        </w:rPr>
        <w:t>ВА</w:t>
      </w:r>
      <w:r w:rsidR="00C579AB">
        <w:rPr>
          <w:szCs w:val="24"/>
        </w:rPr>
        <w:t>дв</w:t>
      </w:r>
      <w:r w:rsidR="009856A4">
        <w:rPr>
          <w:szCs w:val="24"/>
        </w:rPr>
        <w:t>С</w:t>
      </w:r>
      <w:r w:rsidR="0045076E" w:rsidRPr="007C41B8">
        <w:rPr>
          <w:szCs w:val="24"/>
        </w:rPr>
        <w:t>“</w:t>
      </w:r>
      <w:r w:rsidR="00174503">
        <w:rPr>
          <w:szCs w:val="24"/>
        </w:rPr>
        <w:t xml:space="preserve"> или „</w:t>
      </w:r>
      <w:r w:rsidR="008C67A6">
        <w:rPr>
          <w:szCs w:val="24"/>
        </w:rPr>
        <w:t>СЪВЕТА</w:t>
      </w:r>
      <w:r w:rsidR="00174503">
        <w:rPr>
          <w:szCs w:val="24"/>
        </w:rPr>
        <w:t>“</w:t>
      </w:r>
      <w:r w:rsidR="0045076E" w:rsidRPr="007C41B8">
        <w:rPr>
          <w:szCs w:val="24"/>
        </w:rPr>
        <w:t>,</w:t>
      </w:r>
      <w:r w:rsidRPr="007C41B8">
        <w:rPr>
          <w:szCs w:val="24"/>
        </w:rPr>
        <w:t xml:space="preserve"> е юридическо </w:t>
      </w:r>
      <w:r w:rsidR="0045076E" w:rsidRPr="007C41B8">
        <w:rPr>
          <w:szCs w:val="24"/>
        </w:rPr>
        <w:t>лице</w:t>
      </w:r>
      <w:r w:rsidR="00C126C2">
        <w:rPr>
          <w:szCs w:val="24"/>
        </w:rPr>
        <w:t xml:space="preserve"> съгласно Закона за адвокатурата</w:t>
      </w:r>
      <w:r w:rsidR="00174503">
        <w:rPr>
          <w:szCs w:val="24"/>
        </w:rPr>
        <w:t xml:space="preserve">, </w:t>
      </w:r>
      <w:r w:rsidR="00C126C2">
        <w:rPr>
          <w:szCs w:val="24"/>
        </w:rPr>
        <w:t>един от висшите органи на адвокатурата и е регистриран</w:t>
      </w:r>
      <w:r w:rsidR="00B04511">
        <w:rPr>
          <w:szCs w:val="24"/>
        </w:rPr>
        <w:t xml:space="preserve"> по Закона за регистър БУЛСТАТ с БУЛСТАТ: </w:t>
      </w:r>
      <w:r w:rsidR="00C126C2" w:rsidRPr="00C126C2">
        <w:t>000697439</w:t>
      </w:r>
      <w:r w:rsidR="00C126C2">
        <w:rPr>
          <w:szCs w:val="24"/>
        </w:rPr>
        <w:t>,</w:t>
      </w:r>
      <w:r w:rsidR="00837DC7">
        <w:rPr>
          <w:szCs w:val="24"/>
        </w:rPr>
        <w:t xml:space="preserve"> </w:t>
      </w:r>
      <w:r w:rsidR="00BF4D6E">
        <w:rPr>
          <w:szCs w:val="24"/>
        </w:rPr>
        <w:t xml:space="preserve">със седалище </w:t>
      </w:r>
      <w:r w:rsidR="00837DC7">
        <w:rPr>
          <w:szCs w:val="24"/>
        </w:rPr>
        <w:t>в гр. София</w:t>
      </w:r>
      <w:r w:rsidR="00BF4D6E">
        <w:rPr>
          <w:szCs w:val="24"/>
        </w:rPr>
        <w:t xml:space="preserve"> и а</w:t>
      </w:r>
      <w:r w:rsidR="00C126C2">
        <w:rPr>
          <w:szCs w:val="24"/>
        </w:rPr>
        <w:t xml:space="preserve">дрес на управление: гр. София, район „Средец“, </w:t>
      </w:r>
      <w:r w:rsidR="00BF4D6E">
        <w:rPr>
          <w:szCs w:val="24"/>
        </w:rPr>
        <w:t>ул. „</w:t>
      </w:r>
      <w:r w:rsidR="00C126C2">
        <w:rPr>
          <w:szCs w:val="24"/>
        </w:rPr>
        <w:t>Калоян</w:t>
      </w:r>
      <w:r w:rsidR="00BF4D6E">
        <w:rPr>
          <w:szCs w:val="24"/>
        </w:rPr>
        <w:t>“ № 1</w:t>
      </w:r>
      <w:r w:rsidR="00C126C2">
        <w:rPr>
          <w:szCs w:val="24"/>
        </w:rPr>
        <w:t>А</w:t>
      </w:r>
      <w:r w:rsidR="00837DC7">
        <w:rPr>
          <w:szCs w:val="24"/>
        </w:rPr>
        <w:t>.</w:t>
      </w:r>
    </w:p>
    <w:p w14:paraId="1F0513C4" w14:textId="69EA9AA1" w:rsidR="00447659" w:rsidRPr="00DC0219" w:rsidRDefault="005B2D45" w:rsidP="00F9536C">
      <w:pPr>
        <w:rPr>
          <w:i/>
          <w:szCs w:val="24"/>
        </w:rPr>
      </w:pPr>
      <w:r>
        <w:rPr>
          <w:szCs w:val="24"/>
        </w:rPr>
        <w:t xml:space="preserve"> (</w:t>
      </w:r>
      <w:r w:rsidR="00B04511">
        <w:rPr>
          <w:szCs w:val="24"/>
        </w:rPr>
        <w:t>3</w:t>
      </w:r>
      <w:r>
        <w:rPr>
          <w:szCs w:val="24"/>
        </w:rPr>
        <w:t>)</w:t>
      </w:r>
      <w:r w:rsidR="00BF4D6E">
        <w:rPr>
          <w:szCs w:val="24"/>
        </w:rPr>
        <w:t xml:space="preserve"> Като юридическо лице, възникнало по силата на </w:t>
      </w:r>
      <w:r w:rsidR="00DC0219">
        <w:rPr>
          <w:szCs w:val="24"/>
        </w:rPr>
        <w:t>закона,</w:t>
      </w:r>
      <w:r w:rsidR="00BF4D6E">
        <w:rPr>
          <w:szCs w:val="24"/>
        </w:rPr>
        <w:t xml:space="preserve"> </w:t>
      </w:r>
      <w:r w:rsidR="009856A4">
        <w:rPr>
          <w:szCs w:val="24"/>
        </w:rPr>
        <w:t>ВА</w:t>
      </w:r>
      <w:r w:rsidR="00C579AB">
        <w:rPr>
          <w:szCs w:val="24"/>
        </w:rPr>
        <w:t>дв</w:t>
      </w:r>
      <w:r w:rsidR="009856A4">
        <w:rPr>
          <w:szCs w:val="24"/>
        </w:rPr>
        <w:t>С</w:t>
      </w:r>
      <w:r w:rsidR="00DC0219">
        <w:rPr>
          <w:szCs w:val="24"/>
        </w:rPr>
        <w:t xml:space="preserve"> осъществява чрез своите органи дейностите, предвидени в Закона за адвокатурата, Закона за правната помощ и други нормативни актове, възлагащи правомощия на адвокатските колегии и техните органи.</w:t>
      </w:r>
    </w:p>
    <w:p w14:paraId="20D3FDCD" w14:textId="3C4084E0" w:rsidR="00F9536C" w:rsidRDefault="00447659" w:rsidP="00F9536C">
      <w:r w:rsidRPr="0045076E" w:rsidDel="002E478C">
        <w:rPr>
          <w:szCs w:val="24"/>
        </w:rPr>
        <w:t xml:space="preserve"> </w:t>
      </w:r>
      <w:r w:rsidR="00F9536C" w:rsidRPr="007C41B8">
        <w:rPr>
          <w:szCs w:val="24"/>
        </w:rPr>
        <w:t>(</w:t>
      </w:r>
      <w:r w:rsidR="00C66474">
        <w:rPr>
          <w:szCs w:val="24"/>
        </w:rPr>
        <w:t>4</w:t>
      </w:r>
      <w:r w:rsidR="00F9536C" w:rsidRPr="007C41B8">
        <w:rPr>
          <w:szCs w:val="24"/>
        </w:rPr>
        <w:t xml:space="preserve">) </w:t>
      </w:r>
      <w:r w:rsidR="009856A4">
        <w:rPr>
          <w:szCs w:val="24"/>
        </w:rPr>
        <w:t>ВА</w:t>
      </w:r>
      <w:r w:rsidR="00C579AB">
        <w:rPr>
          <w:szCs w:val="24"/>
        </w:rPr>
        <w:t>дв</w:t>
      </w:r>
      <w:r w:rsidR="009856A4">
        <w:rPr>
          <w:szCs w:val="24"/>
        </w:rPr>
        <w:t>С</w:t>
      </w:r>
      <w:r w:rsidR="005B2D45" w:rsidRPr="007C41B8">
        <w:rPr>
          <w:szCs w:val="24"/>
        </w:rPr>
        <w:t xml:space="preserve"> </w:t>
      </w:r>
      <w:r w:rsidR="00F9536C" w:rsidRPr="007C41B8">
        <w:rPr>
          <w:szCs w:val="24"/>
        </w:rPr>
        <w:t xml:space="preserve">обработва лични данни във връзка със своята дейност и </w:t>
      </w:r>
      <w:r w:rsidR="00244C73" w:rsidRPr="007C41B8">
        <w:rPr>
          <w:szCs w:val="24"/>
        </w:rPr>
        <w:t xml:space="preserve">сам </w:t>
      </w:r>
      <w:r w:rsidR="00F9536C" w:rsidRPr="007C41B8">
        <w:rPr>
          <w:szCs w:val="24"/>
        </w:rPr>
        <w:t>определя целите и средствата за обработването им.</w:t>
      </w:r>
      <w:r w:rsidR="00887FF6" w:rsidRPr="007C41B8">
        <w:rPr>
          <w:szCs w:val="24"/>
        </w:rPr>
        <w:t xml:space="preserve"> В този</w:t>
      </w:r>
      <w:r w:rsidR="00887FF6">
        <w:t xml:space="preserve"> случай </w:t>
      </w:r>
      <w:r w:rsidR="009856A4">
        <w:t>ВА</w:t>
      </w:r>
      <w:r w:rsidR="00C579AB">
        <w:t>дв</w:t>
      </w:r>
      <w:r w:rsidR="009856A4">
        <w:t>С</w:t>
      </w:r>
      <w:r w:rsidR="00244C73">
        <w:t xml:space="preserve"> </w:t>
      </w:r>
      <w:r w:rsidR="00887FF6">
        <w:t>действа ка</w:t>
      </w:r>
      <w:r w:rsidR="00AD619B">
        <w:t xml:space="preserve">то администратор на лични данни. </w:t>
      </w:r>
    </w:p>
    <w:p w14:paraId="7FBC72C4" w14:textId="566A9081" w:rsidR="00887FF6" w:rsidRPr="00887FF6" w:rsidRDefault="00887FF6" w:rsidP="007C41B8">
      <w:pPr>
        <w:ind w:firstLine="0"/>
      </w:pPr>
      <w:r>
        <w:tab/>
        <w:t>(</w:t>
      </w:r>
      <w:r w:rsidR="00C66474">
        <w:t>5</w:t>
      </w:r>
      <w:r>
        <w:t xml:space="preserve">) В случаите, в които </w:t>
      </w:r>
      <w:r w:rsidR="009856A4">
        <w:t>ВА</w:t>
      </w:r>
      <w:r w:rsidR="00C579AB">
        <w:t>дв</w:t>
      </w:r>
      <w:r w:rsidR="009856A4">
        <w:t>С</w:t>
      </w:r>
      <w:r w:rsidR="00244C73">
        <w:t xml:space="preserve"> </w:t>
      </w:r>
      <w:r>
        <w:t xml:space="preserve">обработва лични данни за цели, определени самостоятелно от трето лице или </w:t>
      </w:r>
      <w:r w:rsidR="00244C73">
        <w:t xml:space="preserve">целите са определени </w:t>
      </w:r>
      <w:r>
        <w:t xml:space="preserve">съвместно от </w:t>
      </w:r>
      <w:r w:rsidR="009856A4">
        <w:t>ВА</w:t>
      </w:r>
      <w:r w:rsidR="00C579AB">
        <w:t>дв</w:t>
      </w:r>
      <w:r w:rsidR="009856A4">
        <w:t>С</w:t>
      </w:r>
      <w:r w:rsidR="00244C73">
        <w:t xml:space="preserve"> </w:t>
      </w:r>
      <w:r>
        <w:t xml:space="preserve">и трето лице, </w:t>
      </w:r>
      <w:r w:rsidR="009856A4">
        <w:t>ВА</w:t>
      </w:r>
      <w:r w:rsidR="00C579AB">
        <w:t>дв</w:t>
      </w:r>
      <w:r w:rsidR="009856A4">
        <w:t>С</w:t>
      </w:r>
      <w:r w:rsidR="00244C73">
        <w:t xml:space="preserve"> </w:t>
      </w:r>
      <w:r>
        <w:t xml:space="preserve">има положението или на обработващ лични данни (ако целите са определени от лицето, което е възложило обработването) или </w:t>
      </w:r>
      <w:r w:rsidR="00244C73">
        <w:t xml:space="preserve">на </w:t>
      </w:r>
      <w:r>
        <w:t>съадминистратор.</w:t>
      </w:r>
    </w:p>
    <w:p w14:paraId="7B8BCC79" w14:textId="77777777" w:rsidR="00F9536C" w:rsidRPr="00F9536C" w:rsidRDefault="00F9536C" w:rsidP="00F9536C">
      <w:pPr>
        <w:rPr>
          <w:b/>
        </w:rPr>
      </w:pPr>
    </w:p>
    <w:p w14:paraId="3D304727" w14:textId="3E97118E" w:rsidR="00F9536C" w:rsidRPr="00F9536C" w:rsidRDefault="00F9536C" w:rsidP="0092028C">
      <w:r w:rsidRPr="00F9536C">
        <w:rPr>
          <w:b/>
        </w:rPr>
        <w:t>Чл. 2.</w:t>
      </w:r>
      <w:r w:rsidRPr="00F9536C">
        <w:t xml:space="preserve"> </w:t>
      </w:r>
      <w:r w:rsidR="00887FF6" w:rsidRPr="00F9536C">
        <w:t>Настоящ</w:t>
      </w:r>
      <w:r w:rsidR="00887FF6">
        <w:t>ите</w:t>
      </w:r>
      <w:r w:rsidR="00887FF6" w:rsidRPr="00F9536C">
        <w:t xml:space="preserve"> </w:t>
      </w:r>
      <w:r w:rsidR="00887FF6">
        <w:t xml:space="preserve">Вътрешни правила </w:t>
      </w:r>
      <w:r w:rsidR="00CF63ED">
        <w:t xml:space="preserve">на </w:t>
      </w:r>
      <w:r w:rsidR="009856A4">
        <w:t>ВА</w:t>
      </w:r>
      <w:r w:rsidR="00C579AB">
        <w:t>дв</w:t>
      </w:r>
      <w:r w:rsidR="009856A4">
        <w:t>С</w:t>
      </w:r>
      <w:r w:rsidR="00CF63ED">
        <w:t xml:space="preserve"> </w:t>
      </w:r>
      <w:r w:rsidRPr="00F9536C">
        <w:t>урежда</w:t>
      </w:r>
      <w:r w:rsidR="00887FF6">
        <w:t>т</w:t>
      </w:r>
      <w:r w:rsidRPr="00F9536C">
        <w:t xml:space="preserve"> организацията на обработване и защитата на лични данни</w:t>
      </w:r>
      <w:r w:rsidR="0092028C">
        <w:t xml:space="preserve"> </w:t>
      </w:r>
      <w:r w:rsidR="00CF63ED">
        <w:t xml:space="preserve">на адвокатите и адвокатите от Европейския съюз, членуващи в </w:t>
      </w:r>
      <w:r w:rsidR="008C67A6">
        <w:t>Съвета</w:t>
      </w:r>
      <w:r w:rsidR="00CF63ED">
        <w:t xml:space="preserve">, </w:t>
      </w:r>
      <w:r w:rsidR="00A46F34">
        <w:t xml:space="preserve">на адвокатските сътрудници, </w:t>
      </w:r>
      <w:r w:rsidR="00CF63ED">
        <w:t>на работниците/служителите</w:t>
      </w:r>
      <w:r w:rsidR="00CF63ED" w:rsidRPr="00F9536C">
        <w:t xml:space="preserve">, </w:t>
      </w:r>
      <w:r w:rsidRPr="00F9536C">
        <w:t>вкл</w:t>
      </w:r>
      <w:r w:rsidR="00E25446">
        <w:t>ючително и</w:t>
      </w:r>
      <w:r w:rsidR="0092028C" w:rsidRPr="00F9536C">
        <w:t xml:space="preserve"> </w:t>
      </w:r>
      <w:r w:rsidR="00B614EE">
        <w:t>на</w:t>
      </w:r>
      <w:r w:rsidR="00B614EE" w:rsidRPr="00F9536C">
        <w:t xml:space="preserve"> </w:t>
      </w:r>
      <w:r w:rsidRPr="00F9536C">
        <w:t>кандидат</w:t>
      </w:r>
      <w:r w:rsidR="00AA6ABA">
        <w:t>ите за работ</w:t>
      </w:r>
      <w:r w:rsidR="00B614EE">
        <w:t>а</w:t>
      </w:r>
      <w:r w:rsidR="00A46F34">
        <w:t xml:space="preserve"> в</w:t>
      </w:r>
      <w:r w:rsidR="00AC17E6">
        <w:t>ъв</w:t>
      </w:r>
      <w:r w:rsidR="00A46F34">
        <w:t xml:space="preserve"> </w:t>
      </w:r>
      <w:r w:rsidR="009856A4">
        <w:t>ВА</w:t>
      </w:r>
      <w:r w:rsidR="00C579AB">
        <w:t>дв</w:t>
      </w:r>
      <w:r w:rsidR="009856A4">
        <w:t>С</w:t>
      </w:r>
      <w:r w:rsidRPr="00F9536C">
        <w:t xml:space="preserve">, </w:t>
      </w:r>
      <w:r w:rsidR="00B614EE">
        <w:t xml:space="preserve">на </w:t>
      </w:r>
      <w:r w:rsidRPr="00F9536C">
        <w:t>контрагентите и партньорите</w:t>
      </w:r>
      <w:r w:rsidR="00A46F34">
        <w:t xml:space="preserve"> на </w:t>
      </w:r>
      <w:r w:rsidR="009856A4">
        <w:t>ВА</w:t>
      </w:r>
      <w:r w:rsidR="00C579AB">
        <w:t>дв</w:t>
      </w:r>
      <w:r w:rsidR="009856A4">
        <w:t>С</w:t>
      </w:r>
      <w:r w:rsidRPr="00F9536C">
        <w:t xml:space="preserve">, както и на </w:t>
      </w:r>
      <w:r w:rsidR="00E25446">
        <w:t xml:space="preserve">всички </w:t>
      </w:r>
      <w:r w:rsidRPr="00F9536C">
        <w:t xml:space="preserve">други </w:t>
      </w:r>
      <w:r w:rsidR="00E25446">
        <w:t xml:space="preserve">групи </w:t>
      </w:r>
      <w:r w:rsidRPr="00F9536C">
        <w:t xml:space="preserve">физически лица, </w:t>
      </w:r>
      <w:r w:rsidR="00A46F34">
        <w:t xml:space="preserve">с които </w:t>
      </w:r>
      <w:r w:rsidR="009856A4">
        <w:t>ВА</w:t>
      </w:r>
      <w:r w:rsidR="00C579AB">
        <w:t>дв</w:t>
      </w:r>
      <w:r w:rsidR="009856A4">
        <w:t>С</w:t>
      </w:r>
      <w:r w:rsidR="00A46F34">
        <w:t xml:space="preserve"> влиза в отношения при</w:t>
      </w:r>
      <w:r w:rsidRPr="00F9536C">
        <w:t xml:space="preserve"> осъществяването на </w:t>
      </w:r>
      <w:r w:rsidR="00172F4A">
        <w:t xml:space="preserve">правомощията и дейността </w:t>
      </w:r>
      <w:r w:rsidR="00A46F34">
        <w:t>си</w:t>
      </w:r>
      <w:r w:rsidRPr="00F9536C">
        <w:t>.</w:t>
      </w:r>
    </w:p>
    <w:p w14:paraId="00266D20" w14:textId="77777777" w:rsidR="00F9536C" w:rsidRPr="00F9536C" w:rsidRDefault="00F9536C" w:rsidP="00F9536C">
      <w:pPr>
        <w:rPr>
          <w:b/>
        </w:rPr>
      </w:pPr>
    </w:p>
    <w:p w14:paraId="5D3522D0" w14:textId="77777777" w:rsidR="00225C70" w:rsidRDefault="00F9536C" w:rsidP="00F9536C">
      <w:r w:rsidRPr="00F9536C">
        <w:rPr>
          <w:b/>
        </w:rPr>
        <w:t>Чл. 3.</w:t>
      </w:r>
      <w:r w:rsidRPr="00F9536C">
        <w:t xml:space="preserve"> </w:t>
      </w:r>
      <w:r w:rsidR="00225C70">
        <w:t xml:space="preserve">(1) </w:t>
      </w:r>
      <w:r w:rsidR="00225C70" w:rsidRPr="00F9536C">
        <w:t xml:space="preserve">„Лични данни“ </w:t>
      </w:r>
      <w:r w:rsidR="00225C70">
        <w:rPr>
          <w:rStyle w:val="alt"/>
        </w:rPr>
        <w:t>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r w:rsidR="00225C70" w:rsidRPr="00F9536C">
        <w:t>.</w:t>
      </w:r>
    </w:p>
    <w:p w14:paraId="5A857CA0" w14:textId="77777777" w:rsidR="00F9536C" w:rsidRDefault="00225C70" w:rsidP="00F9536C">
      <w:r>
        <w:t xml:space="preserve">(2) </w:t>
      </w:r>
      <w:r w:rsidR="00154313">
        <w:t>„О</w:t>
      </w:r>
      <w:r w:rsidR="00F9536C" w:rsidRPr="00F9536C">
        <w:t xml:space="preserve">бработване на лични данни“ </w:t>
      </w:r>
      <w:r w:rsidR="00154313" w:rsidRPr="00154313">
        <w:t xml:space="preserve">означава всяка операция или съвкупност от операции, извършвана с лични данни или набор от лични данни чрез автоматични или </w:t>
      </w:r>
      <w:r w:rsidR="00154313" w:rsidRPr="00154313">
        <w:lastRenderedPageBreak/>
        <w:t>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r w:rsidR="00154313">
        <w:t>.</w:t>
      </w:r>
      <w:r w:rsidR="00AE0B53">
        <w:t xml:space="preserve"> </w:t>
      </w:r>
    </w:p>
    <w:p w14:paraId="4E0AE00A" w14:textId="77777777" w:rsidR="00225C70" w:rsidRDefault="00225C70" w:rsidP="00F9536C">
      <w:r>
        <w:t xml:space="preserve"> (3) „Регистър с лични данни“ представлява всеки структуриран набор от лични данни, независимо от неговия вид и носител, </w:t>
      </w:r>
      <w:r w:rsidR="00BB519A">
        <w:t>достъпът до които се осъществява съгласно определени критерии, независимо дали е централизиран, децентрализиран или разпределен съгласно функционален или географски принцип.</w:t>
      </w:r>
    </w:p>
    <w:p w14:paraId="1241B847" w14:textId="77777777" w:rsidR="00F9536C" w:rsidRPr="00F9536C" w:rsidRDefault="00F9536C" w:rsidP="00F9536C">
      <w:pPr>
        <w:rPr>
          <w:b/>
        </w:rPr>
      </w:pPr>
    </w:p>
    <w:p w14:paraId="7E472AB2" w14:textId="35D4A573" w:rsidR="00F9536C" w:rsidRDefault="00F9536C" w:rsidP="00F9536C">
      <w:r w:rsidRPr="00F9536C">
        <w:rPr>
          <w:b/>
        </w:rPr>
        <w:t>Чл. 4.</w:t>
      </w:r>
      <w:r w:rsidRPr="00F9536C">
        <w:t xml:space="preserve"> </w:t>
      </w:r>
      <w:r w:rsidR="005F3817">
        <w:t xml:space="preserve">(1) </w:t>
      </w:r>
      <w:r w:rsidR="009856A4">
        <w:t>ВА</w:t>
      </w:r>
      <w:r w:rsidR="00C579AB">
        <w:t>дв</w:t>
      </w:r>
      <w:r w:rsidR="009856A4">
        <w:t>С</w:t>
      </w:r>
      <w:r w:rsidRPr="00F9536C">
        <w:t xml:space="preserve"> е администратор на лични данни по смисъла на чл.</w:t>
      </w:r>
      <w:r w:rsidR="00543EB5">
        <w:t xml:space="preserve"> 4, т. 7 от Общия регламент относно защитата на данните (ЕС) </w:t>
      </w:r>
      <w:r w:rsidR="00E23641">
        <w:t>2016</w:t>
      </w:r>
      <w:r w:rsidR="00543EB5">
        <w:t>/679</w:t>
      </w:r>
      <w:r w:rsidRPr="00F9536C">
        <w:t>.</w:t>
      </w:r>
    </w:p>
    <w:p w14:paraId="3B495269" w14:textId="39DBF190" w:rsidR="005F3817" w:rsidRPr="00F9536C" w:rsidRDefault="005F3817" w:rsidP="00F9536C">
      <w:r>
        <w:t xml:space="preserve">(2) Като администратор на лични данни, при обработването на лични данни </w:t>
      </w:r>
      <w:r w:rsidR="009856A4">
        <w:t>ВА</w:t>
      </w:r>
      <w:r w:rsidR="00C579AB">
        <w:t>дв</w:t>
      </w:r>
      <w:r w:rsidR="009856A4">
        <w:t>С</w:t>
      </w:r>
      <w:r>
        <w:t xml:space="preserve"> спазва принципите за защита на личните данни, предвидени в </w:t>
      </w:r>
      <w:r w:rsidR="006807DC">
        <w:t>Общия регламент относно защитата на данните (ЕС) 2016/679 и законодателството на Европейския съюз и Република България.</w:t>
      </w:r>
    </w:p>
    <w:p w14:paraId="0B3DE3A1" w14:textId="77777777" w:rsidR="00F9536C" w:rsidRPr="00F9536C" w:rsidRDefault="00F9536C" w:rsidP="00F9536C">
      <w:pPr>
        <w:rPr>
          <w:b/>
        </w:rPr>
      </w:pPr>
    </w:p>
    <w:p w14:paraId="60525FCB" w14:textId="77777777" w:rsidR="00F9536C" w:rsidRPr="00F9536C" w:rsidRDefault="00F9536C" w:rsidP="00F9536C">
      <w:r w:rsidRPr="00F9536C">
        <w:rPr>
          <w:b/>
        </w:rPr>
        <w:t xml:space="preserve">Чл. 5. </w:t>
      </w:r>
      <w:r w:rsidR="00B50680">
        <w:t xml:space="preserve">(1) </w:t>
      </w:r>
      <w:r w:rsidRPr="00F9536C">
        <w:t>Принципите за защита на личните данни са:</w:t>
      </w:r>
    </w:p>
    <w:p w14:paraId="5331D373" w14:textId="77777777" w:rsidR="00F9536C" w:rsidRPr="00543EB5" w:rsidRDefault="00543EB5" w:rsidP="00CA686F">
      <w:pPr>
        <w:numPr>
          <w:ilvl w:val="0"/>
          <w:numId w:val="2"/>
        </w:numPr>
      </w:pPr>
      <w:r>
        <w:rPr>
          <w:b/>
          <w:bCs/>
          <w:i/>
        </w:rPr>
        <w:t>З</w:t>
      </w:r>
      <w:r w:rsidR="00CA686F" w:rsidRPr="00543EB5">
        <w:rPr>
          <w:b/>
          <w:bCs/>
          <w:i/>
        </w:rPr>
        <w:t xml:space="preserve">аконосъобразност, добросъвестност и прозрачност </w:t>
      </w:r>
      <w:r w:rsidR="00CA686F" w:rsidRPr="00543EB5">
        <w:rPr>
          <w:i/>
        </w:rPr>
        <w:t xml:space="preserve">- </w:t>
      </w:r>
      <w:r w:rsidR="00CA686F" w:rsidRPr="00543EB5">
        <w:t>обработване при наличие на законово основание, при полагане на дължимата грижа и при информиране на субекта на данни;</w:t>
      </w:r>
    </w:p>
    <w:p w14:paraId="3989C16A" w14:textId="77777777" w:rsidR="00F9536C" w:rsidRPr="00F9536C" w:rsidRDefault="00543EB5" w:rsidP="00CA686F">
      <w:pPr>
        <w:numPr>
          <w:ilvl w:val="0"/>
          <w:numId w:val="2"/>
        </w:numPr>
      </w:pPr>
      <w:r>
        <w:rPr>
          <w:b/>
          <w:bCs/>
          <w:i/>
        </w:rPr>
        <w:t>О</w:t>
      </w:r>
      <w:r w:rsidRPr="00543EB5">
        <w:rPr>
          <w:b/>
          <w:bCs/>
          <w:i/>
        </w:rPr>
        <w:t>граничение на целите</w:t>
      </w:r>
      <w:r w:rsidRPr="00543EB5">
        <w:rPr>
          <w:i/>
        </w:rPr>
        <w:t xml:space="preserve"> – </w:t>
      </w:r>
      <w:r w:rsidRPr="00543EB5">
        <w:t>събиране на данни за конкретни, изрично указани и легитимни цели и забрана за по-нататъшно обработване по начин, несъвместим с тези цели</w:t>
      </w:r>
      <w:r w:rsidR="00F9536C" w:rsidRPr="00F9536C">
        <w:t>;</w:t>
      </w:r>
    </w:p>
    <w:p w14:paraId="74CDC2CA" w14:textId="77777777" w:rsidR="00F9536C" w:rsidRPr="00F9536C" w:rsidRDefault="00543EB5" w:rsidP="00CA686F">
      <w:pPr>
        <w:numPr>
          <w:ilvl w:val="0"/>
          <w:numId w:val="2"/>
        </w:numPr>
      </w:pPr>
      <w:r>
        <w:rPr>
          <w:b/>
          <w:bCs/>
          <w:i/>
        </w:rPr>
        <w:t>С</w:t>
      </w:r>
      <w:r w:rsidRPr="00543EB5">
        <w:rPr>
          <w:b/>
          <w:bCs/>
          <w:i/>
        </w:rPr>
        <w:t>веждане на данните до минимум</w:t>
      </w:r>
      <w:r w:rsidRPr="00543EB5">
        <w:rPr>
          <w:i/>
        </w:rPr>
        <w:t xml:space="preserve"> – </w:t>
      </w:r>
      <w:r w:rsidRPr="00543EB5">
        <w:t>данните да са подходящи, свързани със и ограничени до необходимото във връзка с целите на обработването</w:t>
      </w:r>
      <w:r w:rsidR="00F9536C" w:rsidRPr="00F9536C">
        <w:t>;</w:t>
      </w:r>
    </w:p>
    <w:p w14:paraId="14B6C3EF" w14:textId="77777777" w:rsidR="00543EB5" w:rsidRPr="00543EB5" w:rsidRDefault="00543EB5" w:rsidP="00CA686F">
      <w:pPr>
        <w:numPr>
          <w:ilvl w:val="0"/>
          <w:numId w:val="2"/>
        </w:numPr>
      </w:pPr>
      <w:r>
        <w:rPr>
          <w:b/>
          <w:i/>
        </w:rPr>
        <w:t>Т</w:t>
      </w:r>
      <w:r w:rsidRPr="00543EB5">
        <w:rPr>
          <w:b/>
          <w:i/>
        </w:rPr>
        <w:t>очност</w:t>
      </w:r>
      <w:r w:rsidRPr="00543EB5">
        <w:t xml:space="preserve"> – поддържане в актуален вид и предприемане на всички разумни мерки за гарантиране на своевременно изтриване или коригиране на неточни данни, при отчитане на целите на обработването;</w:t>
      </w:r>
    </w:p>
    <w:p w14:paraId="428767BD" w14:textId="77777777" w:rsidR="00F9536C" w:rsidRPr="00154313" w:rsidRDefault="00CA686F" w:rsidP="00CA686F">
      <w:pPr>
        <w:numPr>
          <w:ilvl w:val="0"/>
          <w:numId w:val="2"/>
        </w:numPr>
        <w:rPr>
          <w:b/>
          <w:i/>
        </w:rPr>
      </w:pPr>
      <w:r w:rsidRPr="00543EB5">
        <w:rPr>
          <w:b/>
          <w:bCs/>
          <w:i/>
        </w:rPr>
        <w:t>Ограничение  на съхранението</w:t>
      </w:r>
      <w:r w:rsidRPr="00543EB5">
        <w:rPr>
          <w:b/>
          <w:i/>
        </w:rPr>
        <w:t xml:space="preserve"> – </w:t>
      </w:r>
      <w:r w:rsidRPr="00154313">
        <w:t>данните да се обработват за период с минимална продължителност съгласно целите. Съхраняване за по-дълги срокове е допустимо за целите на архивирането в обществен интерес, за научни или исторически изследвания или статистически цели, но при условие, че са приложени подходящи технически и организационни мерки;</w:t>
      </w:r>
    </w:p>
    <w:p w14:paraId="5FA3952D" w14:textId="77777777" w:rsidR="00154313" w:rsidRPr="00154313" w:rsidRDefault="00154313" w:rsidP="00CA686F">
      <w:pPr>
        <w:numPr>
          <w:ilvl w:val="0"/>
          <w:numId w:val="2"/>
        </w:numPr>
        <w:rPr>
          <w:b/>
          <w:i/>
        </w:rPr>
      </w:pPr>
      <w:r w:rsidRPr="00154313">
        <w:rPr>
          <w:b/>
          <w:bCs/>
          <w:i/>
        </w:rPr>
        <w:t>Цялостност и поверителност</w:t>
      </w:r>
      <w:r w:rsidRPr="00154313">
        <w:rPr>
          <w:b/>
          <w:i/>
        </w:rPr>
        <w:t xml:space="preserve"> – </w:t>
      </w:r>
      <w:r w:rsidRPr="00154313">
        <w:t>обработване по начин, който гарантира подходящо ниво на сигурност на личните данни, като се прилагат подходящи технически или организационни мерки;</w:t>
      </w:r>
    </w:p>
    <w:p w14:paraId="219EBF2F" w14:textId="77777777" w:rsidR="00154313" w:rsidRPr="00154313" w:rsidRDefault="00154313" w:rsidP="00CA686F">
      <w:pPr>
        <w:numPr>
          <w:ilvl w:val="0"/>
          <w:numId w:val="2"/>
        </w:numPr>
        <w:rPr>
          <w:b/>
          <w:i/>
        </w:rPr>
      </w:pPr>
      <w:r w:rsidRPr="00154313">
        <w:rPr>
          <w:b/>
          <w:bCs/>
          <w:i/>
        </w:rPr>
        <w:t>Отчетност</w:t>
      </w:r>
      <w:r w:rsidRPr="00154313">
        <w:rPr>
          <w:b/>
          <w:i/>
        </w:rPr>
        <w:t xml:space="preserve"> – </w:t>
      </w:r>
      <w:r w:rsidRPr="00154313">
        <w:t>администраторът носи отговорност и трябва да е в състояние да докаже спазването на всички принципи, свързани с обработването на лични данни.</w:t>
      </w:r>
    </w:p>
    <w:p w14:paraId="62192DC3" w14:textId="5918FF3B" w:rsidR="00F9536C" w:rsidRPr="007C41B8" w:rsidRDefault="00B50680" w:rsidP="00F9536C">
      <w:r w:rsidRPr="007C41B8">
        <w:t xml:space="preserve">(2) </w:t>
      </w:r>
      <w:r>
        <w:t xml:space="preserve">Ако конкретната цел или цели, за които се обработват лични данни от </w:t>
      </w:r>
      <w:r w:rsidR="009856A4">
        <w:t>ВА</w:t>
      </w:r>
      <w:r w:rsidR="00C579AB">
        <w:t>дв</w:t>
      </w:r>
      <w:r w:rsidR="009856A4">
        <w:t>С</w:t>
      </w:r>
      <w:r>
        <w:t xml:space="preserve">, не изискват или вече не изискват идентифициране на субекта на данните, </w:t>
      </w:r>
      <w:r w:rsidR="009856A4">
        <w:t>ВА</w:t>
      </w:r>
      <w:r w:rsidR="00C579AB">
        <w:t>дв</w:t>
      </w:r>
      <w:r w:rsidR="009856A4">
        <w:t>С</w:t>
      </w:r>
      <w:r>
        <w:t xml:space="preserve"> не е </w:t>
      </w:r>
      <w:r w:rsidR="00E23641">
        <w:lastRenderedPageBreak/>
        <w:t xml:space="preserve">задължен </w:t>
      </w:r>
      <w:r>
        <w:t>да поддържа, да се сдобие или да обработи допълнителна информация</w:t>
      </w:r>
      <w:r w:rsidR="00372EBE">
        <w:t>,</w:t>
      </w:r>
      <w:r>
        <w:t xml:space="preserve"> за да идентифицира субекта на данните, с еди</w:t>
      </w:r>
      <w:r w:rsidR="00C579AB">
        <w:t>н</w:t>
      </w:r>
      <w:r>
        <w:t>ствена цел да докаже изпълнението на изискванията на Регламент 2016/679.</w:t>
      </w:r>
    </w:p>
    <w:p w14:paraId="7AFD7AD0" w14:textId="0FD2E101" w:rsidR="00F9536C" w:rsidRPr="00F9536C" w:rsidRDefault="00F9536C" w:rsidP="00F9536C">
      <w:r w:rsidRPr="00F9536C">
        <w:rPr>
          <w:b/>
        </w:rPr>
        <w:t xml:space="preserve">Чл. 6. </w:t>
      </w:r>
      <w:r w:rsidR="009856A4">
        <w:t>ВА</w:t>
      </w:r>
      <w:r w:rsidR="00C579AB">
        <w:t>дв</w:t>
      </w:r>
      <w:r w:rsidR="009856A4">
        <w:t>С</w:t>
      </w:r>
      <w:r w:rsidRPr="00F9536C">
        <w:t xml:space="preserve"> организира и предприема мерки за защита на личните данни от случайно или незаконно унищожаване, от неправомерен достъп, от изменение или разпространение както и от други незаконни форми на обработване</w:t>
      </w:r>
      <w:r w:rsidR="008B2BB0">
        <w:t xml:space="preserve"> на лични данни</w:t>
      </w:r>
      <w:r w:rsidRPr="00F9536C">
        <w:t xml:space="preserve">. Предприеманите мерки са съобразени със съвременните технологични </w:t>
      </w:r>
      <w:r w:rsidR="00BB519A">
        <w:t>до</w:t>
      </w:r>
      <w:r w:rsidR="00BB519A" w:rsidRPr="00F9536C">
        <w:t xml:space="preserve">стижения </w:t>
      </w:r>
      <w:r w:rsidRPr="00F9536C">
        <w:t>и рисковете, свързани с естеството на данните, които трябва да бъдат защитени.</w:t>
      </w:r>
    </w:p>
    <w:p w14:paraId="695D69C2" w14:textId="77777777" w:rsidR="00F9536C" w:rsidRPr="00F9536C" w:rsidRDefault="00F9536C" w:rsidP="00F9536C">
      <w:pPr>
        <w:rPr>
          <w:b/>
        </w:rPr>
      </w:pPr>
    </w:p>
    <w:p w14:paraId="3FAF1C68" w14:textId="280EAC92" w:rsidR="00F9536C" w:rsidRPr="00F9536C" w:rsidRDefault="00F9536C" w:rsidP="00A01273">
      <w:r w:rsidRPr="00F9536C">
        <w:rPr>
          <w:b/>
        </w:rPr>
        <w:t xml:space="preserve">Чл. 7. </w:t>
      </w:r>
      <w:r w:rsidR="009856A4">
        <w:t>ВА</w:t>
      </w:r>
      <w:r w:rsidR="00C579AB">
        <w:t>дв</w:t>
      </w:r>
      <w:r w:rsidR="009856A4">
        <w:t>С</w:t>
      </w:r>
      <w:r w:rsidRPr="00F9536C">
        <w:t xml:space="preserve"> прилага адекватна защита на личните данни</w:t>
      </w:r>
      <w:r w:rsidR="00A01273">
        <w:t>, която</w:t>
      </w:r>
      <w:r w:rsidRPr="00F9536C">
        <w:t xml:space="preserve"> включва: </w:t>
      </w:r>
    </w:p>
    <w:p w14:paraId="3BE18EF5" w14:textId="77777777" w:rsidR="00F9536C" w:rsidRPr="00F9536C" w:rsidRDefault="00F9536C" w:rsidP="00CA686F">
      <w:pPr>
        <w:numPr>
          <w:ilvl w:val="0"/>
          <w:numId w:val="16"/>
        </w:numPr>
      </w:pPr>
      <w:r w:rsidRPr="00F9536C">
        <w:t>Физическа защита;</w:t>
      </w:r>
    </w:p>
    <w:p w14:paraId="57362A4A" w14:textId="77777777" w:rsidR="00F9536C" w:rsidRPr="00F9536C" w:rsidRDefault="00F9536C" w:rsidP="00CA686F">
      <w:pPr>
        <w:numPr>
          <w:ilvl w:val="0"/>
          <w:numId w:val="16"/>
        </w:numPr>
      </w:pPr>
      <w:r w:rsidRPr="00F9536C">
        <w:t>Персонална защита;</w:t>
      </w:r>
    </w:p>
    <w:p w14:paraId="54013831" w14:textId="77777777" w:rsidR="00F9536C" w:rsidRPr="00F9536C" w:rsidRDefault="00F9536C" w:rsidP="00CA686F">
      <w:pPr>
        <w:numPr>
          <w:ilvl w:val="0"/>
          <w:numId w:val="16"/>
        </w:numPr>
      </w:pPr>
      <w:r w:rsidRPr="00F9536C">
        <w:t>Документална защита;</w:t>
      </w:r>
    </w:p>
    <w:p w14:paraId="4DD58B70" w14:textId="77777777" w:rsidR="00F9536C" w:rsidRPr="00F9536C" w:rsidRDefault="00F9536C" w:rsidP="00CA686F">
      <w:pPr>
        <w:numPr>
          <w:ilvl w:val="0"/>
          <w:numId w:val="16"/>
        </w:numPr>
      </w:pPr>
      <w:r w:rsidRPr="00F9536C">
        <w:t>Защита на автоматизирани информационни системи и мрежи;</w:t>
      </w:r>
    </w:p>
    <w:p w14:paraId="14532726" w14:textId="77777777" w:rsidR="00F9536C" w:rsidRPr="00F9536C" w:rsidRDefault="00F9536C" w:rsidP="00CA686F">
      <w:pPr>
        <w:numPr>
          <w:ilvl w:val="0"/>
          <w:numId w:val="16"/>
        </w:numPr>
      </w:pPr>
      <w:r w:rsidRPr="00F9536C">
        <w:t>Криптографска защита.</w:t>
      </w:r>
    </w:p>
    <w:p w14:paraId="5511A004" w14:textId="77777777" w:rsidR="00F9536C" w:rsidRPr="00F9536C" w:rsidRDefault="00F9536C" w:rsidP="00F9536C">
      <w:pPr>
        <w:rPr>
          <w:b/>
        </w:rPr>
      </w:pPr>
    </w:p>
    <w:p w14:paraId="203490AC" w14:textId="77777777" w:rsidR="00F9536C" w:rsidRPr="00F9536C" w:rsidRDefault="00F9536C" w:rsidP="00F9536C">
      <w:r w:rsidRPr="00F9536C">
        <w:rPr>
          <w:b/>
        </w:rPr>
        <w:t>Чл. 8.</w:t>
      </w:r>
      <w:r w:rsidRPr="00F9536C">
        <w:t xml:space="preserve"> (1) Личните данни се събират за конкретни, точно определени от закона цели, обработват се законосъобразно и добросъвестно и не могат да се обработват допълнително по начин, несъвместим с тези цели.</w:t>
      </w:r>
      <w:r w:rsidR="00E23641">
        <w:t xml:space="preserve"> По-нататъшното обработване на личните данни за целите на архивирането в обществен интерес, за научни, исторически изследвания или за статистически цели не се счита за несъвместимо с първоначалните цели.</w:t>
      </w:r>
    </w:p>
    <w:p w14:paraId="1B9EDA72" w14:textId="55FF2246" w:rsidR="00F9536C" w:rsidRPr="00F9536C" w:rsidRDefault="00F9536C" w:rsidP="00F9536C">
      <w:r w:rsidRPr="00F9536C">
        <w:t xml:space="preserve">(2) Личните данни се съхраняват на хартиен, технически и/или електронен носител, само за времето, необходимо за  изпълнение на </w:t>
      </w:r>
      <w:r w:rsidR="00E23641">
        <w:t xml:space="preserve">правомощия, </w:t>
      </w:r>
      <w:r w:rsidRPr="00F9536C">
        <w:t xml:space="preserve">правни задължения на </w:t>
      </w:r>
      <w:r w:rsidR="009856A4">
        <w:t>ВА</w:t>
      </w:r>
      <w:r w:rsidR="00C579AB">
        <w:t>дв</w:t>
      </w:r>
      <w:r w:rsidR="009856A4">
        <w:t>С</w:t>
      </w:r>
      <w:r w:rsidR="00BC7460">
        <w:t xml:space="preserve"> и/или нормалното му</w:t>
      </w:r>
      <w:r w:rsidRPr="00F9536C">
        <w:t xml:space="preserve"> функциониране.</w:t>
      </w:r>
    </w:p>
    <w:p w14:paraId="382F1797" w14:textId="37D2AAFA" w:rsidR="00F9536C" w:rsidRPr="00F9536C" w:rsidRDefault="00F9536C" w:rsidP="00F9536C">
      <w:r w:rsidRPr="00F9536C">
        <w:t xml:space="preserve">(3) Събирането, обработването и съхраняването на лични данни в регистрите на </w:t>
      </w:r>
      <w:r w:rsidR="009856A4">
        <w:t>ВА</w:t>
      </w:r>
      <w:r w:rsidR="00C579AB">
        <w:t>дв</w:t>
      </w:r>
      <w:r w:rsidR="009856A4">
        <w:t>С</w:t>
      </w:r>
      <w:r w:rsidRPr="00F9536C">
        <w:t xml:space="preserve"> се извършва на хартиен, технически и/или електронен носител по централизиран и/или разпределен способ в помещения, съобр</w:t>
      </w:r>
      <w:r w:rsidR="00342455">
        <w:t>а</w:t>
      </w:r>
      <w:r w:rsidRPr="00F9536C">
        <w:t>зно с</w:t>
      </w:r>
      <w:r w:rsidR="00342455">
        <w:t xml:space="preserve"> предвидените </w:t>
      </w:r>
      <w:r w:rsidRPr="00F9536C">
        <w:t xml:space="preserve">мерки за защита и </w:t>
      </w:r>
      <w:r w:rsidR="00E23641">
        <w:t>оценката на подходящото ниво на сигурност</w:t>
      </w:r>
      <w:r w:rsidRPr="00F9536C">
        <w:t xml:space="preserve"> на съответния регистър.</w:t>
      </w:r>
    </w:p>
    <w:p w14:paraId="01A8BCF9" w14:textId="77777777" w:rsidR="00F9536C" w:rsidRPr="00F9536C" w:rsidRDefault="00F9536C" w:rsidP="00F9536C">
      <w:pPr>
        <w:rPr>
          <w:b/>
        </w:rPr>
      </w:pPr>
    </w:p>
    <w:p w14:paraId="41664A04" w14:textId="2381EE3C" w:rsidR="00F9536C" w:rsidRPr="00F9536C" w:rsidRDefault="00F9536C" w:rsidP="00F9536C">
      <w:r w:rsidRPr="00F9536C">
        <w:rPr>
          <w:b/>
        </w:rPr>
        <w:t>Чл. 9.</w:t>
      </w:r>
      <w:r w:rsidRPr="00F9536C">
        <w:t xml:space="preserve"> Когато </w:t>
      </w:r>
      <w:r w:rsidR="00BC7460">
        <w:t xml:space="preserve">не са налице хипотезите на чл. 6, </w:t>
      </w:r>
      <w:r w:rsidR="00C579AB">
        <w:t>§</w:t>
      </w:r>
      <w:r w:rsidR="00BC7460">
        <w:t xml:space="preserve"> 1, б. „б“ – „ е“</w:t>
      </w:r>
      <w:r w:rsidR="00827DFB">
        <w:t xml:space="preserve"> от Регламент 2016/679</w:t>
      </w:r>
      <w:r w:rsidRPr="00F9536C">
        <w:t>, физическите лица, чиито лични данни се обработват</w:t>
      </w:r>
      <w:r w:rsidR="00342455">
        <w:t xml:space="preserve"> от </w:t>
      </w:r>
      <w:r w:rsidR="009856A4">
        <w:t>ВАС</w:t>
      </w:r>
      <w:r w:rsidRPr="00F9536C">
        <w:t>, подписват декларация за съгласие по образец</w:t>
      </w:r>
      <w:r w:rsidR="00827DFB">
        <w:t xml:space="preserve"> </w:t>
      </w:r>
      <w:r w:rsidRPr="00F9536C">
        <w:t>(</w:t>
      </w:r>
      <w:r w:rsidRPr="00EF1DFF">
        <w:rPr>
          <w:b/>
          <w:i/>
        </w:rPr>
        <w:t>Приложение № 1</w:t>
      </w:r>
      <w:r w:rsidRPr="00F9536C">
        <w:t>).</w:t>
      </w:r>
    </w:p>
    <w:p w14:paraId="0C323FB8" w14:textId="77777777" w:rsidR="00F9536C" w:rsidRPr="00F9536C" w:rsidRDefault="00F9536C" w:rsidP="00F9536C">
      <w:pPr>
        <w:rPr>
          <w:b/>
        </w:rPr>
      </w:pPr>
    </w:p>
    <w:p w14:paraId="7EC320A0" w14:textId="0F03200A" w:rsidR="00F9536C" w:rsidRPr="00F9536C" w:rsidRDefault="00F9536C" w:rsidP="00F9536C">
      <w:r w:rsidRPr="00F9536C">
        <w:rPr>
          <w:b/>
        </w:rPr>
        <w:t xml:space="preserve">Чл. 10. </w:t>
      </w:r>
      <w:r w:rsidRPr="00F9536C">
        <w:t xml:space="preserve">(1) Право на достъп до регистрите с лични данни имат само </w:t>
      </w:r>
      <w:r w:rsidR="00931E6B">
        <w:t xml:space="preserve">органите на </w:t>
      </w:r>
      <w:r w:rsidR="009856A4">
        <w:t>ВА</w:t>
      </w:r>
      <w:r w:rsidR="00C579AB">
        <w:t>дв</w:t>
      </w:r>
      <w:r w:rsidR="009856A4">
        <w:t>С</w:t>
      </w:r>
      <w:r w:rsidR="00482AED">
        <w:t>, съобразно възложените им от закона правомощия</w:t>
      </w:r>
      <w:r w:rsidR="00931E6B">
        <w:t xml:space="preserve"> и </w:t>
      </w:r>
      <w:r w:rsidRPr="00F9536C">
        <w:t>оторизирани</w:t>
      </w:r>
      <w:r w:rsidR="007943DF">
        <w:t xml:space="preserve">те работници и служители на </w:t>
      </w:r>
      <w:r w:rsidR="009856A4">
        <w:t>ВА</w:t>
      </w:r>
      <w:r w:rsidR="00C579AB">
        <w:t>дв</w:t>
      </w:r>
      <w:r w:rsidR="009856A4">
        <w:t>С</w:t>
      </w:r>
      <w:r w:rsidR="007D4212">
        <w:t>, както и обработващи лични данни, на които администраторът е възложил обработването на данни от съответния регистър при условията на чл. 28 от Общия регламент относно защитата на данните</w:t>
      </w:r>
      <w:r w:rsidRPr="00F9536C">
        <w:t>.</w:t>
      </w:r>
    </w:p>
    <w:p w14:paraId="1EC78F77" w14:textId="05F0C9BF" w:rsidR="00F9536C" w:rsidRPr="00F9536C" w:rsidRDefault="00F9536C" w:rsidP="00F9536C">
      <w:r w:rsidRPr="00F9536C">
        <w:t xml:space="preserve">(2) Оторизирането </w:t>
      </w:r>
      <w:r w:rsidR="00CC6376">
        <w:t xml:space="preserve">на работници и служители </w:t>
      </w:r>
      <w:r w:rsidRPr="00F9536C">
        <w:t xml:space="preserve">се извършва на база длъжностна характеристика или чрез изричен акт на </w:t>
      </w:r>
      <w:r w:rsidR="00796741">
        <w:t xml:space="preserve">Председателя на </w:t>
      </w:r>
      <w:r w:rsidR="009856A4">
        <w:t>ВА</w:t>
      </w:r>
      <w:r w:rsidR="00C579AB">
        <w:t>дв</w:t>
      </w:r>
      <w:r w:rsidR="009856A4">
        <w:t>С</w:t>
      </w:r>
      <w:r w:rsidR="00796741">
        <w:t xml:space="preserve"> или на </w:t>
      </w:r>
      <w:r w:rsidR="00252567">
        <w:t>Висшия</w:t>
      </w:r>
      <w:r w:rsidR="00CC6376">
        <w:t xml:space="preserve"> адвокатски съвет</w:t>
      </w:r>
      <w:r w:rsidRPr="00F9536C">
        <w:t>.</w:t>
      </w:r>
    </w:p>
    <w:p w14:paraId="68D78D16" w14:textId="77777777" w:rsidR="00F9536C" w:rsidRPr="00F9536C" w:rsidRDefault="00F9536C" w:rsidP="00F9536C">
      <w:r w:rsidRPr="00F9536C">
        <w:lastRenderedPageBreak/>
        <w:t xml:space="preserve">(3) </w:t>
      </w:r>
      <w:r w:rsidR="00CC6376">
        <w:t>Работниците и с</w:t>
      </w:r>
      <w:r w:rsidRPr="00F9536C">
        <w:t>лужители носят отговорност за осигуряване и гарантиране на регламентиран достъп до служебните помещения и опазване на регистрите, съдържащи лични данни. Всяко умишлено нарушение на правилата и ограниченията за достъп до личните данни от персонала може да бъде основание за налагане на дисциплинарни санкции</w:t>
      </w:r>
      <w:r w:rsidR="00B25904">
        <w:t xml:space="preserve"> по отношение на съответните работници и служители.</w:t>
      </w:r>
    </w:p>
    <w:p w14:paraId="304C826C" w14:textId="77777777" w:rsidR="00F9536C" w:rsidRPr="00F9536C" w:rsidRDefault="00F9536C" w:rsidP="00F9536C">
      <w:r w:rsidRPr="00F9536C">
        <w:t xml:space="preserve">(4) Длъжностните лица нямат право да разпространяват информация за личните данни, станали им известни при </w:t>
      </w:r>
      <w:r w:rsidR="00BA091B">
        <w:t xml:space="preserve">и по повод </w:t>
      </w:r>
      <w:r w:rsidRPr="00F9536C">
        <w:t>изпълнение на служебните им задължения.</w:t>
      </w:r>
    </w:p>
    <w:p w14:paraId="023445A0" w14:textId="77777777" w:rsidR="00F9536C" w:rsidRPr="00F9536C" w:rsidRDefault="00F9536C" w:rsidP="00F9536C"/>
    <w:p w14:paraId="2A5FBD2E" w14:textId="77777777" w:rsidR="00F9536C" w:rsidRPr="00F9536C" w:rsidRDefault="00F9536C" w:rsidP="00F9536C">
      <w:r w:rsidRPr="00F9536C">
        <w:rPr>
          <w:b/>
        </w:rPr>
        <w:t>Чл. 11.</w:t>
      </w:r>
      <w:r w:rsidRPr="00F9536C">
        <w:t xml:space="preserve"> (1) Документите и преписките, по които работата е приключила, се архивират.</w:t>
      </w:r>
    </w:p>
    <w:p w14:paraId="35E94E14" w14:textId="77777777" w:rsidR="00F9536C" w:rsidRPr="001957B5" w:rsidRDefault="00F9536C" w:rsidP="00F9536C">
      <w:pPr>
        <w:rPr>
          <w:lang w:val="en-US"/>
        </w:rPr>
      </w:pPr>
      <w:r w:rsidRPr="00F9536C">
        <w:t xml:space="preserve">(2) Трайното съхраняване </w:t>
      </w:r>
      <w:r w:rsidR="00B25904">
        <w:t xml:space="preserve">за нуждите на архивирането </w:t>
      </w:r>
      <w:r w:rsidRPr="00F9536C">
        <w:t xml:space="preserve">на документи, съдържащи лични данни, се извършва на хартиен носител в помещения, определени за архив, за срокове, съобразени с действащото законодателство. Помещенията, определени за архив, са оборудвани </w:t>
      </w:r>
      <w:r w:rsidR="00E25446">
        <w:t xml:space="preserve">с </w:t>
      </w:r>
      <w:r w:rsidR="00B25904">
        <w:t>пожарои</w:t>
      </w:r>
      <w:r w:rsidR="00BA091B">
        <w:t>з</w:t>
      </w:r>
      <w:r w:rsidR="00B25904">
        <w:t>в</w:t>
      </w:r>
      <w:r w:rsidR="00BA091B">
        <w:t>е</w:t>
      </w:r>
      <w:r w:rsidR="00B25904">
        <w:t>ст</w:t>
      </w:r>
      <w:r w:rsidR="007C41B8">
        <w:t>и</w:t>
      </w:r>
      <w:r w:rsidR="00B25904">
        <w:t>телни системи</w:t>
      </w:r>
      <w:r w:rsidR="00E25446">
        <w:t xml:space="preserve"> и пожарогасители</w:t>
      </w:r>
      <w:r w:rsidR="00B25904">
        <w:t>,</w:t>
      </w:r>
      <w:r w:rsidRPr="00F9536C">
        <w:t xml:space="preserve"> </w:t>
      </w:r>
      <w:r w:rsidR="00B25904">
        <w:t xml:space="preserve">със системи за контрол на достъпа и </w:t>
      </w:r>
      <w:r w:rsidRPr="00F9536C">
        <w:t>задължително се заключват.</w:t>
      </w:r>
    </w:p>
    <w:p w14:paraId="526520DE" w14:textId="77777777" w:rsidR="00F9536C" w:rsidRPr="00F9536C" w:rsidRDefault="00F9536C" w:rsidP="00F9536C">
      <w:r w:rsidRPr="00F9536C">
        <w:t>(</w:t>
      </w:r>
      <w:r w:rsidR="00AF180E">
        <w:t>3</w:t>
      </w:r>
      <w:r w:rsidRPr="00F9536C">
        <w:t xml:space="preserve">) Документите на електронен носител се съхраняват на специализирани сървъри, компютърни системи и/или външни носители на информация. Архивиране на личните данни на технически носител се извършва периодично от обработващия/оператора на лични данни с оглед запазване на информацията за съответните лица в актуален вид и </w:t>
      </w:r>
      <w:r w:rsidR="00482AED">
        <w:t xml:space="preserve">с цел осигуряване на </w:t>
      </w:r>
      <w:r w:rsidRPr="00F9536C">
        <w:t>възможност за възстановяване, в случай на погиване на основния носител/система. Архивните копия се съхраняват на различно местоположение от мястото на компютърното оборудване, обработващо данните. Достъп до архивите имат само обработващият/операторът/ на лични данни и оторизираните длъжностни лица.</w:t>
      </w:r>
    </w:p>
    <w:p w14:paraId="0CAAC90E" w14:textId="7EFE8741" w:rsidR="00F9536C" w:rsidRPr="00F9536C" w:rsidRDefault="00F9536C" w:rsidP="00F9536C">
      <w:r w:rsidRPr="00F9536C">
        <w:t>(</w:t>
      </w:r>
      <w:r w:rsidR="00482AED">
        <w:t>4</w:t>
      </w:r>
      <w:r w:rsidRPr="00F9536C">
        <w:t>) Достъп до архивираните документи, съдържащи лични данни, имат единствено оторизирани</w:t>
      </w:r>
      <w:r w:rsidR="00482AED">
        <w:t>те</w:t>
      </w:r>
      <w:r w:rsidRPr="00F9536C">
        <w:t xml:space="preserve"> лица</w:t>
      </w:r>
      <w:r w:rsidR="00482AED">
        <w:t xml:space="preserve"> и органите на </w:t>
      </w:r>
      <w:r w:rsidR="009856A4">
        <w:t>ВА</w:t>
      </w:r>
      <w:r w:rsidR="004A6BB3">
        <w:t>дв</w:t>
      </w:r>
      <w:r w:rsidR="009856A4">
        <w:t>С</w:t>
      </w:r>
      <w:r w:rsidR="00482AED">
        <w:t xml:space="preserve"> съобразно възложените им от закона правомощия</w:t>
      </w:r>
      <w:r w:rsidRPr="00F9536C">
        <w:t>.</w:t>
      </w:r>
    </w:p>
    <w:p w14:paraId="0EEFE0DA" w14:textId="77777777" w:rsidR="00F9536C" w:rsidRPr="00F9536C" w:rsidRDefault="00F9536C" w:rsidP="00F9536C"/>
    <w:p w14:paraId="2391B89B" w14:textId="77777777" w:rsidR="00F9536C" w:rsidRDefault="00F9536C" w:rsidP="00F9536C">
      <w:r w:rsidRPr="00F9536C">
        <w:rPr>
          <w:b/>
        </w:rPr>
        <w:t>Чл. 12.</w:t>
      </w:r>
      <w:r w:rsidRPr="00F9536C">
        <w:t xml:space="preserve"> </w:t>
      </w:r>
      <w:r w:rsidR="00AF180E">
        <w:t xml:space="preserve">(1) </w:t>
      </w:r>
      <w:r w:rsidRPr="00F9536C">
        <w:t xml:space="preserve">С оглед защита на хартиените, техническите и информационните ресурси всички служители са длъжни да спазват правилата за противопожарна безопасност. </w:t>
      </w:r>
    </w:p>
    <w:p w14:paraId="2863C8A2" w14:textId="77777777" w:rsidR="00AF180E" w:rsidRPr="00F9536C" w:rsidRDefault="00AF180E" w:rsidP="00F9536C">
      <w:r>
        <w:t>(2) Служителите преминават задължителен инструктаж за запознаване с правилата за Противопожарна безопасност най-малко веднъж годишно.</w:t>
      </w:r>
      <w:r w:rsidR="007E0BF1">
        <w:t xml:space="preserve"> За проведения инструктаж се съставя Протокол по образец, съгласно </w:t>
      </w:r>
      <w:r w:rsidR="007E0BF1" w:rsidRPr="00EF1DFF">
        <w:rPr>
          <w:b/>
          <w:i/>
        </w:rPr>
        <w:t xml:space="preserve">Приложение № </w:t>
      </w:r>
      <w:r w:rsidR="00F12006" w:rsidRPr="00EF1DFF">
        <w:rPr>
          <w:b/>
          <w:i/>
        </w:rPr>
        <w:t>2</w:t>
      </w:r>
      <w:r w:rsidR="007E0BF1">
        <w:t>.</w:t>
      </w:r>
    </w:p>
    <w:p w14:paraId="1714BCC8" w14:textId="77777777" w:rsidR="00F9536C" w:rsidRPr="00F9536C" w:rsidRDefault="00F9536C" w:rsidP="00F9536C">
      <w:pPr>
        <w:rPr>
          <w:b/>
        </w:rPr>
      </w:pPr>
    </w:p>
    <w:p w14:paraId="119AF48A" w14:textId="7A97EA66" w:rsidR="00F9536C" w:rsidRPr="00F9536C" w:rsidRDefault="00F9536C" w:rsidP="00F9536C">
      <w:r w:rsidRPr="00F9536C">
        <w:rPr>
          <w:b/>
        </w:rPr>
        <w:t>Чл. 13.</w:t>
      </w:r>
      <w:r w:rsidRPr="00F9536C">
        <w:t xml:space="preserve"> (1) </w:t>
      </w:r>
      <w:r w:rsidR="007D4212">
        <w:t>Най-малко</w:t>
      </w:r>
      <w:r w:rsidR="00A20438">
        <w:t xml:space="preserve"> веднъж годишно се извършват </w:t>
      </w:r>
      <w:r w:rsidRPr="00F9536C">
        <w:t>периодични проверки за състоянието и ц</w:t>
      </w:r>
      <w:r w:rsidR="00660407">
        <w:t>я</w:t>
      </w:r>
      <w:r w:rsidRPr="00F9536C">
        <w:t xml:space="preserve">лостта на личните данни, съдържащи се в обработваните от </w:t>
      </w:r>
      <w:r w:rsidR="009856A4">
        <w:t>ВА</w:t>
      </w:r>
      <w:r w:rsidR="0007416E">
        <w:t>дв</w:t>
      </w:r>
      <w:r w:rsidR="009856A4">
        <w:t>С</w:t>
      </w:r>
      <w:r w:rsidRPr="00F9536C">
        <w:t xml:space="preserve"> регистри</w:t>
      </w:r>
      <w:r w:rsidR="00A20438">
        <w:t xml:space="preserve">. Проверките се извършват от комисия, включваща служители на </w:t>
      </w:r>
      <w:r w:rsidR="009856A4">
        <w:t>ВА</w:t>
      </w:r>
      <w:r w:rsidR="0007416E">
        <w:t>дв</w:t>
      </w:r>
      <w:r w:rsidR="009856A4">
        <w:t>С</w:t>
      </w:r>
      <w:r w:rsidR="00A20438">
        <w:t xml:space="preserve"> и членове на </w:t>
      </w:r>
      <w:r w:rsidR="00252567">
        <w:t>Висшия</w:t>
      </w:r>
      <w:r w:rsidR="00A20438">
        <w:t xml:space="preserve"> адвокатски съвет, които изготвят Доклад за резултата от проверката.</w:t>
      </w:r>
      <w:r w:rsidRPr="00F9536C">
        <w:t xml:space="preserve"> </w:t>
      </w:r>
    </w:p>
    <w:p w14:paraId="00A4083C" w14:textId="448009A3" w:rsidR="00F9536C" w:rsidRPr="00F9536C" w:rsidRDefault="00F9536C" w:rsidP="00F9536C">
      <w:r w:rsidRPr="00F9536C">
        <w:t xml:space="preserve">(2) </w:t>
      </w:r>
      <w:r w:rsidR="00A20438">
        <w:t>Докладът по ал. 1</w:t>
      </w:r>
      <w:r w:rsidRPr="00F9536C">
        <w:t xml:space="preserve"> трябва да включват преценка на необходимостта за обработка на личните данни и</w:t>
      </w:r>
      <w:r w:rsidR="001E08FC">
        <w:t>ли</w:t>
      </w:r>
      <w:r w:rsidRPr="00F9536C">
        <w:t xml:space="preserve"> унищожаване.</w:t>
      </w:r>
      <w:r w:rsidR="007E0BF1">
        <w:t xml:space="preserve"> Доклад</w:t>
      </w:r>
      <w:r w:rsidR="00A20438">
        <w:t xml:space="preserve">ите се адресират до </w:t>
      </w:r>
      <w:r w:rsidR="00EF1DFF">
        <w:t xml:space="preserve">Длъжностното лице по защита на данните, до </w:t>
      </w:r>
      <w:r w:rsidR="00A20438">
        <w:t xml:space="preserve">Председателя на </w:t>
      </w:r>
      <w:r w:rsidR="009856A4">
        <w:t>ВА</w:t>
      </w:r>
      <w:r w:rsidR="004A6BB3">
        <w:t>дв</w:t>
      </w:r>
      <w:r w:rsidR="009856A4">
        <w:t>С</w:t>
      </w:r>
      <w:r w:rsidR="00A20438">
        <w:t xml:space="preserve"> и </w:t>
      </w:r>
      <w:r w:rsidR="00EF1DFF">
        <w:t xml:space="preserve">до </w:t>
      </w:r>
      <w:r w:rsidR="00252567">
        <w:t>Висшия</w:t>
      </w:r>
      <w:r w:rsidR="00A20438">
        <w:t xml:space="preserve"> адвокатски съвет</w:t>
      </w:r>
      <w:r w:rsidR="007E0BF1">
        <w:t>.</w:t>
      </w:r>
    </w:p>
    <w:p w14:paraId="2FDC9ED2" w14:textId="77777777" w:rsidR="00F9536C" w:rsidRPr="00F9536C" w:rsidRDefault="00F9536C" w:rsidP="00F9536C"/>
    <w:p w14:paraId="3DC59A88" w14:textId="2BEE6104" w:rsidR="00F9536C" w:rsidRPr="00F9536C" w:rsidRDefault="00F9536C" w:rsidP="00F9536C">
      <w:r w:rsidRPr="00F9536C">
        <w:rPr>
          <w:b/>
        </w:rPr>
        <w:t>Чл. 14.</w:t>
      </w:r>
      <w:r w:rsidRPr="00F9536C">
        <w:t xml:space="preserve"> (1) При регистриране на неправомерен достъп до информационните масиви за лични данни, </w:t>
      </w:r>
      <w:r w:rsidR="003D2FC7">
        <w:t xml:space="preserve">или при друг инцидент, нарушаващ сигурността на личните данни, </w:t>
      </w:r>
      <w:r w:rsidRPr="00F9536C">
        <w:t>служителят, констатирал това нарушение</w:t>
      </w:r>
      <w:r w:rsidR="003D2FC7">
        <w:t>/инцидент</w:t>
      </w:r>
      <w:r w:rsidRPr="00F9536C">
        <w:t xml:space="preserve">, </w:t>
      </w:r>
      <w:r w:rsidR="000437AC" w:rsidRPr="007C41B8">
        <w:t xml:space="preserve">незабавно </w:t>
      </w:r>
      <w:r w:rsidRPr="00F9536C">
        <w:t xml:space="preserve">докладва за </w:t>
      </w:r>
      <w:r w:rsidR="003D2FC7">
        <w:t>това</w:t>
      </w:r>
      <w:r w:rsidRPr="00F9536C">
        <w:t xml:space="preserve"> на прекия си ръководител, който от своя страна е длъжен, своевременно да информира </w:t>
      </w:r>
      <w:r w:rsidR="001E08FC">
        <w:t>Длъжностното лице по защита на данните</w:t>
      </w:r>
      <w:r w:rsidR="003D2FC7">
        <w:t xml:space="preserve"> за инцидента</w:t>
      </w:r>
      <w:r w:rsidRPr="00F9536C">
        <w:t>.</w:t>
      </w:r>
      <w:r w:rsidR="000437AC">
        <w:t xml:space="preserve"> Уведомяването за инцидент </w:t>
      </w:r>
      <w:r w:rsidR="007D4212">
        <w:t>се извършва</w:t>
      </w:r>
      <w:r w:rsidR="000437AC">
        <w:t xml:space="preserve"> писмено, по електронен път или по друг начин, който позв</w:t>
      </w:r>
      <w:r w:rsidR="004A6BB3">
        <w:t>о</w:t>
      </w:r>
      <w:r w:rsidR="000437AC">
        <w:t>лява да се установи извършването му</w:t>
      </w:r>
      <w:r w:rsidR="007C41B8">
        <w:t xml:space="preserve"> и да се спази изискването за уведомяване</w:t>
      </w:r>
      <w:r w:rsidR="004B7F10">
        <w:t xml:space="preserve"> </w:t>
      </w:r>
      <w:r w:rsidR="00AF077E">
        <w:t xml:space="preserve">на Комисията за защита на личните данни </w:t>
      </w:r>
      <w:r w:rsidR="004B7F10">
        <w:t xml:space="preserve">в </w:t>
      </w:r>
      <w:r w:rsidR="00AF077E">
        <w:t xml:space="preserve">срок от </w:t>
      </w:r>
      <w:r w:rsidR="004B7F10">
        <w:t>72 час</w:t>
      </w:r>
      <w:r w:rsidR="00AF077E">
        <w:t>а от узнаването за инцидента</w:t>
      </w:r>
      <w:r w:rsidR="000437AC">
        <w:t>.</w:t>
      </w:r>
    </w:p>
    <w:p w14:paraId="60C63A3E" w14:textId="77777777" w:rsidR="00F9536C" w:rsidRPr="00F9536C" w:rsidRDefault="003D2FC7" w:rsidP="00F9536C">
      <w:r w:rsidRPr="00F9536C" w:rsidDel="003D2FC7">
        <w:t xml:space="preserve"> </w:t>
      </w:r>
      <w:r w:rsidR="00AF077E">
        <w:t>(</w:t>
      </w:r>
      <w:r>
        <w:t>2</w:t>
      </w:r>
      <w:r w:rsidR="00AF077E">
        <w:t xml:space="preserve">) </w:t>
      </w:r>
      <w:r w:rsidR="00F9536C" w:rsidRPr="00F9536C">
        <w:t>Процесът по докладване и управление на инциденти задължително включва регистрирането на инцидента, времето на установяването му, лицето, което го докладва, лицето, на което е бил докладван, последствията от него и мерките за отстраняването му.</w:t>
      </w:r>
    </w:p>
    <w:p w14:paraId="2FB55529" w14:textId="77777777" w:rsidR="00F9536C" w:rsidRPr="00F9536C" w:rsidRDefault="00F9536C" w:rsidP="00F9536C"/>
    <w:p w14:paraId="5A90CA4E" w14:textId="730C9AA3" w:rsidR="00F9536C" w:rsidRPr="00F9536C" w:rsidRDefault="00F9536C" w:rsidP="00F9536C">
      <w:r w:rsidRPr="00F9536C">
        <w:rPr>
          <w:b/>
        </w:rPr>
        <w:t>Чл. 15.</w:t>
      </w:r>
      <w:r w:rsidRPr="00F9536C">
        <w:t xml:space="preserve"> (1) При повишаване на нивото на чувствителност на информацията, произтичащо от изменение в нейния вид или в рисковете при обработването </w:t>
      </w:r>
      <w:r w:rsidR="00252567">
        <w:t>ѝ</w:t>
      </w:r>
      <w:r w:rsidRPr="00F9536C">
        <w:t xml:space="preserve">, </w:t>
      </w:r>
      <w:r w:rsidR="009856A4">
        <w:t>ВА</w:t>
      </w:r>
      <w:r w:rsidR="004A6BB3">
        <w:t>дв</w:t>
      </w:r>
      <w:r w:rsidR="009856A4">
        <w:t>С</w:t>
      </w:r>
      <w:r w:rsidRPr="00F9536C">
        <w:t xml:space="preserve"> може да определи </w:t>
      </w:r>
      <w:r w:rsidR="00472C76">
        <w:t>допълнителни мерки за</w:t>
      </w:r>
      <w:r w:rsidRPr="00F9536C">
        <w:t xml:space="preserve"> защита </w:t>
      </w:r>
      <w:r w:rsidR="00472C76">
        <w:t>на информацията от съответния регистър на лични данни</w:t>
      </w:r>
      <w:r w:rsidRPr="00F9536C">
        <w:t>.</w:t>
      </w:r>
    </w:p>
    <w:p w14:paraId="7FADE5F4" w14:textId="77777777" w:rsidR="00F9536C" w:rsidRPr="00F9536C" w:rsidRDefault="00F9536C" w:rsidP="00F9536C">
      <w:r w:rsidRPr="00F9536C">
        <w:t>(2) Доклади за състоянието, рисковете и нивото на чувствителност на информацията се изготвят веднъж на 2 години</w:t>
      </w:r>
      <w:r w:rsidR="007D4212">
        <w:rPr>
          <w:lang w:val="en-US"/>
        </w:rPr>
        <w:t xml:space="preserve"> </w:t>
      </w:r>
      <w:r w:rsidR="007D4212">
        <w:t>или при промяна на характера на обработваните лични данни</w:t>
      </w:r>
      <w:r w:rsidRPr="00F9536C">
        <w:t>.</w:t>
      </w:r>
    </w:p>
    <w:p w14:paraId="4D5BB6C1" w14:textId="77777777" w:rsidR="00F9536C" w:rsidRPr="00F9536C" w:rsidRDefault="00F9536C" w:rsidP="00F9536C"/>
    <w:p w14:paraId="527EE05B" w14:textId="7F8BD4E0" w:rsidR="00F9536C" w:rsidRPr="00F9536C" w:rsidRDefault="00F9536C" w:rsidP="00F9536C">
      <w:pPr>
        <w:rPr>
          <w:b/>
        </w:rPr>
      </w:pPr>
      <w:r w:rsidRPr="00F9536C">
        <w:rPr>
          <w:b/>
        </w:rPr>
        <w:t xml:space="preserve">Чл. 16. </w:t>
      </w:r>
      <w:r w:rsidRPr="00F9536C">
        <w:t xml:space="preserve">(1) След постигане </w:t>
      </w:r>
      <w:r w:rsidR="00945271">
        <w:t xml:space="preserve">на </w:t>
      </w:r>
      <w:r w:rsidRPr="00F9536C">
        <w:t>целта на обработване на личните данни</w:t>
      </w:r>
      <w:r w:rsidR="00234535">
        <w:t>,</w:t>
      </w:r>
      <w:r w:rsidRPr="00F9536C">
        <w:t xml:space="preserve"> съдържащи се в поддържаните от </w:t>
      </w:r>
      <w:r w:rsidR="009856A4">
        <w:t>ВА</w:t>
      </w:r>
      <w:r w:rsidR="004A6BB3">
        <w:t>дв</w:t>
      </w:r>
      <w:r w:rsidR="009856A4">
        <w:t>С</w:t>
      </w:r>
      <w:r w:rsidRPr="00F9536C">
        <w:t xml:space="preserve"> регистри, </w:t>
      </w:r>
      <w:r w:rsidR="00824C6A">
        <w:t xml:space="preserve">личните данни </w:t>
      </w:r>
      <w:r w:rsidRPr="00F9536C">
        <w:t xml:space="preserve">следва да бъдат унищожени при спазване на </w:t>
      </w:r>
      <w:r w:rsidR="00824C6A">
        <w:t xml:space="preserve">процедурите, предвидени в приложимите нормативни актове и в </w:t>
      </w:r>
      <w:r w:rsidR="00472C76">
        <w:t>настоящите Вътрешни правила</w:t>
      </w:r>
      <w:r w:rsidRPr="00F9536C">
        <w:t xml:space="preserve">. </w:t>
      </w:r>
    </w:p>
    <w:p w14:paraId="6871DF85" w14:textId="0A69CC70" w:rsidR="00C17888" w:rsidRDefault="00F9536C" w:rsidP="00F9536C">
      <w:r w:rsidRPr="00F9536C">
        <w:t xml:space="preserve">(2) В случаите, </w:t>
      </w:r>
      <w:r w:rsidR="00824C6A">
        <w:t xml:space="preserve">в които </w:t>
      </w:r>
      <w:r w:rsidRPr="00F9536C">
        <w:t xml:space="preserve">се налага унищожаване на носител на лични данни, </w:t>
      </w:r>
      <w:r w:rsidR="009856A4">
        <w:t>ВА</w:t>
      </w:r>
      <w:r w:rsidR="004A6BB3">
        <w:t>дв</w:t>
      </w:r>
      <w:r w:rsidR="009856A4">
        <w:t>С</w:t>
      </w:r>
      <w:r w:rsidRPr="00F9536C">
        <w:t xml:space="preserve"> прилага необходимите действия за заличаване</w:t>
      </w:r>
      <w:r w:rsidR="00C17888">
        <w:t>то</w:t>
      </w:r>
      <w:r w:rsidRPr="00F9536C">
        <w:t xml:space="preserve"> </w:t>
      </w:r>
      <w:r w:rsidR="00C17888">
        <w:t xml:space="preserve">на личните данни </w:t>
      </w:r>
      <w:r w:rsidRPr="00F9536C">
        <w:t>по начин, изключващ възстановяване данните и злоупотреба с тях</w:t>
      </w:r>
      <w:r w:rsidR="00C17888">
        <w:t>, като:</w:t>
      </w:r>
    </w:p>
    <w:p w14:paraId="7398D0B3" w14:textId="77777777" w:rsidR="00C17888" w:rsidRDefault="00C17888" w:rsidP="00F9536C">
      <w:r>
        <w:t xml:space="preserve"> </w:t>
      </w:r>
      <w:r>
        <w:tab/>
      </w:r>
      <w:r>
        <w:tab/>
        <w:t>1.</w:t>
      </w:r>
      <w:r w:rsidR="00F9536C" w:rsidRPr="00F9536C">
        <w:t xml:space="preserve"> Личните данни, съхранявани на електронен носител и сървъри, се унищожават чрез трайно изтриване, вкл. презаписването на електронните средства или физическо унищожаване на носителите</w:t>
      </w:r>
      <w:r>
        <w:t>;</w:t>
      </w:r>
    </w:p>
    <w:p w14:paraId="488B45A2" w14:textId="77777777" w:rsidR="00F9536C" w:rsidRPr="00F9536C" w:rsidRDefault="00C17888" w:rsidP="00F9536C">
      <w:r>
        <w:t xml:space="preserve"> </w:t>
      </w:r>
      <w:r>
        <w:tab/>
      </w:r>
      <w:r>
        <w:tab/>
        <w:t xml:space="preserve">2. </w:t>
      </w:r>
      <w:r w:rsidR="00F9536C" w:rsidRPr="00F9536C">
        <w:t>Документите на хартиен носител, съдържащи данни, се унищожават чрез нарязване.</w:t>
      </w:r>
    </w:p>
    <w:p w14:paraId="21FB3331" w14:textId="32728385" w:rsidR="00F9536C" w:rsidRDefault="00F9536C" w:rsidP="00F9536C">
      <w:r w:rsidRPr="00F9536C">
        <w:t xml:space="preserve">(3) Унищожаване се осъществява от служители, упълномощени с изричен писмен акт на </w:t>
      </w:r>
      <w:r w:rsidR="00392D29">
        <w:t xml:space="preserve">Председателя на </w:t>
      </w:r>
      <w:r w:rsidR="009856A4">
        <w:t>ВА</w:t>
      </w:r>
      <w:r w:rsidR="004A6BB3">
        <w:t>дв</w:t>
      </w:r>
      <w:r w:rsidR="009856A4">
        <w:t>С</w:t>
      </w:r>
      <w:r w:rsidR="00392D29">
        <w:t xml:space="preserve"> или с решение на </w:t>
      </w:r>
      <w:r w:rsidR="00581E10">
        <w:t>Висшия</w:t>
      </w:r>
      <w:r w:rsidR="00392D29">
        <w:t xml:space="preserve"> адвокатски съвет</w:t>
      </w:r>
      <w:r w:rsidR="00EC2556">
        <w:t xml:space="preserve"> и след уведомяване на Длъжностното лице по защита на данните</w:t>
      </w:r>
      <w:r w:rsidR="00945271">
        <w:t>.</w:t>
      </w:r>
    </w:p>
    <w:p w14:paraId="3CE7A263" w14:textId="77777777" w:rsidR="00EC2556" w:rsidRPr="00F9536C" w:rsidRDefault="00EC2556" w:rsidP="00F9536C">
      <w:r>
        <w:t>(4) За извършеното ун</w:t>
      </w:r>
      <w:r w:rsidR="009001F7">
        <w:t>ищожаване на лични данни</w:t>
      </w:r>
      <w:r w:rsidR="00E46541">
        <w:t xml:space="preserve"> и носители на лични данни</w:t>
      </w:r>
      <w:r w:rsidR="009001F7">
        <w:t xml:space="preserve"> се съставя Протокол, подписан от служителите по ал. 3, съгласно образец, представляващ </w:t>
      </w:r>
      <w:r w:rsidR="009001F7" w:rsidRPr="00392D29">
        <w:rPr>
          <w:b/>
          <w:i/>
        </w:rPr>
        <w:t xml:space="preserve">Приложение № </w:t>
      </w:r>
      <w:r w:rsidR="00E46541" w:rsidRPr="00392D29">
        <w:rPr>
          <w:b/>
          <w:i/>
        </w:rPr>
        <w:t>3</w:t>
      </w:r>
      <w:r w:rsidR="00E46541">
        <w:t>.</w:t>
      </w:r>
    </w:p>
    <w:p w14:paraId="1D4D83AA" w14:textId="77777777" w:rsidR="00F9536C" w:rsidRPr="00F9536C" w:rsidRDefault="00F9536C" w:rsidP="00F9536C"/>
    <w:p w14:paraId="41C0C01D" w14:textId="77777777" w:rsidR="00F9536C" w:rsidRPr="00F9536C" w:rsidRDefault="00F9536C" w:rsidP="00F9536C">
      <w:r w:rsidRPr="00F9536C">
        <w:rPr>
          <w:b/>
        </w:rPr>
        <w:t xml:space="preserve">Чл. 17. </w:t>
      </w:r>
      <w:r w:rsidRPr="00F9536C">
        <w:t>(1) Достъп на лица до лични данни се предоставя единствено, ако те имат право на такъв достъп, съгласно действащото законодателство, след подаване на заявление, респ. искане за достъп на информация, и след тяхното легитимиране.</w:t>
      </w:r>
    </w:p>
    <w:p w14:paraId="1A96EA96" w14:textId="4FED7B25" w:rsidR="00F9536C" w:rsidRPr="00F9536C" w:rsidRDefault="00F9536C" w:rsidP="00F9536C">
      <w:r w:rsidRPr="00F9536C">
        <w:lastRenderedPageBreak/>
        <w:t xml:space="preserve">(2) Решението си за предоставяне или отказване </w:t>
      </w:r>
      <w:r w:rsidR="00EB5EE6">
        <w:t xml:space="preserve">на </w:t>
      </w:r>
      <w:r w:rsidRPr="00F9536C">
        <w:t xml:space="preserve">достъп до лични данни за съответното лице, </w:t>
      </w:r>
      <w:r w:rsidR="009856A4">
        <w:t>ВА</w:t>
      </w:r>
      <w:r w:rsidR="004A6BB3">
        <w:t>дв</w:t>
      </w:r>
      <w:r w:rsidR="009856A4">
        <w:t>С</w:t>
      </w:r>
      <w:r w:rsidRPr="00F9536C">
        <w:t xml:space="preserve"> съобщава в </w:t>
      </w:r>
      <w:r w:rsidR="007D4212">
        <w:t>1-месечен</w:t>
      </w:r>
      <w:r w:rsidRPr="00F9536C">
        <w:t xml:space="preserve"> срок от подаване на заявлението, респ. искането.</w:t>
      </w:r>
    </w:p>
    <w:p w14:paraId="2AB22C00" w14:textId="77777777" w:rsidR="00F9536C" w:rsidRPr="00F9536C" w:rsidRDefault="00F9536C" w:rsidP="00F9536C">
      <w:r w:rsidRPr="00F9536C">
        <w:t>(3) Информацията може да бъде предоставен</w:t>
      </w:r>
      <w:r w:rsidRPr="00F9536C">
        <w:rPr>
          <w:lang w:val="en-US"/>
        </w:rPr>
        <w:t>a</w:t>
      </w:r>
      <w:r w:rsidRPr="00F9536C">
        <w:t xml:space="preserve"> под формата на:</w:t>
      </w:r>
    </w:p>
    <w:p w14:paraId="104EB5A0" w14:textId="77777777" w:rsidR="00F9536C" w:rsidRPr="00F9536C" w:rsidRDefault="00F9536C" w:rsidP="00CA686F">
      <w:pPr>
        <w:numPr>
          <w:ilvl w:val="0"/>
          <w:numId w:val="9"/>
        </w:numPr>
      </w:pPr>
      <w:r w:rsidRPr="00F9536C">
        <w:t>устна справка;</w:t>
      </w:r>
    </w:p>
    <w:p w14:paraId="369A6263" w14:textId="77777777" w:rsidR="00F9536C" w:rsidRPr="00F9536C" w:rsidRDefault="00F9536C" w:rsidP="00CA686F">
      <w:pPr>
        <w:numPr>
          <w:ilvl w:val="0"/>
          <w:numId w:val="9"/>
        </w:numPr>
      </w:pPr>
      <w:r w:rsidRPr="00F9536C">
        <w:t>писмена справка;</w:t>
      </w:r>
    </w:p>
    <w:p w14:paraId="5BBD50B2" w14:textId="77777777" w:rsidR="00F9536C" w:rsidRPr="00F9536C" w:rsidRDefault="00F9536C" w:rsidP="00CA686F">
      <w:pPr>
        <w:numPr>
          <w:ilvl w:val="0"/>
          <w:numId w:val="9"/>
        </w:numPr>
      </w:pPr>
      <w:r w:rsidRPr="00F9536C">
        <w:t>преглед на данните от самото лице;</w:t>
      </w:r>
    </w:p>
    <w:p w14:paraId="08CDA99D" w14:textId="77777777" w:rsidR="00F9536C" w:rsidRPr="00F9536C" w:rsidRDefault="00F9536C" w:rsidP="00CA686F">
      <w:pPr>
        <w:numPr>
          <w:ilvl w:val="0"/>
          <w:numId w:val="9"/>
        </w:numPr>
      </w:pPr>
      <w:r w:rsidRPr="00F9536C">
        <w:t>предоставяне на исканата информация на технически и/или електронен носител.</w:t>
      </w:r>
    </w:p>
    <w:p w14:paraId="54F0A38E" w14:textId="26781A4D" w:rsidR="00F9536C" w:rsidRPr="00F9536C" w:rsidRDefault="00F9536C" w:rsidP="00F9536C">
      <w:r w:rsidRPr="00F9536C">
        <w:t xml:space="preserve">(4) </w:t>
      </w:r>
      <w:r w:rsidR="002A4725">
        <w:t xml:space="preserve">Всеки правен субект, който обработва лични данни по възлагане и от името на администратора, е обработващ лични данни и </w:t>
      </w:r>
      <w:r w:rsidRPr="00F9536C">
        <w:t>следва да подпиш</w:t>
      </w:r>
      <w:r w:rsidR="002A4725">
        <w:t>е</w:t>
      </w:r>
      <w:r w:rsidRPr="00F9536C">
        <w:t xml:space="preserve"> споразумение за обработка на данни</w:t>
      </w:r>
      <w:r w:rsidR="00F2383D">
        <w:t xml:space="preserve"> по образец съгласно </w:t>
      </w:r>
      <w:r w:rsidR="00F2383D" w:rsidRPr="00A6137A">
        <w:rPr>
          <w:b/>
          <w:i/>
        </w:rPr>
        <w:t xml:space="preserve">Приложение № </w:t>
      </w:r>
      <w:r w:rsidR="00A6137A" w:rsidRPr="00A6137A">
        <w:rPr>
          <w:b/>
          <w:i/>
        </w:rPr>
        <w:t>4</w:t>
      </w:r>
      <w:r w:rsidRPr="00F9536C">
        <w:t xml:space="preserve">, включващо </w:t>
      </w:r>
      <w:r w:rsidR="002A4725">
        <w:t xml:space="preserve">клаузите по чл. 28, </w:t>
      </w:r>
      <w:r w:rsidR="004A6BB3">
        <w:t>§</w:t>
      </w:r>
      <w:r w:rsidR="002A4725">
        <w:t xml:space="preserve"> 2-4 от Общия регламент относно защитата на данните.</w:t>
      </w:r>
    </w:p>
    <w:p w14:paraId="2EBF6F48" w14:textId="570D402C" w:rsidR="00F9536C" w:rsidRPr="00F9536C" w:rsidRDefault="00F9536C" w:rsidP="00F9536C">
      <w:r w:rsidRPr="00F9536C">
        <w:t xml:space="preserve">(5) </w:t>
      </w:r>
      <w:r w:rsidR="002A4725" w:rsidRPr="0078788A">
        <w:t>Третите страни получават достъп до лични данни, обработвани в</w:t>
      </w:r>
      <w:r w:rsidR="004A6BB3">
        <w:t>ъв</w:t>
      </w:r>
      <w:r w:rsidR="002A4725" w:rsidRPr="0078788A">
        <w:t xml:space="preserve"> </w:t>
      </w:r>
      <w:r w:rsidR="009856A4">
        <w:t>ВА</w:t>
      </w:r>
      <w:r w:rsidR="004A6BB3">
        <w:t>дв</w:t>
      </w:r>
      <w:r w:rsidR="009856A4">
        <w:t>С</w:t>
      </w:r>
      <w:r w:rsidR="002A4725" w:rsidRPr="0078788A">
        <w:t xml:space="preserve">, при наличие на законово основание за обработването на лични данни </w:t>
      </w:r>
      <w:r w:rsidRPr="0078788A">
        <w:t>(напр. съд, прокуратура, НАП, НОИ</w:t>
      </w:r>
      <w:r w:rsidR="00A6137A" w:rsidRPr="0078788A">
        <w:t>, Висш адвокатски съвет</w:t>
      </w:r>
      <w:r w:rsidR="00913736">
        <w:t>, Национално бюро за правна помощ</w:t>
      </w:r>
      <w:r w:rsidR="00A6137A" w:rsidRPr="0078788A">
        <w:t xml:space="preserve"> и др.п.</w:t>
      </w:r>
      <w:r w:rsidRPr="0078788A">
        <w:t>).</w:t>
      </w:r>
    </w:p>
    <w:p w14:paraId="011CD7D4" w14:textId="77777777" w:rsidR="00B0454A" w:rsidRDefault="00B0454A" w:rsidP="00F9536C">
      <w:pPr>
        <w:rPr>
          <w:b/>
        </w:rPr>
      </w:pPr>
    </w:p>
    <w:p w14:paraId="4A909C1C" w14:textId="77777777" w:rsidR="00F9536C" w:rsidRPr="00F9536C" w:rsidRDefault="00F9536C" w:rsidP="00B0454A">
      <w:pPr>
        <w:pStyle w:val="1"/>
      </w:pPr>
      <w:r w:rsidRPr="00F9536C">
        <w:t>II. Мерки по осигуряване на защита на личните данни</w:t>
      </w:r>
    </w:p>
    <w:p w14:paraId="28C1AB93" w14:textId="77777777" w:rsidR="00F9536C" w:rsidRPr="00F9536C" w:rsidRDefault="00F9536C" w:rsidP="00F9536C"/>
    <w:p w14:paraId="28DFFDB2" w14:textId="6544C30A" w:rsidR="00F9536C" w:rsidRPr="00F9536C" w:rsidRDefault="00F9536C" w:rsidP="00F9536C">
      <w:r w:rsidRPr="00F9536C">
        <w:rPr>
          <w:b/>
        </w:rPr>
        <w:t xml:space="preserve">Чл. 18. </w:t>
      </w:r>
      <w:r w:rsidRPr="00B0454A">
        <w:rPr>
          <w:b/>
          <w:i/>
        </w:rPr>
        <w:t>Физическа</w:t>
      </w:r>
      <w:r w:rsidR="001B3A05">
        <w:rPr>
          <w:b/>
          <w:i/>
        </w:rPr>
        <w:t>та</w:t>
      </w:r>
      <w:r w:rsidRPr="00B0454A">
        <w:rPr>
          <w:b/>
          <w:i/>
        </w:rPr>
        <w:t xml:space="preserve"> защита</w:t>
      </w:r>
      <w:r w:rsidRPr="00F9536C">
        <w:t xml:space="preserve"> в</w:t>
      </w:r>
      <w:r w:rsidR="00F924C8">
        <w:t>ъв</w:t>
      </w:r>
      <w:r w:rsidRPr="00F9536C">
        <w:t xml:space="preserve"> </w:t>
      </w:r>
      <w:r w:rsidR="009856A4">
        <w:t>ВА</w:t>
      </w:r>
      <w:r w:rsidR="004A6BB3">
        <w:t>дв</w:t>
      </w:r>
      <w:r w:rsidR="009856A4">
        <w:t>С</w:t>
      </w:r>
      <w:r w:rsidRPr="00F9536C">
        <w:t xml:space="preserve"> се осигурява чрез набор от приложими технически и организационни мерки за предотвратяване на нерегламентиран достъп и защита на сградите и помещенията, в които се </w:t>
      </w:r>
      <w:r w:rsidR="001B3A05">
        <w:t xml:space="preserve">извършват дейности по обработване на </w:t>
      </w:r>
      <w:r w:rsidRPr="00F9536C">
        <w:t xml:space="preserve"> лични данни.</w:t>
      </w:r>
    </w:p>
    <w:p w14:paraId="34146098" w14:textId="0A41EEFB" w:rsidR="000D707F" w:rsidRDefault="00F9536C" w:rsidP="00F9536C">
      <w:r w:rsidRPr="00F9536C">
        <w:rPr>
          <w:b/>
        </w:rPr>
        <w:t>Чл. 19.</w:t>
      </w:r>
      <w:r w:rsidRPr="00F9536C">
        <w:t xml:space="preserve"> (1). Основните </w:t>
      </w:r>
      <w:r w:rsidRPr="007C41B8">
        <w:rPr>
          <w:b/>
          <w:i/>
        </w:rPr>
        <w:t>организационни мерки за физическа защита</w:t>
      </w:r>
      <w:r w:rsidRPr="00F9536C">
        <w:t xml:space="preserve"> в</w:t>
      </w:r>
      <w:r w:rsidR="004A6BB3">
        <w:t>ъв</w:t>
      </w:r>
      <w:r w:rsidRPr="00F9536C">
        <w:t xml:space="preserve"> </w:t>
      </w:r>
      <w:r w:rsidR="009856A4">
        <w:t>ВА</w:t>
      </w:r>
      <w:r w:rsidR="004A6BB3">
        <w:t>дв</w:t>
      </w:r>
      <w:r w:rsidR="009856A4">
        <w:t>С</w:t>
      </w:r>
      <w:r w:rsidRPr="00F9536C">
        <w:t xml:space="preserve"> включват</w:t>
      </w:r>
      <w:r w:rsidR="000D707F">
        <w:t>:</w:t>
      </w:r>
    </w:p>
    <w:p w14:paraId="0CCA7346" w14:textId="77777777" w:rsidR="000D707F" w:rsidRDefault="000758BE" w:rsidP="007C41B8">
      <w:pPr>
        <w:pStyle w:val="a5"/>
        <w:numPr>
          <w:ilvl w:val="0"/>
          <w:numId w:val="37"/>
        </w:numPr>
      </w:pPr>
      <w:r>
        <w:t>о</w:t>
      </w:r>
      <w:r w:rsidRPr="00F9536C">
        <w:t>пределяне на</w:t>
      </w:r>
      <w:r w:rsidR="0092336E">
        <w:t xml:space="preserve"> </w:t>
      </w:r>
      <w:r w:rsidR="00F9536C" w:rsidRPr="00F9536C">
        <w:t>помещенията, в които ще се обработват лични данни</w:t>
      </w:r>
      <w:r w:rsidR="000D707F">
        <w:t>;</w:t>
      </w:r>
    </w:p>
    <w:p w14:paraId="4DB505EB" w14:textId="4E25943D" w:rsidR="00AD0E97" w:rsidRDefault="000758BE" w:rsidP="007C41B8">
      <w:pPr>
        <w:pStyle w:val="a5"/>
        <w:numPr>
          <w:ilvl w:val="0"/>
          <w:numId w:val="37"/>
        </w:numPr>
      </w:pPr>
      <w:r>
        <w:t>о</w:t>
      </w:r>
      <w:r w:rsidRPr="00F9536C">
        <w:t>пределяне на</w:t>
      </w:r>
      <w:r>
        <w:t xml:space="preserve"> п</w:t>
      </w:r>
      <w:r w:rsidR="004A6BB3">
        <w:t>омещенията,</w:t>
      </w:r>
      <w:r w:rsidR="00F9536C" w:rsidRPr="00F9536C">
        <w:t xml:space="preserve"> в които ще се разполагат елементите на комуникационно-информационните системи за обработване на лични данни</w:t>
      </w:r>
      <w:r w:rsidR="00FA18CD">
        <w:t>;</w:t>
      </w:r>
      <w:r w:rsidR="00F9536C" w:rsidRPr="00F9536C">
        <w:t xml:space="preserve"> </w:t>
      </w:r>
    </w:p>
    <w:p w14:paraId="34B0D8C5" w14:textId="153EF38F" w:rsidR="002A5DEC" w:rsidRDefault="002A5DEC" w:rsidP="00F9536C">
      <w:r>
        <w:t xml:space="preserve"> </w:t>
      </w:r>
      <w:r>
        <w:tab/>
      </w:r>
      <w:r>
        <w:tab/>
      </w:r>
      <w:r w:rsidR="00AD0E97">
        <w:t xml:space="preserve">3. </w:t>
      </w:r>
      <w:r w:rsidR="00F924C8">
        <w:t xml:space="preserve">  </w:t>
      </w:r>
      <w:r w:rsidR="00F9536C" w:rsidRPr="00F9536C">
        <w:t>определяне на организацията на физическия достъп</w:t>
      </w:r>
      <w:r w:rsidR="009A561C">
        <w:t>.</w:t>
      </w:r>
    </w:p>
    <w:p w14:paraId="7F78D395" w14:textId="68E17BF0" w:rsidR="00F9536C" w:rsidRPr="00F9536C" w:rsidRDefault="00AD0E97" w:rsidP="00F9536C">
      <w:r w:rsidRPr="00F9536C" w:rsidDel="00AD0E97">
        <w:t xml:space="preserve"> </w:t>
      </w:r>
      <w:r w:rsidR="00F9536C" w:rsidRPr="00F9536C">
        <w:t>(</w:t>
      </w:r>
      <w:r>
        <w:t>2</w:t>
      </w:r>
      <w:r w:rsidR="00F9536C" w:rsidRPr="00F9536C">
        <w:t xml:space="preserve">) Като </w:t>
      </w:r>
      <w:r w:rsidR="00F9536C" w:rsidRPr="00F9536C">
        <w:rPr>
          <w:i/>
        </w:rPr>
        <w:t>помещения, в които ще се обработват лични данни,</w:t>
      </w:r>
      <w:r w:rsidR="00F9536C" w:rsidRPr="00F9536C">
        <w:t xml:space="preserve"> се определят всички помещения, в които с оглед нормалното протичане на </w:t>
      </w:r>
      <w:r w:rsidR="00C90204">
        <w:t>работния</w:t>
      </w:r>
      <w:r w:rsidR="00F9536C" w:rsidRPr="00F9536C">
        <w:t xml:space="preserve"> процес, се събират, обработват и съхраняват лични данни. Достъпът до тях е физически ограничен </w:t>
      </w:r>
      <w:r w:rsidR="0098289F">
        <w:t xml:space="preserve">и контролиран </w:t>
      </w:r>
      <w:r w:rsidR="00B71A47">
        <w:t>–</w:t>
      </w:r>
      <w:r w:rsidR="0098289F">
        <w:t xml:space="preserve"> </w:t>
      </w:r>
      <w:r w:rsidR="00F9536C" w:rsidRPr="00F9536C">
        <w:t>само за служители с оглед изпълнение на служебните им задължения</w:t>
      </w:r>
      <w:r w:rsidR="0098289F">
        <w:t xml:space="preserve"> и ако мястото им на работа или длъжностната им характеристика позволява достъп до съответното помещение и съответния регистър с лични данни</w:t>
      </w:r>
      <w:r w:rsidR="00F9536C" w:rsidRPr="00F9536C">
        <w:t xml:space="preserve">. Когато в тези помещения имат достъп и външни лица, в помещенията се обособява </w:t>
      </w:r>
      <w:r w:rsidR="0098289F">
        <w:t>„</w:t>
      </w:r>
      <w:r w:rsidR="00F9536C" w:rsidRPr="00F9536C">
        <w:t>непублична</w:t>
      </w:r>
      <w:r w:rsidR="0098289F">
        <w:t>“</w:t>
      </w:r>
      <w:r w:rsidR="00F9536C" w:rsidRPr="00F9536C">
        <w:t xml:space="preserve"> част</w:t>
      </w:r>
      <w:r w:rsidR="0098289F">
        <w:t>, в която се извършват дейностите по обработване на лични данни</w:t>
      </w:r>
      <w:r w:rsidR="00F9536C" w:rsidRPr="00F9536C">
        <w:t>, която е физически ограничена и достъпна само за служители, на които е необходимо да имат достъп с оглед</w:t>
      </w:r>
      <w:r w:rsidR="005B64AB">
        <w:t xml:space="preserve"> на</w:t>
      </w:r>
      <w:r w:rsidR="00F9536C" w:rsidRPr="00F9536C">
        <w:t xml:space="preserve"> изпълнението на служебните им задължения</w:t>
      </w:r>
      <w:r w:rsidR="0098289F">
        <w:t>, и „публична част“ – до която имат достъп външни лица и в която не се извършват дейности по обработване, включително не се съхраняват данн</w:t>
      </w:r>
      <w:r w:rsidR="00FE5F0B">
        <w:t>и, независимо от техния носител</w:t>
      </w:r>
      <w:r w:rsidR="00F9536C" w:rsidRPr="00F9536C">
        <w:t>.</w:t>
      </w:r>
    </w:p>
    <w:p w14:paraId="5959E90C" w14:textId="77777777" w:rsidR="00F9536C" w:rsidRPr="00F9536C" w:rsidRDefault="00F9536C" w:rsidP="00F9536C">
      <w:r w:rsidRPr="00F9536C">
        <w:lastRenderedPageBreak/>
        <w:t>(</w:t>
      </w:r>
      <w:r w:rsidR="00AD0E97">
        <w:t>3</w:t>
      </w:r>
      <w:r w:rsidRPr="00F9536C">
        <w:t xml:space="preserve">) </w:t>
      </w:r>
      <w:r w:rsidRPr="00F9536C">
        <w:rPr>
          <w:i/>
        </w:rPr>
        <w:t>Комуникационно-информационните системи, използвани за обработка на лични данни, се разполагат в специални физически защитени помещения или защитени шкафове</w:t>
      </w:r>
      <w:r w:rsidRPr="00F9536C">
        <w:t>, достъпът до които е ограничен само до тези служители, които за изпълнение на служебните си задължения се нуждаят от такъв достъп до данните, както и лицата, натоварени със служебни ангажименти за поддръжката на нормал</w:t>
      </w:r>
      <w:r w:rsidR="00AE5980">
        <w:t>ното функцио</w:t>
      </w:r>
      <w:r w:rsidRPr="00F9536C">
        <w:t>ниране на тези системи. Последните нямат достъп до съхраняваните в електронен вид данни.</w:t>
      </w:r>
    </w:p>
    <w:p w14:paraId="694E5D2E" w14:textId="77777777" w:rsidR="00F9536C" w:rsidRPr="00F9536C" w:rsidRDefault="00F9536C" w:rsidP="00F9536C">
      <w:r w:rsidRPr="00F9536C">
        <w:t>(</w:t>
      </w:r>
      <w:r w:rsidR="00AD0E97">
        <w:t>4</w:t>
      </w:r>
      <w:r w:rsidRPr="00F9536C">
        <w:t xml:space="preserve">) </w:t>
      </w:r>
      <w:r w:rsidRPr="00F9536C">
        <w:rPr>
          <w:i/>
        </w:rPr>
        <w:t>Организацията на физическия достъп до помещения</w:t>
      </w:r>
      <w:r w:rsidRPr="00F9536C">
        <w:t xml:space="preserve">, </w:t>
      </w:r>
      <w:r w:rsidR="00FF126F">
        <w:t xml:space="preserve">в които се извършват дейности по обработка на </w:t>
      </w:r>
      <w:r w:rsidRPr="00F9536C">
        <w:t>лични данни, е базирана на ограничен физически достъп (на база заключващи системи и механизми) до зоните в обекта с ограничен достъп, включително и тези, в които са намират информационните системи. Достъп се предоставя само на служителите, на които той е необходим, за изпълнение на служебните им задължения.</w:t>
      </w:r>
    </w:p>
    <w:p w14:paraId="7E599628" w14:textId="4B59CF10" w:rsidR="00F9536C" w:rsidRPr="00F9536C" w:rsidRDefault="00F9536C" w:rsidP="00F9536C">
      <w:r w:rsidRPr="00F9536C">
        <w:rPr>
          <w:i/>
        </w:rPr>
        <w:t>(</w:t>
      </w:r>
      <w:r w:rsidR="00AD0E97">
        <w:rPr>
          <w:i/>
        </w:rPr>
        <w:t>5</w:t>
      </w:r>
      <w:r w:rsidRPr="00F9536C">
        <w:rPr>
          <w:i/>
        </w:rPr>
        <w:t xml:space="preserve">) </w:t>
      </w:r>
      <w:r w:rsidR="00A93CBA" w:rsidRPr="007C41B8">
        <w:rPr>
          <w:i/>
        </w:rPr>
        <w:t>З</w:t>
      </w:r>
      <w:r w:rsidRPr="00F9536C">
        <w:rPr>
          <w:i/>
        </w:rPr>
        <w:t>они с контролиран достъп</w:t>
      </w:r>
      <w:r w:rsidRPr="00F9536C">
        <w:t xml:space="preserve"> </w:t>
      </w:r>
      <w:r w:rsidR="00A93CBA">
        <w:t>са</w:t>
      </w:r>
      <w:r w:rsidRPr="00F9536C">
        <w:t xml:space="preserve"> всички помещения на територията на </w:t>
      </w:r>
      <w:r w:rsidR="009856A4">
        <w:t>ВАС</w:t>
      </w:r>
      <w:r w:rsidRPr="00F9536C">
        <w:t xml:space="preserve">, в които се събират, обработват и съхраняват лични данни. </w:t>
      </w:r>
    </w:p>
    <w:p w14:paraId="4DE284AD" w14:textId="388C4545" w:rsidR="00F9536C" w:rsidRPr="00F9536C" w:rsidRDefault="00F9536C" w:rsidP="00F9536C">
      <w:r w:rsidRPr="00F9536C">
        <w:t>(</w:t>
      </w:r>
      <w:r w:rsidR="00AD0E97">
        <w:t>6</w:t>
      </w:r>
      <w:r w:rsidRPr="00F9536C">
        <w:t xml:space="preserve">) </w:t>
      </w:r>
      <w:r w:rsidRPr="00F9536C">
        <w:rPr>
          <w:i/>
        </w:rPr>
        <w:t>Използваните технически средства за физическа защита</w:t>
      </w:r>
      <w:r w:rsidRPr="00F9536C">
        <w:t xml:space="preserve"> на личните данни в </w:t>
      </w:r>
      <w:r w:rsidR="009856A4">
        <w:t>ВА</w:t>
      </w:r>
      <w:r w:rsidR="004A6BB3">
        <w:t>дв</w:t>
      </w:r>
      <w:r w:rsidR="009856A4">
        <w:t>С</w:t>
      </w:r>
      <w:r w:rsidRPr="00F9536C">
        <w:t xml:space="preserve"> са съобразени с действащото законодателство и нивото на въздействие на тези данни. Всички физически зони с хартиени и електронни записи са ограничени само за служители, които трябва да имат достъп чрез принципа „Необходимост да знае” с оглед изпълнението на работните им задължения. </w:t>
      </w:r>
    </w:p>
    <w:p w14:paraId="0608BC57" w14:textId="77777777" w:rsidR="00F9536C" w:rsidRPr="00F9536C" w:rsidRDefault="00F9536C" w:rsidP="00F9536C">
      <w:r w:rsidRPr="00F9536C">
        <w:t>(</w:t>
      </w:r>
      <w:r w:rsidR="00AD0E97">
        <w:t>7</w:t>
      </w:r>
      <w:r w:rsidRPr="00F9536C">
        <w:t xml:space="preserve">) Всички записи и документи на хартиен носител, съдържащи лични данни, </w:t>
      </w:r>
      <w:r w:rsidR="009E63DB" w:rsidRPr="00F9536C">
        <w:t>с</w:t>
      </w:r>
      <w:r w:rsidR="009E63DB">
        <w:t>е съхраняват</w:t>
      </w:r>
      <w:r w:rsidR="009E63DB" w:rsidRPr="00F9536C">
        <w:t xml:space="preserve"> </w:t>
      </w:r>
      <w:r w:rsidRPr="00F9536C">
        <w:t xml:space="preserve">в заключени шкафове, които са заключени в кабинети с ограничен достъп само </w:t>
      </w:r>
      <w:r w:rsidR="00011CC2">
        <w:t>за</w:t>
      </w:r>
      <w:r w:rsidRPr="00F9536C">
        <w:t xml:space="preserve"> упълномощен персонал. </w:t>
      </w:r>
    </w:p>
    <w:p w14:paraId="182E00C4" w14:textId="77777777" w:rsidR="00F9536C" w:rsidRPr="00F9536C" w:rsidRDefault="00F9536C" w:rsidP="00F9536C">
      <w:r w:rsidRPr="00F9536C">
        <w:t>(</w:t>
      </w:r>
      <w:r w:rsidR="00AD0E97">
        <w:t>8</w:t>
      </w:r>
      <w:r w:rsidRPr="00F9536C">
        <w:t xml:space="preserve">) Достъпът до системите, обработващи по електронен способ лични данни, е ограничен чрез уникални потребителски идентификатори и пароли, а електронните носители, включително сървъри, са защитени по адекватен начин, в зони с контрол на достъпа. </w:t>
      </w:r>
    </w:p>
    <w:p w14:paraId="37E02AA8" w14:textId="77777777" w:rsidR="00F9536C" w:rsidRPr="00F9536C" w:rsidRDefault="00F9536C" w:rsidP="00F9536C">
      <w:pPr>
        <w:rPr>
          <w:b/>
        </w:rPr>
      </w:pPr>
    </w:p>
    <w:p w14:paraId="2DD14580" w14:textId="784A401B" w:rsidR="00A800B5" w:rsidRDefault="00F9536C" w:rsidP="00F9536C">
      <w:r w:rsidRPr="00F9536C">
        <w:rPr>
          <w:b/>
        </w:rPr>
        <w:t>Чл. 20.</w:t>
      </w:r>
      <w:r w:rsidRPr="00F9536C">
        <w:t xml:space="preserve"> (1). Основните </w:t>
      </w:r>
      <w:r w:rsidRPr="007C41B8">
        <w:rPr>
          <w:b/>
          <w:i/>
        </w:rPr>
        <w:t>технически мерки</w:t>
      </w:r>
      <w:r w:rsidRPr="00F9536C">
        <w:rPr>
          <w:i/>
        </w:rPr>
        <w:t xml:space="preserve"> </w:t>
      </w:r>
      <w:r w:rsidRPr="007C41B8">
        <w:rPr>
          <w:b/>
          <w:i/>
        </w:rPr>
        <w:t>за физическа защита</w:t>
      </w:r>
      <w:r w:rsidRPr="00F9536C">
        <w:t xml:space="preserve"> в </w:t>
      </w:r>
      <w:r w:rsidR="009856A4">
        <w:t>ВА</w:t>
      </w:r>
      <w:r w:rsidR="004A6BB3">
        <w:t>дв</w:t>
      </w:r>
      <w:r w:rsidR="009856A4">
        <w:t>С</w:t>
      </w:r>
      <w:r w:rsidRPr="00F9536C">
        <w:t xml:space="preserve"> включват</w:t>
      </w:r>
      <w:r w:rsidR="00A800B5">
        <w:t>:</w:t>
      </w:r>
    </w:p>
    <w:p w14:paraId="50640A81" w14:textId="77777777" w:rsidR="00A800B5" w:rsidRDefault="00F9536C" w:rsidP="007C41B8">
      <w:pPr>
        <w:pStyle w:val="a5"/>
        <w:numPr>
          <w:ilvl w:val="0"/>
          <w:numId w:val="38"/>
        </w:numPr>
      </w:pPr>
      <w:r w:rsidRPr="00F9536C">
        <w:t>използване на</w:t>
      </w:r>
      <w:r w:rsidR="00B104AA">
        <w:t xml:space="preserve"> сигнално-охранителна техника</w:t>
      </w:r>
      <w:r w:rsidR="00A800B5">
        <w:t>;</w:t>
      </w:r>
    </w:p>
    <w:p w14:paraId="28F3C9E3" w14:textId="257AF847" w:rsidR="00A800B5" w:rsidRDefault="006626BE" w:rsidP="007C41B8">
      <w:pPr>
        <w:pStyle w:val="a5"/>
        <w:numPr>
          <w:ilvl w:val="0"/>
          <w:numId w:val="38"/>
        </w:numPr>
      </w:pPr>
      <w:r>
        <w:t>и</w:t>
      </w:r>
      <w:r w:rsidR="00A800B5">
        <w:t>зползване на</w:t>
      </w:r>
      <w:r w:rsidR="00A800B5" w:rsidRPr="00F9536C">
        <w:t xml:space="preserve"> </w:t>
      </w:r>
      <w:r w:rsidR="00F9536C" w:rsidRPr="00F9536C">
        <w:t>ключалки</w:t>
      </w:r>
      <w:r w:rsidR="00A800B5">
        <w:t xml:space="preserve"> и заключващи механизми;</w:t>
      </w:r>
    </w:p>
    <w:p w14:paraId="2B94C6D5" w14:textId="0346CE78" w:rsidR="00A800B5" w:rsidRDefault="00F9536C" w:rsidP="007C41B8">
      <w:pPr>
        <w:pStyle w:val="a5"/>
        <w:numPr>
          <w:ilvl w:val="0"/>
          <w:numId w:val="38"/>
        </w:numPr>
      </w:pPr>
      <w:r w:rsidRPr="00F9536C">
        <w:t>шкафове, метални каси</w:t>
      </w:r>
      <w:r w:rsidR="00C372DC">
        <w:t>;</w:t>
      </w:r>
      <w:r w:rsidRPr="00F9536C">
        <w:t xml:space="preserve"> </w:t>
      </w:r>
    </w:p>
    <w:p w14:paraId="059CAA28" w14:textId="77777777" w:rsidR="00F9536C" w:rsidRPr="00F9536C" w:rsidRDefault="00F9536C" w:rsidP="007C41B8">
      <w:pPr>
        <w:pStyle w:val="a5"/>
        <w:numPr>
          <w:ilvl w:val="0"/>
          <w:numId w:val="38"/>
        </w:numPr>
      </w:pPr>
      <w:r w:rsidRPr="00F9536C">
        <w:t>оборудване на помещенията с пожаро</w:t>
      </w:r>
      <w:r w:rsidR="00A800B5">
        <w:t>известителни и пожаро</w:t>
      </w:r>
      <w:r w:rsidRPr="00F9536C">
        <w:t>гасителни средства.</w:t>
      </w:r>
    </w:p>
    <w:p w14:paraId="66386CA9" w14:textId="77777777" w:rsidR="00F9536C" w:rsidRPr="00F9536C" w:rsidRDefault="00F9536C" w:rsidP="00F9536C">
      <w:r w:rsidRPr="00F9536C">
        <w:t xml:space="preserve">(2) Документите, съдържащи лични данни, се съхраняват в </w:t>
      </w:r>
      <w:r w:rsidRPr="00F9536C">
        <w:rPr>
          <w:i/>
        </w:rPr>
        <w:t>шкафове или картотеки, които могат да се заключват</w:t>
      </w:r>
      <w:r w:rsidRPr="00F9536C">
        <w:t xml:space="preserve">, като последните са разположени в зони с ограничен (контролиран) достъп. Ключ за шкафовете притежават единствено </w:t>
      </w:r>
      <w:r w:rsidR="00FC6373">
        <w:t xml:space="preserve">изрично натоварените лица </w:t>
      </w:r>
      <w:r w:rsidRPr="00F9536C">
        <w:t xml:space="preserve">(с изрична заповед или </w:t>
      </w:r>
      <w:r w:rsidR="00FC6373">
        <w:t>по силата на служебните им задължения и длъжностната характери</w:t>
      </w:r>
      <w:r w:rsidR="00DF2726">
        <w:t>ст</w:t>
      </w:r>
      <w:r w:rsidR="00FC6373">
        <w:t>ика)</w:t>
      </w:r>
      <w:r w:rsidRPr="00F9536C">
        <w:t>.</w:t>
      </w:r>
    </w:p>
    <w:p w14:paraId="1DAD8F13" w14:textId="77777777" w:rsidR="00F9536C" w:rsidRPr="00F9536C" w:rsidRDefault="00C26C10" w:rsidP="00F9536C">
      <w:r>
        <w:t>(3</w:t>
      </w:r>
      <w:r w:rsidR="00F9536C" w:rsidRPr="00F9536C">
        <w:t xml:space="preserve">) </w:t>
      </w:r>
      <w:r w:rsidR="00F9536C" w:rsidRPr="00F9536C">
        <w:rPr>
          <w:i/>
        </w:rPr>
        <w:t>Оборудването на помещенията</w:t>
      </w:r>
      <w:r w:rsidR="00F9536C" w:rsidRPr="00F9536C">
        <w:t>, където се събират, обработват и съхраняват лични данни, включва:</w:t>
      </w:r>
      <w:r w:rsidR="00B104AA">
        <w:t xml:space="preserve"> сигнално-охранителна техника,</w:t>
      </w:r>
      <w:r w:rsidR="00F9536C" w:rsidRPr="00F9536C">
        <w:t xml:space="preserve"> </w:t>
      </w:r>
      <w:r w:rsidR="00F9536C" w:rsidRPr="00F9536C">
        <w:rPr>
          <w:i/>
        </w:rPr>
        <w:t>ключалки</w:t>
      </w:r>
      <w:r w:rsidR="00F9536C" w:rsidRPr="00F9536C">
        <w:t xml:space="preserve"> (механични или електронни) за ограничаване на достъпа единствено до оторизираните лица; заключваеми шкафове и пожарогасителни средства.</w:t>
      </w:r>
    </w:p>
    <w:p w14:paraId="26569329" w14:textId="77777777" w:rsidR="00F9536C" w:rsidRPr="00F9536C" w:rsidRDefault="00C26C10" w:rsidP="00F9536C">
      <w:r>
        <w:lastRenderedPageBreak/>
        <w:t>(4</w:t>
      </w:r>
      <w:r w:rsidR="00F9536C" w:rsidRPr="00F9536C">
        <w:t xml:space="preserve">) </w:t>
      </w:r>
      <w:r w:rsidR="00F9536C" w:rsidRPr="00F9536C">
        <w:rPr>
          <w:i/>
        </w:rPr>
        <w:t>Пожаро</w:t>
      </w:r>
      <w:r w:rsidR="00FC6373">
        <w:rPr>
          <w:i/>
        </w:rPr>
        <w:t xml:space="preserve">известителните средства </w:t>
      </w:r>
      <w:r w:rsidR="00FC6373" w:rsidRPr="007C41B8">
        <w:t>и</w:t>
      </w:r>
      <w:r w:rsidR="00FC6373">
        <w:rPr>
          <w:i/>
        </w:rPr>
        <w:t xml:space="preserve"> пожаро</w:t>
      </w:r>
      <w:r w:rsidR="00F9536C" w:rsidRPr="00F9536C">
        <w:rPr>
          <w:i/>
        </w:rPr>
        <w:t>гасителните средства</w:t>
      </w:r>
      <w:r w:rsidR="00F9536C" w:rsidRPr="00F9536C">
        <w:t xml:space="preserve"> се разполагат в съответствие с изискванията на приложната нормативна уредба.</w:t>
      </w:r>
    </w:p>
    <w:p w14:paraId="62585BC4" w14:textId="77777777" w:rsidR="00F9536C" w:rsidRPr="00F9536C" w:rsidRDefault="00F9536C" w:rsidP="00F9536C">
      <w:pPr>
        <w:rPr>
          <w:b/>
        </w:rPr>
      </w:pPr>
    </w:p>
    <w:p w14:paraId="72C5602B" w14:textId="297F42F7" w:rsidR="00F9536C" w:rsidRPr="00F9536C" w:rsidRDefault="00F9536C" w:rsidP="00F9536C">
      <w:r w:rsidRPr="00F9536C">
        <w:rPr>
          <w:b/>
        </w:rPr>
        <w:t>Чл. 21.</w:t>
      </w:r>
      <w:r w:rsidRPr="00F9536C">
        <w:t xml:space="preserve"> (1). Основните </w:t>
      </w:r>
      <w:r w:rsidRPr="007C41B8">
        <w:rPr>
          <w:b/>
          <w:i/>
        </w:rPr>
        <w:t>мерки за персонална защита</w:t>
      </w:r>
      <w:r w:rsidRPr="00F9536C">
        <w:t xml:space="preserve"> на личните данни, </w:t>
      </w:r>
      <w:r w:rsidR="00DF2726">
        <w:t>приложими в</w:t>
      </w:r>
      <w:r w:rsidR="006626BE">
        <w:t>ъв</w:t>
      </w:r>
      <w:r w:rsidR="00DF2726">
        <w:t xml:space="preserve"> </w:t>
      </w:r>
      <w:r w:rsidR="009856A4">
        <w:t>ВА</w:t>
      </w:r>
      <w:r w:rsidR="004A6BB3">
        <w:t>дв</w:t>
      </w:r>
      <w:r w:rsidR="009856A4">
        <w:t>С</w:t>
      </w:r>
      <w:r w:rsidR="00DF2726">
        <w:t xml:space="preserve">, </w:t>
      </w:r>
      <w:r w:rsidRPr="00F9536C">
        <w:t>са:</w:t>
      </w:r>
    </w:p>
    <w:p w14:paraId="19073607" w14:textId="77777777" w:rsidR="00F9536C" w:rsidRPr="00F9536C" w:rsidRDefault="00F9536C" w:rsidP="00CA686F">
      <w:pPr>
        <w:numPr>
          <w:ilvl w:val="0"/>
          <w:numId w:val="3"/>
        </w:numPr>
      </w:pPr>
      <w:r w:rsidRPr="00F9536C">
        <w:t xml:space="preserve">Задължение на служителите да </w:t>
      </w:r>
      <w:r w:rsidR="00507D79">
        <w:t>преминат обучение и да се</w:t>
      </w:r>
      <w:r w:rsidR="00507D79" w:rsidRPr="00F9536C">
        <w:t xml:space="preserve"> </w:t>
      </w:r>
      <w:r w:rsidRPr="00F9536C">
        <w:t>запознаят с нормативната уредба в областта на защитата на лични данни и настоящ</w:t>
      </w:r>
      <w:r w:rsidR="00507D79">
        <w:t>ите Вътрешни правила</w:t>
      </w:r>
      <w:r w:rsidR="00AE5980">
        <w:t>,</w:t>
      </w:r>
      <w:r w:rsidRPr="00F9536C">
        <w:t xml:space="preserve"> </w:t>
      </w:r>
      <w:r w:rsidR="00507D79">
        <w:t>като преминатото обучение и инструкта</w:t>
      </w:r>
      <w:r w:rsidR="006E2D09">
        <w:t>ж</w:t>
      </w:r>
      <w:r w:rsidR="00507D79">
        <w:t xml:space="preserve"> с правилата за защита на личните данни се удостоверява </w:t>
      </w:r>
      <w:r w:rsidRPr="00F9536C">
        <w:t>с подпис</w:t>
      </w:r>
      <w:r w:rsidR="00AE5980">
        <w:t xml:space="preserve"> върху протокол за извършен инструктаж</w:t>
      </w:r>
      <w:r w:rsidR="001D0DF3">
        <w:t xml:space="preserve"> </w:t>
      </w:r>
      <w:r w:rsidR="00507D79">
        <w:t xml:space="preserve">за защита на личните данни </w:t>
      </w:r>
      <w:r w:rsidR="001D0DF3">
        <w:t>по образец (</w:t>
      </w:r>
      <w:r w:rsidR="001D0DF3" w:rsidRPr="00510C8E">
        <w:rPr>
          <w:b/>
          <w:i/>
        </w:rPr>
        <w:t xml:space="preserve">Приложение № </w:t>
      </w:r>
      <w:r w:rsidR="00E46541" w:rsidRPr="00510C8E">
        <w:rPr>
          <w:b/>
          <w:i/>
        </w:rPr>
        <w:t>5</w:t>
      </w:r>
      <w:r w:rsidRPr="00F9536C">
        <w:t>);</w:t>
      </w:r>
    </w:p>
    <w:p w14:paraId="44B06D4E" w14:textId="7848A6CD" w:rsidR="00F9536C" w:rsidRPr="00F9536C" w:rsidRDefault="00F9536C" w:rsidP="00CA686F">
      <w:pPr>
        <w:numPr>
          <w:ilvl w:val="0"/>
          <w:numId w:val="3"/>
        </w:numPr>
      </w:pPr>
      <w:r w:rsidRPr="00F9536C">
        <w:t xml:space="preserve">Запознаване и осъзнаване за опасностите за личните данни, обработвани от </w:t>
      </w:r>
      <w:r w:rsidR="009856A4">
        <w:t>ВА</w:t>
      </w:r>
      <w:r w:rsidR="004A6BB3">
        <w:t>дв</w:t>
      </w:r>
      <w:r w:rsidR="009856A4">
        <w:t>С</w:t>
      </w:r>
      <w:r w:rsidRPr="00F9536C">
        <w:t>;</w:t>
      </w:r>
    </w:p>
    <w:p w14:paraId="3F5E1D1B" w14:textId="44E23765" w:rsidR="00F9536C" w:rsidRPr="00F9536C" w:rsidRDefault="00F9536C" w:rsidP="00CA686F">
      <w:pPr>
        <w:numPr>
          <w:ilvl w:val="0"/>
          <w:numId w:val="3"/>
        </w:numPr>
      </w:pPr>
      <w:r w:rsidRPr="00F9536C">
        <w:t xml:space="preserve">Забрана за споделяне на критична информация (идентификатори, пароли за достъп и </w:t>
      </w:r>
      <w:proofErr w:type="spellStart"/>
      <w:r w:rsidR="0079084D">
        <w:t>др.п</w:t>
      </w:r>
      <w:proofErr w:type="spellEnd"/>
      <w:r w:rsidR="0079084D">
        <w:t>.</w:t>
      </w:r>
      <w:r w:rsidRPr="00F9536C">
        <w:t>)</w:t>
      </w:r>
      <w:r w:rsidR="0079084D">
        <w:t xml:space="preserve"> </w:t>
      </w:r>
      <w:r w:rsidR="0079084D" w:rsidRPr="00F9536C">
        <w:t xml:space="preserve">между персонала </w:t>
      </w:r>
      <w:r w:rsidR="0079084D">
        <w:t>и всякакви други лица, които са неоторизирани</w:t>
      </w:r>
      <w:r w:rsidRPr="00F9536C">
        <w:t>;</w:t>
      </w:r>
    </w:p>
    <w:p w14:paraId="188F717F" w14:textId="77777777" w:rsidR="00F9536C" w:rsidRPr="00F9536C" w:rsidRDefault="00F9536C" w:rsidP="00CA686F">
      <w:pPr>
        <w:numPr>
          <w:ilvl w:val="0"/>
          <w:numId w:val="3"/>
        </w:numPr>
      </w:pPr>
      <w:r w:rsidRPr="00F9536C">
        <w:t>Деклариране на съгласие за поемане на задължение за неразпространение на личните данни.</w:t>
      </w:r>
    </w:p>
    <w:p w14:paraId="5201E310" w14:textId="16340002" w:rsidR="00F9536C" w:rsidRPr="00F9536C" w:rsidRDefault="00F9536C" w:rsidP="00F9536C">
      <w:r w:rsidRPr="00F9536C">
        <w:t xml:space="preserve">(2) За лични данни, оценени с по-висока степен на </w:t>
      </w:r>
      <w:r w:rsidR="00A91B12">
        <w:t>риск, като чувствителни лични данни,</w:t>
      </w:r>
      <w:r w:rsidRPr="00F9536C">
        <w:t xml:space="preserve"> се прилагат </w:t>
      </w:r>
      <w:r w:rsidR="00A91B12">
        <w:t>освен мерките по ал. 1 и следните допълнителни мерки:</w:t>
      </w:r>
    </w:p>
    <w:p w14:paraId="2D70B30E" w14:textId="35740551" w:rsidR="00F9536C" w:rsidRPr="00F9536C" w:rsidRDefault="00F9536C" w:rsidP="00CA686F">
      <w:pPr>
        <w:numPr>
          <w:ilvl w:val="0"/>
          <w:numId w:val="4"/>
        </w:numPr>
      </w:pPr>
      <w:r w:rsidRPr="00F9536C">
        <w:t xml:space="preserve">Провеждане на специализирани обучения за работа и опазване на лични данни, в случай че спецификата </w:t>
      </w:r>
      <w:r w:rsidR="00191C6B">
        <w:t xml:space="preserve"> </w:t>
      </w:r>
      <w:r w:rsidRPr="00F9536C">
        <w:t>на служебните задължения изисква подобно;</w:t>
      </w:r>
    </w:p>
    <w:p w14:paraId="5791FC8C" w14:textId="77777777" w:rsidR="00F9536C" w:rsidRPr="00F9536C" w:rsidRDefault="00F9536C" w:rsidP="00CA686F">
      <w:pPr>
        <w:numPr>
          <w:ilvl w:val="0"/>
          <w:numId w:val="4"/>
        </w:numPr>
      </w:pPr>
      <w:r w:rsidRPr="00F9536C">
        <w:t>Тренировка на персонала за реакция при събития, застрашаващи сигурността на данните, в случай че спецификата на служебните задължения изисква подобно.</w:t>
      </w:r>
    </w:p>
    <w:p w14:paraId="1692663F" w14:textId="77777777" w:rsidR="00F9536C" w:rsidRPr="00F9536C" w:rsidRDefault="00F9536C" w:rsidP="00F9536C">
      <w:pPr>
        <w:rPr>
          <w:b/>
        </w:rPr>
      </w:pPr>
    </w:p>
    <w:p w14:paraId="09693B22" w14:textId="77777777" w:rsidR="00F9536C" w:rsidRPr="00F9536C" w:rsidRDefault="00F9536C" w:rsidP="00F9536C">
      <w:r w:rsidRPr="00F9536C">
        <w:rPr>
          <w:b/>
        </w:rPr>
        <w:t>Чл. 22.</w:t>
      </w:r>
      <w:r w:rsidRPr="00F9536C">
        <w:t xml:space="preserve"> (1). Основните </w:t>
      </w:r>
      <w:r w:rsidRPr="007C41B8">
        <w:rPr>
          <w:b/>
          <w:i/>
        </w:rPr>
        <w:t>мерки за документална защита</w:t>
      </w:r>
      <w:r w:rsidRPr="00F9536C">
        <w:t xml:space="preserve"> на личните данни, са:</w:t>
      </w:r>
    </w:p>
    <w:p w14:paraId="250E3C54" w14:textId="3EC4F691" w:rsidR="00F9536C" w:rsidRPr="00F9536C" w:rsidRDefault="00F9536C" w:rsidP="007D56F0">
      <w:pPr>
        <w:numPr>
          <w:ilvl w:val="0"/>
          <w:numId w:val="5"/>
        </w:numPr>
      </w:pPr>
      <w:r w:rsidRPr="00F9536C">
        <w:rPr>
          <w:i/>
        </w:rPr>
        <w:t>Определяне на регистрите, които ще се поддържат на хартиен носител</w:t>
      </w:r>
      <w:r w:rsidR="00CF7DE7">
        <w:t xml:space="preserve"> </w:t>
      </w:r>
      <w:r w:rsidR="00191C6B">
        <w:t>–</w:t>
      </w:r>
      <w:r w:rsidR="00CF7DE7">
        <w:t xml:space="preserve"> </w:t>
      </w:r>
      <w:r w:rsidRPr="00F9536C">
        <w:t>на</w:t>
      </w:r>
      <w:r w:rsidR="00191C6B">
        <w:t xml:space="preserve"> </w:t>
      </w:r>
      <w:r w:rsidRPr="00F9536C">
        <w:t xml:space="preserve"> хартиен носител се съхраняват всички лични данни, които изискват попълването им върху определени бланкови документи и/или формуляри, свързани с изпълнение на изисквания на действащото законодателство или пряко свързани с</w:t>
      </w:r>
      <w:r w:rsidR="007D56F0">
        <w:t xml:space="preserve"> осъществяването на нормалната</w:t>
      </w:r>
      <w:r w:rsidRPr="00F9536C">
        <w:t xml:space="preserve"> дейност на </w:t>
      </w:r>
      <w:r w:rsidR="009856A4">
        <w:t>ВА</w:t>
      </w:r>
      <w:r w:rsidR="004A6BB3">
        <w:t>дв</w:t>
      </w:r>
      <w:r w:rsidR="009856A4">
        <w:t>С</w:t>
      </w:r>
      <w:r w:rsidR="00CF7DE7">
        <w:t>, сключване на договори, изпълнение на договори, упражняване на предвидени в закона права и установени от закона задъ</w:t>
      </w:r>
      <w:r w:rsidR="00D95BAF">
        <w:t>лжения</w:t>
      </w:r>
      <w:r w:rsidRPr="00F9536C">
        <w:t>;</w:t>
      </w:r>
    </w:p>
    <w:p w14:paraId="2E2D261A" w14:textId="4A12097E" w:rsidR="00F9536C" w:rsidRPr="00F9536C" w:rsidRDefault="00F9536C" w:rsidP="00CA686F">
      <w:pPr>
        <w:numPr>
          <w:ilvl w:val="0"/>
          <w:numId w:val="5"/>
        </w:numPr>
      </w:pPr>
      <w:r w:rsidRPr="00F9536C">
        <w:rPr>
          <w:i/>
        </w:rPr>
        <w:t>Определяне на условията за обработване на лични данни</w:t>
      </w:r>
      <w:r w:rsidR="00D95BAF">
        <w:t xml:space="preserve"> </w:t>
      </w:r>
      <w:r w:rsidR="00390F3E">
        <w:t>–</w:t>
      </w:r>
      <w:r w:rsidR="00D95BAF">
        <w:t xml:space="preserve"> </w:t>
      </w:r>
      <w:r w:rsidRPr="00F9536C">
        <w:t xml:space="preserve">личните данни се събират </w:t>
      </w:r>
      <w:r w:rsidR="00D95BAF">
        <w:t xml:space="preserve">и обработват </w:t>
      </w:r>
      <w:r w:rsidRPr="00F9536C">
        <w:t xml:space="preserve">само с конкретна цел, пряко свързана с изпълнение на законовите задължения и/или нормалната бизнес дейност на </w:t>
      </w:r>
      <w:r w:rsidR="009856A4">
        <w:t>ВА</w:t>
      </w:r>
      <w:r w:rsidR="004A6BB3">
        <w:t>дв</w:t>
      </w:r>
      <w:r w:rsidR="009856A4">
        <w:t>С</w:t>
      </w:r>
      <w:r w:rsidRPr="00F9536C">
        <w:t>, а начинът на тяхното съхранение се съобразява със специфичните нужди за обработка</w:t>
      </w:r>
      <w:r w:rsidR="00D95BAF">
        <w:t xml:space="preserve"> и физическия носител на данните</w:t>
      </w:r>
      <w:r w:rsidRPr="00F9536C">
        <w:t>;</w:t>
      </w:r>
    </w:p>
    <w:p w14:paraId="151B8725" w14:textId="77777777" w:rsidR="00F9536C" w:rsidRPr="00F9536C" w:rsidRDefault="00F9536C" w:rsidP="00CA686F">
      <w:pPr>
        <w:numPr>
          <w:ilvl w:val="0"/>
          <w:numId w:val="5"/>
        </w:numPr>
      </w:pPr>
      <w:r w:rsidRPr="00F9536C">
        <w:rPr>
          <w:i/>
        </w:rPr>
        <w:t>Регламентиране на достъпа до регистрите</w:t>
      </w:r>
      <w:r w:rsidR="00D95BAF">
        <w:t xml:space="preserve"> </w:t>
      </w:r>
      <w:r w:rsidR="008C54AB">
        <w:rPr>
          <w:i/>
        </w:rPr>
        <w:t xml:space="preserve">с лични данни </w:t>
      </w:r>
      <w:r w:rsidR="008C54AB">
        <w:t xml:space="preserve">– </w:t>
      </w:r>
      <w:r w:rsidRPr="00F9536C">
        <w:t xml:space="preserve">достъпът до регистрите </w:t>
      </w:r>
      <w:r w:rsidR="008C54AB">
        <w:t xml:space="preserve">с лични данни </w:t>
      </w:r>
      <w:r w:rsidRPr="00F9536C">
        <w:t>е ограничен и се предоставя само на упълномощените служители, в съответствие с принципа на „Необходимост да знае”;</w:t>
      </w:r>
    </w:p>
    <w:p w14:paraId="5C1C45CB" w14:textId="7C35D894" w:rsidR="00F9536C" w:rsidRPr="00F9536C" w:rsidRDefault="00F9536C" w:rsidP="00CA686F">
      <w:pPr>
        <w:numPr>
          <w:ilvl w:val="0"/>
          <w:numId w:val="5"/>
        </w:numPr>
      </w:pPr>
      <w:r w:rsidRPr="00F9536C">
        <w:rPr>
          <w:i/>
        </w:rPr>
        <w:lastRenderedPageBreak/>
        <w:t>Определяне на срокове за съхранение</w:t>
      </w:r>
      <w:r w:rsidR="00D95BAF">
        <w:t xml:space="preserve"> </w:t>
      </w:r>
      <w:r w:rsidR="00BD7F15">
        <w:t>–</w:t>
      </w:r>
      <w:r w:rsidR="00390F3E">
        <w:t xml:space="preserve"> </w:t>
      </w:r>
      <w:r w:rsidRPr="00F9536C">
        <w:t>личните</w:t>
      </w:r>
      <w:r w:rsidR="00BD7F15">
        <w:t xml:space="preserve"> </w:t>
      </w:r>
      <w:r w:rsidRPr="00F9536C">
        <w:t xml:space="preserve">данни се съхраняват </w:t>
      </w:r>
      <w:r w:rsidR="00AE5980">
        <w:t>не по-дълго</w:t>
      </w:r>
      <w:r w:rsidRPr="00F9536C">
        <w:t xml:space="preserve"> </w:t>
      </w:r>
      <w:r w:rsidR="00AE5980">
        <w:t>от</w:t>
      </w:r>
      <w:r w:rsidRPr="00F9536C">
        <w:t xml:space="preserve"> колкото е необходимо, за да се осъществи целта, за която са били събрани </w:t>
      </w:r>
      <w:r w:rsidR="00D95BAF">
        <w:t>или до изтичане на определения в действащото законодателство срок</w:t>
      </w:r>
      <w:r w:rsidR="0022408C">
        <w:t>;</w:t>
      </w:r>
    </w:p>
    <w:p w14:paraId="43AE7528" w14:textId="1A28842E" w:rsidR="00F9536C" w:rsidRPr="00F9536C" w:rsidRDefault="00F9536C" w:rsidP="00CA686F">
      <w:pPr>
        <w:numPr>
          <w:ilvl w:val="0"/>
          <w:numId w:val="5"/>
        </w:numPr>
      </w:pPr>
      <w:r w:rsidRPr="007C41B8">
        <w:rPr>
          <w:i/>
        </w:rPr>
        <w:t>Процедури за унищожаване:</w:t>
      </w:r>
      <w:r w:rsidRPr="00F9536C">
        <w:t xml:space="preserve"> Документите, съдържащи лични данни</w:t>
      </w:r>
      <w:r w:rsidR="00AE5980">
        <w:t>,</w:t>
      </w:r>
      <w:r w:rsidRPr="00F9536C">
        <w:t xml:space="preserve"> срокове</w:t>
      </w:r>
      <w:r w:rsidR="00AE5980">
        <w:t>те за</w:t>
      </w:r>
      <w:r w:rsidRPr="00F9536C">
        <w:t xml:space="preserve"> съхранение</w:t>
      </w:r>
      <w:r w:rsidR="00AE5980">
        <w:t xml:space="preserve"> на които са изтекли</w:t>
      </w:r>
      <w:r w:rsidRPr="00F9536C">
        <w:t xml:space="preserve"> и не са необходими за нормалното функциониране на </w:t>
      </w:r>
      <w:r w:rsidR="009856A4">
        <w:t>ВА</w:t>
      </w:r>
      <w:r w:rsidR="00C3576C">
        <w:t>дв</w:t>
      </w:r>
      <w:r w:rsidR="009856A4">
        <w:t>С</w:t>
      </w:r>
      <w:r w:rsidR="00D95BAF">
        <w:t xml:space="preserve"> или за </w:t>
      </w:r>
      <w:r w:rsidR="00F96E66">
        <w:t xml:space="preserve">установяването, упражняването или защитата на правни претенции, </w:t>
      </w:r>
      <w:r w:rsidRPr="00F9536C">
        <w:t>се унищожават по подходящ и сигурен начин (напр. изгаряне, нарязване, електронно изтриване и други подходящи за целта методи</w:t>
      </w:r>
      <w:r w:rsidR="00F96E66">
        <w:t>, съобразени с физическия носител на данните</w:t>
      </w:r>
      <w:r w:rsidRPr="00F9536C">
        <w:t>).</w:t>
      </w:r>
    </w:p>
    <w:p w14:paraId="16D15567" w14:textId="77777777" w:rsidR="00F9536C" w:rsidRPr="00F9536C" w:rsidRDefault="00F9536C" w:rsidP="00F9536C">
      <w:r w:rsidRPr="00F9536C">
        <w:t xml:space="preserve">(2) За лични данни, оценени с по-висока степен на </w:t>
      </w:r>
      <w:r w:rsidR="00F96E66">
        <w:t>риск, освен мерките по ал. 1,</w:t>
      </w:r>
      <w:r w:rsidRPr="00F9536C">
        <w:t xml:space="preserve"> се прилагат и</w:t>
      </w:r>
      <w:r w:rsidR="00F96E66">
        <w:t xml:space="preserve"> следните допълнителни мерки</w:t>
      </w:r>
      <w:r w:rsidRPr="00F9536C">
        <w:t>:</w:t>
      </w:r>
    </w:p>
    <w:p w14:paraId="77C60A09" w14:textId="77777777" w:rsidR="00F9536C" w:rsidRPr="00F9536C" w:rsidRDefault="00F9536C" w:rsidP="00CA686F">
      <w:pPr>
        <w:numPr>
          <w:ilvl w:val="0"/>
          <w:numId w:val="6"/>
        </w:numPr>
      </w:pPr>
      <w:r w:rsidRPr="00F9536C">
        <w:rPr>
          <w:i/>
        </w:rPr>
        <w:t>Контрол на достъпа до регистрите</w:t>
      </w:r>
      <w:r w:rsidRPr="00F9536C">
        <w:t>, ограничаващ достъп на персонала или в ограничени случаи на други специално упълномощени лица, в съответствие с принципа на „Необходимост да знае”, за да изпълняват техните задължения;</w:t>
      </w:r>
    </w:p>
    <w:p w14:paraId="037BEF43" w14:textId="77777777" w:rsidR="00F9536C" w:rsidRPr="00F9536C" w:rsidRDefault="00F9536C" w:rsidP="00CA686F">
      <w:pPr>
        <w:numPr>
          <w:ilvl w:val="0"/>
          <w:numId w:val="6"/>
        </w:numPr>
      </w:pPr>
      <w:r w:rsidRPr="00F9536C">
        <w:rPr>
          <w:i/>
        </w:rPr>
        <w:t>Правила за размножаване и разпространение</w:t>
      </w:r>
      <w:r w:rsidRPr="00F9536C">
        <w:t>, които разрешават копиране и разпространяване на лични данни единствено в случаите, когато това е необходимо за юридически нужди, възниква по изискване на закон и/или държавен орган, както и да бъдат предоставяни само на лица, на които са необходими във връзка с извършване на възложена работа. Неразрешеното копиране и разпространение е обект на дисциплинарни санкции</w:t>
      </w:r>
      <w:r w:rsidR="001A7031">
        <w:t xml:space="preserve"> и други мерки, ако представлява и друг вид нарушение, освен нарушение на трудовата дисциплина</w:t>
      </w:r>
      <w:r w:rsidRPr="00F9536C">
        <w:t>.</w:t>
      </w:r>
    </w:p>
    <w:p w14:paraId="449697B6" w14:textId="77777777" w:rsidR="00F9536C" w:rsidRPr="00F9536C" w:rsidRDefault="00F9536C" w:rsidP="00F9536C"/>
    <w:p w14:paraId="6046E7B3" w14:textId="4AA6AC5B" w:rsidR="00F9536C" w:rsidRPr="00F9536C" w:rsidRDefault="00F9536C" w:rsidP="00F9536C">
      <w:r w:rsidRPr="00F9536C">
        <w:rPr>
          <w:b/>
        </w:rPr>
        <w:t xml:space="preserve">Чл. 23. </w:t>
      </w:r>
      <w:r w:rsidRPr="00F9536C">
        <w:t>(1)</w:t>
      </w:r>
      <w:r w:rsidRPr="00F9536C">
        <w:rPr>
          <w:b/>
        </w:rPr>
        <w:t xml:space="preserve"> </w:t>
      </w:r>
      <w:r w:rsidRPr="007C41B8">
        <w:rPr>
          <w:b/>
          <w:i/>
        </w:rPr>
        <w:t>Защитата на автоматизираните информационни системи и/или мрежи</w:t>
      </w:r>
      <w:r w:rsidRPr="00F9536C">
        <w:rPr>
          <w:i/>
        </w:rPr>
        <w:t xml:space="preserve"> </w:t>
      </w:r>
      <w:r w:rsidRPr="00F9536C">
        <w:t>в</w:t>
      </w:r>
      <w:r w:rsidR="00C3576C">
        <w:t>ъв</w:t>
      </w:r>
      <w:r w:rsidRPr="00F9536C">
        <w:t xml:space="preserve"> </w:t>
      </w:r>
      <w:r w:rsidR="009856A4">
        <w:t>ВА</w:t>
      </w:r>
      <w:r w:rsidR="00C3576C">
        <w:t>дв</w:t>
      </w:r>
      <w:r w:rsidR="009856A4">
        <w:t>С</w:t>
      </w:r>
      <w:r w:rsidRPr="00F9536C">
        <w:t xml:space="preserve"> включва набор от </w:t>
      </w:r>
      <w:r w:rsidR="004D4EB0">
        <w:t>приложими технически и организа</w:t>
      </w:r>
      <w:r w:rsidRPr="00F9536C">
        <w:t>ционни мерки за предотвратяване на нерегламентиран достъп до системите и/или мрежите, в които се създават, обработват и съхраняват лични данни.</w:t>
      </w:r>
    </w:p>
    <w:p w14:paraId="1B339BEA" w14:textId="77777777" w:rsidR="00F9536C" w:rsidRPr="00F9536C" w:rsidRDefault="00F9536C" w:rsidP="00F9536C">
      <w:r w:rsidRPr="00F9536C">
        <w:t xml:space="preserve">(2) Основните мерки за защита на автоматизираните информационни системи и/или </w:t>
      </w:r>
      <w:r w:rsidR="00846BBF">
        <w:t>мрежи, обработващи лични данни</w:t>
      </w:r>
      <w:r w:rsidR="004D4EB0">
        <w:t>,</w:t>
      </w:r>
      <w:r w:rsidRPr="00F9536C">
        <w:t xml:space="preserve"> включват:</w:t>
      </w:r>
    </w:p>
    <w:p w14:paraId="25F12A57" w14:textId="772F08B4" w:rsidR="00F9536C" w:rsidRPr="00F9536C" w:rsidRDefault="00F9536C" w:rsidP="00CA686F">
      <w:pPr>
        <w:numPr>
          <w:ilvl w:val="0"/>
          <w:numId w:val="7"/>
        </w:numPr>
      </w:pPr>
      <w:r w:rsidRPr="00F9536C">
        <w:rPr>
          <w:i/>
        </w:rPr>
        <w:t>Идентификация и автентификация</w:t>
      </w:r>
      <w:r w:rsidRPr="00F9536C">
        <w:t xml:space="preserve"> чрез използване на уникални потребителски акаунти и пароли за всяко лице, осъществяващо достъп до мрежата и ресурсите на </w:t>
      </w:r>
      <w:r w:rsidR="009856A4">
        <w:t>ВА</w:t>
      </w:r>
      <w:r w:rsidR="00C3576C">
        <w:t>дв</w:t>
      </w:r>
      <w:r w:rsidR="009856A4">
        <w:t>С</w:t>
      </w:r>
      <w:r w:rsidRPr="00F9536C">
        <w:t>. Прилагането на тази мярка е с цел да се регламентират нива на достъп и да се въведе достъп, съобразен с принципа „Необходимост да знае”;</w:t>
      </w:r>
    </w:p>
    <w:p w14:paraId="2FF20647" w14:textId="77777777" w:rsidR="00F9536C" w:rsidRPr="00F9536C" w:rsidRDefault="00F9536C" w:rsidP="00CA686F">
      <w:pPr>
        <w:numPr>
          <w:ilvl w:val="0"/>
          <w:numId w:val="7"/>
        </w:numPr>
      </w:pPr>
      <w:r w:rsidRPr="00F9536C">
        <w:rPr>
          <w:i/>
        </w:rPr>
        <w:t>Управление на регистрите</w:t>
      </w:r>
      <w:r w:rsidRPr="00F9536C">
        <w:t xml:space="preserve">, съобразено с ограничаване на достъпа до съответния регистър единствено до лица, които са пряко натоварени и/или служебно ангажирани с неговото </w:t>
      </w:r>
      <w:r w:rsidR="00AB1C18">
        <w:t xml:space="preserve">водене, </w:t>
      </w:r>
      <w:r w:rsidRPr="00F9536C">
        <w:t>поддръжка и обработка;</w:t>
      </w:r>
    </w:p>
    <w:p w14:paraId="72E78DE2" w14:textId="77777777" w:rsidR="00F9536C" w:rsidRPr="00F9536C" w:rsidRDefault="00F9536C" w:rsidP="00CA686F">
      <w:pPr>
        <w:numPr>
          <w:ilvl w:val="0"/>
          <w:numId w:val="7"/>
        </w:numPr>
      </w:pPr>
      <w:r w:rsidRPr="00F9536C">
        <w:t xml:space="preserve">Управление на </w:t>
      </w:r>
      <w:r w:rsidRPr="00F9536C">
        <w:rPr>
          <w:i/>
        </w:rPr>
        <w:t>външни връзки и/или свързване</w:t>
      </w:r>
      <w:r w:rsidRPr="00F9536C">
        <w:t>, включващо от своя страна:</w:t>
      </w:r>
    </w:p>
    <w:p w14:paraId="383B0ADE" w14:textId="31554F6C" w:rsidR="00F9536C" w:rsidRPr="00F9536C" w:rsidRDefault="00F9536C" w:rsidP="00CA686F">
      <w:pPr>
        <w:numPr>
          <w:ilvl w:val="1"/>
          <w:numId w:val="7"/>
        </w:numPr>
      </w:pPr>
      <w:r w:rsidRPr="00F9536C">
        <w:rPr>
          <w:u w:val="single"/>
        </w:rPr>
        <w:t>Дефиниране на обхвата на вътрешните мрежи</w:t>
      </w:r>
      <w:r w:rsidRPr="00F9536C">
        <w:t xml:space="preserve">: Като </w:t>
      </w:r>
      <w:r w:rsidRPr="00F9536C">
        <w:rPr>
          <w:i/>
        </w:rPr>
        <w:t>вътрешни мрежи</w:t>
      </w:r>
      <w:r w:rsidRPr="00F9536C">
        <w:t xml:space="preserve"> се разглеждат всички локални жични мрежи и/или телекомуникационни връзки тип „точка – точка“, които се намират под контрола и администрацията на </w:t>
      </w:r>
      <w:r w:rsidR="009856A4">
        <w:t>ВА</w:t>
      </w:r>
      <w:r w:rsidR="00C3576C">
        <w:t>дв</w:t>
      </w:r>
      <w:r w:rsidR="009856A4">
        <w:t>С</w:t>
      </w:r>
      <w:r w:rsidRPr="00F9536C">
        <w:t xml:space="preserve">. Като </w:t>
      </w:r>
      <w:r w:rsidRPr="00F9536C">
        <w:rPr>
          <w:i/>
        </w:rPr>
        <w:t>външни мрежи</w:t>
      </w:r>
      <w:r w:rsidRPr="00F9536C">
        <w:t xml:space="preserve"> се разглеждат всички мрежи, вкл. и безжични мрежи, интернет, интернет връзки, мрежови връзки с трети страни, мрежови сегменти на хостинг </w:t>
      </w:r>
      <w:r w:rsidRPr="00F9536C">
        <w:lastRenderedPageBreak/>
        <w:t xml:space="preserve">системи на трети страни, които не са под административния контрол на </w:t>
      </w:r>
      <w:r w:rsidR="009856A4">
        <w:t>ВА</w:t>
      </w:r>
      <w:r w:rsidR="00C3576C">
        <w:t>дв</w:t>
      </w:r>
      <w:r w:rsidR="009856A4">
        <w:t>С</w:t>
      </w:r>
      <w:r w:rsidR="008D7DA5">
        <w:t>;</w:t>
      </w:r>
    </w:p>
    <w:p w14:paraId="4C1CB28D" w14:textId="6D0EED43" w:rsidR="00F9536C" w:rsidRPr="00F9536C" w:rsidRDefault="00F9536C" w:rsidP="00CA686F">
      <w:pPr>
        <w:numPr>
          <w:ilvl w:val="1"/>
          <w:numId w:val="7"/>
        </w:numPr>
      </w:pPr>
      <w:r w:rsidRPr="00F9536C">
        <w:rPr>
          <w:u w:val="single"/>
        </w:rPr>
        <w:t>Регламентиране на достъпа до вътрешната мрежа</w:t>
      </w:r>
      <w:r w:rsidRPr="00F9536C">
        <w:t>: Достъп до вътрешната мрежа имат единствено служители</w:t>
      </w:r>
      <w:r w:rsidR="008D42DC">
        <w:t>те</w:t>
      </w:r>
      <w:r w:rsidRPr="00F9536C">
        <w:t xml:space="preserve"> и/или специално упълномощени от </w:t>
      </w:r>
      <w:r w:rsidR="00AB1C18">
        <w:t>Председат</w:t>
      </w:r>
      <w:r w:rsidR="002A4725">
        <w:t>е</w:t>
      </w:r>
      <w:r w:rsidR="00AB1C18">
        <w:t>л</w:t>
      </w:r>
      <w:r w:rsidR="002A4725">
        <w:t>я</w:t>
      </w:r>
      <w:r w:rsidR="00AB1C18">
        <w:t xml:space="preserve"> на </w:t>
      </w:r>
      <w:r w:rsidR="009856A4">
        <w:t>ВА</w:t>
      </w:r>
      <w:r w:rsidR="00C3576C">
        <w:t>дв</w:t>
      </w:r>
      <w:r w:rsidR="009856A4">
        <w:t>С</w:t>
      </w:r>
      <w:r w:rsidR="00AB1C18">
        <w:t xml:space="preserve"> или от </w:t>
      </w:r>
      <w:r w:rsidR="00581E10">
        <w:t>Висшия</w:t>
      </w:r>
      <w:r w:rsidR="00AB1C18">
        <w:t xml:space="preserve"> адвокатски съвет</w:t>
      </w:r>
      <w:r w:rsidRPr="00F9536C">
        <w:t xml:space="preserve"> лица. Достъпът до мрежата и обработваните лични данни се предоставя с оглед изпълнение на техните преки служебни задължения и е съобразен с принципа „Необходимо да знае“. Минимално изискваното ниво на сигурност за достъп до вътрешните мрежи изисква идентифициране с уникално потребителско име и парола</w:t>
      </w:r>
      <w:r w:rsidR="008D7DA5">
        <w:t>;</w:t>
      </w:r>
    </w:p>
    <w:p w14:paraId="03FAA524" w14:textId="46CCF1B9" w:rsidR="00F9536C" w:rsidRPr="00F9536C" w:rsidRDefault="00F9536C" w:rsidP="00CA686F">
      <w:pPr>
        <w:numPr>
          <w:ilvl w:val="1"/>
          <w:numId w:val="7"/>
        </w:numPr>
      </w:pPr>
      <w:r w:rsidRPr="00F9536C">
        <w:rPr>
          <w:u w:val="single"/>
        </w:rPr>
        <w:t>Администриране на достъпа до вътрешната мрежа</w:t>
      </w:r>
      <w:r w:rsidR="004D4EB0">
        <w:t xml:space="preserve">: Отговорностите, свързани </w:t>
      </w:r>
      <w:r w:rsidRPr="00F9536C">
        <w:t>с осъществяване на администрация на достъпа, са възложени на</w:t>
      </w:r>
      <w:r w:rsidR="00F773B9">
        <w:t xml:space="preserve"> лица с необходимата квалификация</w:t>
      </w:r>
      <w:r w:rsidRPr="00F9536C">
        <w:t>. В отговорностите са включени и дейности, свързани с одобряване на инсталирането на всички устройства, технологии и софтуер за достъп до мрежата, включително суичове, рутери, безжични точки за достъп, точки за достъп до мрежата, интернет връзки, връзки към външни мрежи и други устройства, технологии и софтуер, които могат да позволят достъп до вътрешните мрежи на Администратора</w:t>
      </w:r>
      <w:r w:rsidR="008D7DA5">
        <w:t>;</w:t>
      </w:r>
    </w:p>
    <w:p w14:paraId="419E085B" w14:textId="5869F938" w:rsidR="00F9536C" w:rsidRPr="00F9536C" w:rsidRDefault="00F9536C" w:rsidP="00F773B9">
      <w:pPr>
        <w:numPr>
          <w:ilvl w:val="1"/>
          <w:numId w:val="7"/>
        </w:numPr>
      </w:pPr>
      <w:r w:rsidRPr="00F9536C">
        <w:rPr>
          <w:u w:val="single"/>
        </w:rPr>
        <w:t>Контрол на достъпа до вътрешната мрежа</w:t>
      </w:r>
      <w:r w:rsidR="00F773B9">
        <w:t>: Отговорно</w:t>
      </w:r>
      <w:r w:rsidRPr="00F9536C">
        <w:t>стите, свързани с осъществяване на контрола на достъпа са възложени</w:t>
      </w:r>
      <w:r w:rsidR="00F773B9">
        <w:t xml:space="preserve"> на</w:t>
      </w:r>
      <w:r w:rsidRPr="00F9536C">
        <w:t xml:space="preserve"> </w:t>
      </w:r>
      <w:r w:rsidR="00F773B9">
        <w:t>лица с необходимата квалификация</w:t>
      </w:r>
      <w:r w:rsidRPr="00F9536C">
        <w:t xml:space="preserve">. Те са задължени да предприемат адекватни мерки за минимализиране на риска от неоторизиран (физически и/или отдалечен) достъп до мрежите на </w:t>
      </w:r>
      <w:r w:rsidR="009856A4">
        <w:t>ВА</w:t>
      </w:r>
      <w:r w:rsidR="00C3576C">
        <w:t>дв</w:t>
      </w:r>
      <w:r w:rsidR="009856A4">
        <w:t>С</w:t>
      </w:r>
      <w:r w:rsidRPr="00F9536C">
        <w:t>, вкл. и чрез използване на защитни стени и други адекватни мерки и инструменти.</w:t>
      </w:r>
    </w:p>
    <w:p w14:paraId="66B36053" w14:textId="77777777" w:rsidR="00F9536C" w:rsidRPr="00F9536C" w:rsidRDefault="00F9536C" w:rsidP="00CA686F">
      <w:pPr>
        <w:numPr>
          <w:ilvl w:val="0"/>
          <w:numId w:val="7"/>
        </w:numPr>
      </w:pPr>
      <w:r w:rsidRPr="00F9536C">
        <w:rPr>
          <w:i/>
        </w:rPr>
        <w:t xml:space="preserve">Защитата от </w:t>
      </w:r>
      <w:r w:rsidR="008D42DC">
        <w:rPr>
          <w:i/>
        </w:rPr>
        <w:t>зловреден софтуер</w:t>
      </w:r>
      <w:r w:rsidRPr="00F9536C">
        <w:t xml:space="preserve"> включва:</w:t>
      </w:r>
    </w:p>
    <w:p w14:paraId="0A83451E" w14:textId="32B09B51" w:rsidR="00F9536C" w:rsidRPr="00F9536C" w:rsidRDefault="00F9536C" w:rsidP="00CA686F">
      <w:pPr>
        <w:numPr>
          <w:ilvl w:val="1"/>
          <w:numId w:val="7"/>
        </w:numPr>
      </w:pPr>
      <w:r w:rsidRPr="00F9536C">
        <w:rPr>
          <w:u w:val="single"/>
        </w:rPr>
        <w:t xml:space="preserve"> използването на стандартни конфигурации</w:t>
      </w:r>
      <w:r w:rsidRPr="00F9536C">
        <w:t xml:space="preserve"> за всяка компютърна и/или мрежова платформа, като системният, а при възможност и приложният, софтуер се контролира, инсталира и под</w:t>
      </w:r>
      <w:r w:rsidR="008D42DC">
        <w:t xml:space="preserve">държа от оторизирани от Ръководството на </w:t>
      </w:r>
      <w:r w:rsidR="009856A4">
        <w:t>ВА</w:t>
      </w:r>
      <w:r w:rsidR="00C3576C">
        <w:t>дв</w:t>
      </w:r>
      <w:r w:rsidR="009856A4">
        <w:t>С</w:t>
      </w:r>
      <w:r w:rsidR="008D42DC">
        <w:t xml:space="preserve"> лица</w:t>
      </w:r>
      <w:r w:rsidRPr="00F9536C">
        <w:t>. Забранено е инсталирането на софтуерни продукти без изричното одобрение на ИТ специалист</w:t>
      </w:r>
      <w:r w:rsidR="00671AEF">
        <w:t>а</w:t>
      </w:r>
      <w:r w:rsidRPr="00F9536C">
        <w:t xml:space="preserve"> </w:t>
      </w:r>
      <w:r w:rsidR="008D42DC">
        <w:t xml:space="preserve">на </w:t>
      </w:r>
      <w:r w:rsidR="009856A4">
        <w:t>ВА</w:t>
      </w:r>
      <w:r w:rsidR="00C3576C">
        <w:t>дв</w:t>
      </w:r>
      <w:r w:rsidR="009856A4">
        <w:t>С</w:t>
      </w:r>
      <w:r w:rsidR="008D7DA5">
        <w:t>;</w:t>
      </w:r>
    </w:p>
    <w:p w14:paraId="68FF5821" w14:textId="7B47D017" w:rsidR="00F9536C" w:rsidRPr="00F9536C" w:rsidRDefault="00F9536C" w:rsidP="00CA686F">
      <w:pPr>
        <w:numPr>
          <w:ilvl w:val="1"/>
          <w:numId w:val="7"/>
        </w:numPr>
      </w:pPr>
      <w:r w:rsidRPr="00F9536C">
        <w:rPr>
          <w:u w:val="single"/>
        </w:rPr>
        <w:t>използване на вградената функционалност на операционната система и/или хардуера</w:t>
      </w:r>
      <w:r w:rsidRPr="00F9536C">
        <w:t>, които се настройват единствено от оторизиран</w:t>
      </w:r>
      <w:r w:rsidR="008D42DC">
        <w:t>и</w:t>
      </w:r>
      <w:r w:rsidRPr="00F9536C">
        <w:t xml:space="preserve"> </w:t>
      </w:r>
      <w:r w:rsidR="008D42DC">
        <w:t xml:space="preserve">от Ръководството на </w:t>
      </w:r>
      <w:r w:rsidR="009856A4">
        <w:t>ВА</w:t>
      </w:r>
      <w:r w:rsidR="00C3576C">
        <w:t>дв</w:t>
      </w:r>
      <w:r w:rsidR="009856A4">
        <w:t>С</w:t>
      </w:r>
      <w:r w:rsidR="008D42DC">
        <w:t xml:space="preserve"> лица</w:t>
      </w:r>
      <w:r w:rsidRPr="00F9536C">
        <w:t>. Всяка промяна и/или деактивация на системите за защита от неоторизирани лица е забранена</w:t>
      </w:r>
      <w:r w:rsidR="008D7DA5">
        <w:t>;</w:t>
      </w:r>
    </w:p>
    <w:p w14:paraId="26E4C7BA" w14:textId="5F47ED26" w:rsidR="00F9536C" w:rsidRPr="00F9536C" w:rsidRDefault="00F9536C" w:rsidP="00CA686F">
      <w:pPr>
        <w:numPr>
          <w:ilvl w:val="1"/>
          <w:numId w:val="7"/>
        </w:numPr>
      </w:pPr>
      <w:r w:rsidRPr="00F9536C">
        <w:rPr>
          <w:u w:val="single"/>
        </w:rPr>
        <w:t>активиране на автоматична защита</w:t>
      </w:r>
      <w:r w:rsidRPr="00F9536C">
        <w:t xml:space="preserve"> и сканиране за </w:t>
      </w:r>
      <w:r w:rsidR="008D42DC">
        <w:t>зловреден софтуер</w:t>
      </w:r>
      <w:r w:rsidRPr="00F9536C">
        <w:t xml:space="preserve"> и обновяване на ант</w:t>
      </w:r>
      <w:r w:rsidR="00671AEF">
        <w:t>ивирусни дефиниции. Забранено е</w:t>
      </w:r>
      <w:r w:rsidRPr="00F9536C">
        <w:t xml:space="preserve"> потребителите да отказват автоматични софтуерни процеси, които актуализират вирусните </w:t>
      </w:r>
      <w:r w:rsidR="008D42DC">
        <w:t>дефиниции</w:t>
      </w:r>
      <w:r w:rsidR="008D7DA5">
        <w:t>;</w:t>
      </w:r>
    </w:p>
    <w:p w14:paraId="31CEE6F7" w14:textId="34A48101" w:rsidR="00F9536C" w:rsidRPr="00F9536C" w:rsidRDefault="00F9536C" w:rsidP="00CA686F">
      <w:pPr>
        <w:numPr>
          <w:ilvl w:val="1"/>
          <w:numId w:val="7"/>
        </w:numPr>
      </w:pPr>
      <w:r w:rsidRPr="00F9536C">
        <w:rPr>
          <w:u w:val="single"/>
        </w:rPr>
        <w:t>забрана за пренос на данни от заразени компютри</w:t>
      </w:r>
      <w:r w:rsidRPr="00F9536C">
        <w:t xml:space="preserve">. При съмнение или установяване на заразяване на компютърна система работещият с нея е задължен да уведоми </w:t>
      </w:r>
      <w:r w:rsidR="008D42DC" w:rsidRPr="00F9536C">
        <w:t>оторизиран</w:t>
      </w:r>
      <w:r w:rsidR="008D42DC">
        <w:t>и</w:t>
      </w:r>
      <w:r w:rsidR="00FA60C9">
        <w:t>те</w:t>
      </w:r>
      <w:r w:rsidR="008D42DC" w:rsidRPr="00F9536C">
        <w:t xml:space="preserve"> </w:t>
      </w:r>
      <w:r w:rsidR="008D42DC">
        <w:t xml:space="preserve">от Ръководството на </w:t>
      </w:r>
      <w:r w:rsidR="009856A4">
        <w:t>ВА</w:t>
      </w:r>
      <w:r w:rsidR="00C3576C">
        <w:t>дв</w:t>
      </w:r>
      <w:r w:rsidR="009856A4">
        <w:t>С</w:t>
      </w:r>
      <w:r w:rsidR="008D42DC">
        <w:t xml:space="preserve"> лица</w:t>
      </w:r>
      <w:r w:rsidRPr="00F9536C">
        <w:t xml:space="preserve"> и да преустанови всякакви действия за работа и/или изпращане на информация от заразения компютър (чрез външни носители, електронна поща и/или други способи за електронна обмяна на </w:t>
      </w:r>
      <w:r w:rsidRPr="00F9536C">
        <w:lastRenderedPageBreak/>
        <w:t xml:space="preserve">информация). До премахване на </w:t>
      </w:r>
      <w:r w:rsidR="008D42DC">
        <w:t>зловредния софтуер</w:t>
      </w:r>
      <w:r w:rsidRPr="00F9536C">
        <w:t xml:space="preserve"> заразеният компютър следва да бъде незабавно изолиран от вътрешните мрежи.</w:t>
      </w:r>
    </w:p>
    <w:p w14:paraId="697F54A4" w14:textId="77777777" w:rsidR="00F9536C" w:rsidRPr="00F9536C" w:rsidRDefault="00F9536C" w:rsidP="00CA686F">
      <w:pPr>
        <w:numPr>
          <w:ilvl w:val="0"/>
          <w:numId w:val="7"/>
        </w:numPr>
      </w:pPr>
      <w:r w:rsidRPr="00F9536C">
        <w:t xml:space="preserve">Политика по </w:t>
      </w:r>
      <w:r w:rsidRPr="00F9536C">
        <w:rPr>
          <w:i/>
        </w:rPr>
        <w:t>създаване и поддържане на резервни копия за възстановяване</w:t>
      </w:r>
      <w:r w:rsidR="00666540">
        <w:rPr>
          <w:i/>
        </w:rPr>
        <w:t xml:space="preserve">, </w:t>
      </w:r>
      <w:r w:rsidR="00666540">
        <w:rPr>
          <w:u w:val="single"/>
        </w:rPr>
        <w:t>която</w:t>
      </w:r>
      <w:r w:rsidRPr="00F9536C">
        <w:t xml:space="preserve"> регламентира:</w:t>
      </w:r>
    </w:p>
    <w:p w14:paraId="54DEF949" w14:textId="6F29B1C6" w:rsidR="00F9536C" w:rsidRPr="00F9536C" w:rsidRDefault="00F9536C" w:rsidP="00CA686F">
      <w:pPr>
        <w:numPr>
          <w:ilvl w:val="1"/>
          <w:numId w:val="7"/>
        </w:numPr>
      </w:pPr>
      <w:r w:rsidRPr="00F9536C">
        <w:rPr>
          <w:u w:val="single"/>
        </w:rPr>
        <w:t>Основната цел на архивирането</w:t>
      </w:r>
      <w:r w:rsidRPr="00F9536C">
        <w:t xml:space="preserve"> е свързана с предотвратяване на загуба на информация, свързана с лични данни, която би затруднила нормалното функциониране на </w:t>
      </w:r>
      <w:r w:rsidR="009856A4">
        <w:t>ВА</w:t>
      </w:r>
      <w:r w:rsidR="00C3576C">
        <w:t>дв</w:t>
      </w:r>
      <w:r w:rsidR="009856A4">
        <w:t>С</w:t>
      </w:r>
      <w:r w:rsidR="008D7DA5">
        <w:t>;</w:t>
      </w:r>
      <w:r w:rsidRPr="00F9536C">
        <w:t xml:space="preserve"> </w:t>
      </w:r>
    </w:p>
    <w:p w14:paraId="090E39F8" w14:textId="17938779" w:rsidR="00F9536C" w:rsidRPr="00F9536C" w:rsidRDefault="00C3576C" w:rsidP="00CA686F">
      <w:pPr>
        <w:numPr>
          <w:ilvl w:val="1"/>
          <w:numId w:val="7"/>
        </w:numPr>
      </w:pPr>
      <w:r>
        <w:rPr>
          <w:u w:val="single"/>
        </w:rPr>
        <w:t>Начина</w:t>
      </w:r>
      <w:r w:rsidR="00F9536C" w:rsidRPr="00F9536C">
        <w:rPr>
          <w:u w:val="single"/>
        </w:rPr>
        <w:t xml:space="preserve"> на архивиране</w:t>
      </w:r>
      <w:r w:rsidR="00F9536C" w:rsidRPr="00F9536C">
        <w:t>: информацията следва да бъде архивирана по подходящ способ и на носител, извън конкретния физически компютър, и да позволява пълното възстановяване на данните, в случай на погиване на техния основен носител</w:t>
      </w:r>
      <w:r w:rsidR="0059101A">
        <w:t>;</w:t>
      </w:r>
    </w:p>
    <w:p w14:paraId="01D28769" w14:textId="37C5785B" w:rsidR="00F9536C" w:rsidRPr="00F9536C" w:rsidRDefault="00F9536C" w:rsidP="00CA686F">
      <w:pPr>
        <w:numPr>
          <w:ilvl w:val="1"/>
          <w:numId w:val="7"/>
        </w:numPr>
      </w:pPr>
      <w:r w:rsidRPr="00F9536C">
        <w:rPr>
          <w:u w:val="single"/>
        </w:rPr>
        <w:t>Отговорност за архивиране</w:t>
      </w:r>
      <w:r w:rsidRPr="00F9536C">
        <w:t xml:space="preserve"> има лицето, обработващо личните данни</w:t>
      </w:r>
      <w:r w:rsidR="0059101A">
        <w:t>;</w:t>
      </w:r>
    </w:p>
    <w:p w14:paraId="04A16FFC" w14:textId="7B7548C5" w:rsidR="00F9536C" w:rsidRPr="00F9536C" w:rsidRDefault="00F9536C" w:rsidP="00CA686F">
      <w:pPr>
        <w:numPr>
          <w:ilvl w:val="1"/>
          <w:numId w:val="7"/>
        </w:numPr>
      </w:pPr>
      <w:r w:rsidRPr="00F9536C">
        <w:rPr>
          <w:u w:val="single"/>
        </w:rPr>
        <w:t>Срокът на архивиране</w:t>
      </w:r>
      <w:r w:rsidRPr="00F9536C">
        <w:t xml:space="preserve"> следва да е съобразен с действащото законодателство</w:t>
      </w:r>
      <w:r w:rsidR="0059101A">
        <w:t>;</w:t>
      </w:r>
    </w:p>
    <w:p w14:paraId="4051C9CD" w14:textId="05D798E8" w:rsidR="00F9536C" w:rsidRPr="00F9536C" w:rsidRDefault="00F9536C" w:rsidP="00CA686F">
      <w:pPr>
        <w:numPr>
          <w:ilvl w:val="1"/>
          <w:numId w:val="7"/>
        </w:numPr>
      </w:pPr>
      <w:r w:rsidRPr="00F9536C">
        <w:rPr>
          <w:u w:val="single"/>
        </w:rPr>
        <w:t>Съхраняването на архива</w:t>
      </w:r>
      <w:r w:rsidRPr="00F9536C">
        <w:t xml:space="preserve"> следва да бъде в друго физическо помещение. Всички архиви, съдържащи поверителна и/или служебна информация, трябва да се съхраняват с физически контрол на достъпа</w:t>
      </w:r>
      <w:r w:rsidR="0059101A">
        <w:t>.</w:t>
      </w:r>
    </w:p>
    <w:p w14:paraId="1CB7913C" w14:textId="3B11B6E0" w:rsidR="00F9536C" w:rsidRPr="00F9536C" w:rsidRDefault="00F9536C" w:rsidP="00CA686F">
      <w:pPr>
        <w:numPr>
          <w:ilvl w:val="0"/>
          <w:numId w:val="7"/>
        </w:numPr>
      </w:pPr>
      <w:r w:rsidRPr="00F9536C">
        <w:t xml:space="preserve">Основни </w:t>
      </w:r>
      <w:r w:rsidRPr="007C41B8">
        <w:rPr>
          <w:i/>
        </w:rPr>
        <w:t>електронни</w:t>
      </w:r>
      <w:r w:rsidRPr="00F9536C">
        <w:rPr>
          <w:i/>
        </w:rPr>
        <w:t xml:space="preserve"> носители на информация са</w:t>
      </w:r>
      <w:r w:rsidRPr="00F9536C">
        <w:t>: вътрешни твърди дискове (част от компютърна и/или сторидж система), еднократно и/или многократно презаписваеми външни носители (външни твърди дискове, многократно презаписваеми карти, памети ленти и други носители на информация, еднократно записваеми носители и др.)</w:t>
      </w:r>
      <w:r w:rsidR="0059101A">
        <w:t>.</w:t>
      </w:r>
    </w:p>
    <w:p w14:paraId="494B7833" w14:textId="43BECD92" w:rsidR="00F9536C" w:rsidRPr="00F9536C" w:rsidRDefault="00F9536C" w:rsidP="00CA686F">
      <w:pPr>
        <w:numPr>
          <w:ilvl w:val="0"/>
          <w:numId w:val="7"/>
        </w:numPr>
      </w:pPr>
      <w:r w:rsidRPr="00F9536C">
        <w:rPr>
          <w:i/>
        </w:rPr>
        <w:t xml:space="preserve">Персоналната защита на данните </w:t>
      </w:r>
      <w:r w:rsidRPr="00F9536C">
        <w:t xml:space="preserve">е част от цялостната охрана на </w:t>
      </w:r>
      <w:r w:rsidR="009856A4">
        <w:t>ВА</w:t>
      </w:r>
      <w:r w:rsidR="00C3576C">
        <w:t>дв</w:t>
      </w:r>
      <w:r w:rsidR="009856A4">
        <w:t>С</w:t>
      </w:r>
      <w:r w:rsidRPr="00F9536C">
        <w:t xml:space="preserve">. </w:t>
      </w:r>
    </w:p>
    <w:p w14:paraId="6F4F085A" w14:textId="09E13FCC" w:rsidR="00F9536C" w:rsidRPr="00F9536C" w:rsidRDefault="00F9536C" w:rsidP="00CA686F">
      <w:pPr>
        <w:numPr>
          <w:ilvl w:val="0"/>
          <w:numId w:val="7"/>
        </w:numPr>
      </w:pPr>
      <w:r w:rsidRPr="00F9536C">
        <w:rPr>
          <w:i/>
        </w:rPr>
        <w:t xml:space="preserve">Личните данни в електронен вид се съхраняват </w:t>
      </w:r>
      <w:r w:rsidRPr="00F9536C">
        <w:t>съгласно нормативно определените срокове и съобразно спецификата</w:t>
      </w:r>
      <w:r w:rsidRPr="00F9536C">
        <w:rPr>
          <w:i/>
        </w:rPr>
        <w:t xml:space="preserve"> </w:t>
      </w:r>
      <w:r w:rsidRPr="00F9536C">
        <w:t>и нуждите на</w:t>
      </w:r>
      <w:r w:rsidRPr="00F9536C">
        <w:rPr>
          <w:i/>
        </w:rPr>
        <w:t xml:space="preserve"> </w:t>
      </w:r>
      <w:r w:rsidR="009856A4">
        <w:t>ВА</w:t>
      </w:r>
      <w:r w:rsidR="00C3576C">
        <w:t>дв</w:t>
      </w:r>
      <w:r w:rsidR="009856A4">
        <w:t>С</w:t>
      </w:r>
      <w:r w:rsidRPr="00F9536C">
        <w:t xml:space="preserve">. </w:t>
      </w:r>
    </w:p>
    <w:p w14:paraId="46005E01" w14:textId="21591BD9" w:rsidR="00F9536C" w:rsidRPr="00F9536C" w:rsidRDefault="00F9536C" w:rsidP="00CA686F">
      <w:pPr>
        <w:numPr>
          <w:ilvl w:val="0"/>
          <w:numId w:val="7"/>
        </w:numPr>
      </w:pPr>
      <w:r w:rsidRPr="00F9536C">
        <w:t xml:space="preserve">Данните, които вече не са необходими за целите на </w:t>
      </w:r>
      <w:r w:rsidR="009856A4">
        <w:t>ВА</w:t>
      </w:r>
      <w:r w:rsidR="00C3576C">
        <w:t>дв</w:t>
      </w:r>
      <w:r w:rsidR="009856A4">
        <w:t>С</w:t>
      </w:r>
      <w:r w:rsidRPr="00F9536C">
        <w:t xml:space="preserve"> и чийто срок за съхранение е изтекъл, се </w:t>
      </w:r>
      <w:r w:rsidRPr="00F9536C">
        <w:rPr>
          <w:i/>
        </w:rPr>
        <w:t xml:space="preserve">унищожават чрез приложим способ </w:t>
      </w:r>
      <w:r w:rsidRPr="00F9536C">
        <w:t>(напр. чрез нарязване, изгаряне или постоянно заличаване от електронните средства).</w:t>
      </w:r>
    </w:p>
    <w:p w14:paraId="17232934" w14:textId="77777777" w:rsidR="00F9536C" w:rsidRPr="00F9536C" w:rsidRDefault="00F9536C" w:rsidP="00F9536C">
      <w:r w:rsidRPr="00F9536C">
        <w:t xml:space="preserve">(3) За лични данни, оценени с по-висока степен на </w:t>
      </w:r>
      <w:r w:rsidR="001A2E53">
        <w:t>риск</w:t>
      </w:r>
      <w:r w:rsidRPr="00F9536C">
        <w:t xml:space="preserve">, </w:t>
      </w:r>
      <w:r w:rsidR="001A2E53">
        <w:t xml:space="preserve">освен мерките по ал. 2 </w:t>
      </w:r>
      <w:r w:rsidRPr="00F9536C">
        <w:t xml:space="preserve">се прилагат и </w:t>
      </w:r>
      <w:r w:rsidR="001A2E53">
        <w:t xml:space="preserve">допълнителни </w:t>
      </w:r>
      <w:r w:rsidRPr="00F9536C">
        <w:t>мерки, свързани с:</w:t>
      </w:r>
    </w:p>
    <w:p w14:paraId="3AF06564" w14:textId="728E2A26" w:rsidR="00F9536C" w:rsidRPr="00F9536C" w:rsidRDefault="00F9536C" w:rsidP="00CA686F">
      <w:pPr>
        <w:numPr>
          <w:ilvl w:val="0"/>
          <w:numId w:val="8"/>
        </w:numPr>
      </w:pPr>
      <w:r w:rsidRPr="00F9536C">
        <w:t xml:space="preserve"> </w:t>
      </w:r>
      <w:r w:rsidRPr="007C41B8">
        <w:rPr>
          <w:i/>
        </w:rPr>
        <w:t>Организация на</w:t>
      </w:r>
      <w:r w:rsidRPr="00F9536C">
        <w:t xml:space="preserve"> </w:t>
      </w:r>
      <w:r w:rsidRPr="00F9536C">
        <w:rPr>
          <w:i/>
        </w:rPr>
        <w:t>телекомуникационните връзки и отдалечения достъп</w:t>
      </w:r>
      <w:r w:rsidRPr="00F9536C">
        <w:t xml:space="preserve"> до вътрешните мрежи на </w:t>
      </w:r>
      <w:r w:rsidR="009856A4">
        <w:t>ВА</w:t>
      </w:r>
      <w:r w:rsidR="00C3576C">
        <w:t>дв</w:t>
      </w:r>
      <w:r w:rsidR="009856A4">
        <w:t>С</w:t>
      </w:r>
      <w:r w:rsidRPr="00F9536C">
        <w:t>:</w:t>
      </w:r>
    </w:p>
    <w:p w14:paraId="336E7B54" w14:textId="24254954" w:rsidR="00F9536C" w:rsidRPr="00F9536C" w:rsidRDefault="00F9536C" w:rsidP="00CA686F">
      <w:pPr>
        <w:numPr>
          <w:ilvl w:val="1"/>
          <w:numId w:val="8"/>
        </w:numPr>
      </w:pPr>
      <w:r w:rsidRPr="00F9536C">
        <w:rPr>
          <w:u w:val="single"/>
        </w:rPr>
        <w:t xml:space="preserve">Отдалечен достъп до вътрешни мрежи на </w:t>
      </w:r>
      <w:r w:rsidR="009856A4">
        <w:rPr>
          <w:u w:val="single"/>
        </w:rPr>
        <w:t>ВА</w:t>
      </w:r>
      <w:r w:rsidR="00C3576C">
        <w:rPr>
          <w:u w:val="single"/>
        </w:rPr>
        <w:t>дв</w:t>
      </w:r>
      <w:r w:rsidR="009856A4">
        <w:rPr>
          <w:u w:val="single"/>
        </w:rPr>
        <w:t>С</w:t>
      </w:r>
      <w:r w:rsidRPr="00F9536C">
        <w:t xml:space="preserve"> не е предвиден. По изключение, и след изричната оторизация </w:t>
      </w:r>
      <w:r w:rsidR="008D42DC">
        <w:t xml:space="preserve">от Ръководството на </w:t>
      </w:r>
      <w:r w:rsidR="009856A4">
        <w:t>ВА</w:t>
      </w:r>
      <w:r w:rsidR="00C3576C">
        <w:t>дв</w:t>
      </w:r>
      <w:r w:rsidR="009856A4">
        <w:t>С</w:t>
      </w:r>
      <w:r w:rsidR="004367FD">
        <w:t>,</w:t>
      </w:r>
      <w:r w:rsidR="008D42DC">
        <w:t xml:space="preserve"> </w:t>
      </w:r>
      <w:r w:rsidR="004367FD">
        <w:t>може да се разреши</w:t>
      </w:r>
      <w:r w:rsidRPr="00F9536C">
        <w:t xml:space="preserve"> подобен достъп от оторизираните лица, като за целта се използват адекватни и приложими съвременни методи за защита на връзката и обменяните данни</w:t>
      </w:r>
      <w:r w:rsidR="00AE4B4F">
        <w:t>;</w:t>
      </w:r>
    </w:p>
    <w:p w14:paraId="307E22BA" w14:textId="17602A0A" w:rsidR="00F9536C" w:rsidRPr="00F9536C" w:rsidRDefault="00F9536C" w:rsidP="00CA686F">
      <w:pPr>
        <w:numPr>
          <w:ilvl w:val="1"/>
          <w:numId w:val="8"/>
        </w:numPr>
      </w:pPr>
      <w:r w:rsidRPr="00F9536C">
        <w:t xml:space="preserve">На персонала на </w:t>
      </w:r>
      <w:r w:rsidR="009856A4">
        <w:t>ВА</w:t>
      </w:r>
      <w:r w:rsidR="00C3576C">
        <w:t>дв</w:t>
      </w:r>
      <w:r w:rsidR="009856A4">
        <w:t>С</w:t>
      </w:r>
      <w:r w:rsidRPr="00F9536C">
        <w:t xml:space="preserve"> може да бъде предоставен </w:t>
      </w:r>
      <w:r w:rsidRPr="00F9536C">
        <w:rPr>
          <w:u w:val="single"/>
        </w:rPr>
        <w:t>Интернет достъп</w:t>
      </w:r>
      <w:r w:rsidRPr="00F9536C">
        <w:t xml:space="preserve"> </w:t>
      </w:r>
      <w:r w:rsidR="003A38D7">
        <w:t xml:space="preserve">(отдалечен достъп) </w:t>
      </w:r>
      <w:r w:rsidRPr="00F9536C">
        <w:t>за изпълнение на служебните им задължения</w:t>
      </w:r>
      <w:r w:rsidR="006D1558">
        <w:t xml:space="preserve"> до елек</w:t>
      </w:r>
      <w:r w:rsidR="00F96D03">
        <w:t>тронните ре</w:t>
      </w:r>
      <w:r w:rsidR="006D1558">
        <w:t>гистри с лични данни</w:t>
      </w:r>
      <w:r w:rsidRPr="00F9536C">
        <w:t xml:space="preserve">. Обхватът на достъпа и типа достъпни ресурси (вкл. сайтове, файлове, услуги и др.) се </w:t>
      </w:r>
      <w:r w:rsidR="006D1558">
        <w:t xml:space="preserve"> определя по </w:t>
      </w:r>
      <w:r w:rsidRPr="00F9536C">
        <w:t xml:space="preserve">преценка и предложение на преките ръководители, съгласувано с </w:t>
      </w:r>
      <w:r w:rsidR="004367FD" w:rsidRPr="00F9536C">
        <w:t>оторизиран</w:t>
      </w:r>
      <w:r w:rsidR="004367FD">
        <w:t>ите</w:t>
      </w:r>
      <w:r w:rsidR="004367FD" w:rsidRPr="00F9536C">
        <w:t xml:space="preserve"> </w:t>
      </w:r>
      <w:r w:rsidR="004367FD">
        <w:t xml:space="preserve">от Ръководството на </w:t>
      </w:r>
      <w:r w:rsidR="009856A4">
        <w:t>ВА</w:t>
      </w:r>
      <w:r w:rsidR="00F96D03">
        <w:t>дв</w:t>
      </w:r>
      <w:r w:rsidR="009856A4">
        <w:t>С</w:t>
      </w:r>
      <w:r w:rsidR="004367FD">
        <w:t xml:space="preserve"> лица</w:t>
      </w:r>
      <w:r w:rsidRPr="00F9536C">
        <w:t xml:space="preserve"> за степента на </w:t>
      </w:r>
      <w:r w:rsidRPr="00F9536C">
        <w:lastRenderedPageBreak/>
        <w:t>осъществимост,</w:t>
      </w:r>
      <w:r w:rsidR="00964924">
        <w:t xml:space="preserve"> в</w:t>
      </w:r>
      <w:r w:rsidRPr="00F9536C">
        <w:t xml:space="preserve"> пряка връзка с изп</w:t>
      </w:r>
      <w:r w:rsidR="004367FD">
        <w:t>ълняваните</w:t>
      </w:r>
      <w:r w:rsidRPr="00F9536C">
        <w:t xml:space="preserve"> задължения и свързаните с този достъп рискове и одобрено от </w:t>
      </w:r>
      <w:r w:rsidR="004367FD">
        <w:t xml:space="preserve">Ръководството на </w:t>
      </w:r>
      <w:r w:rsidR="009856A4">
        <w:t>ВА</w:t>
      </w:r>
      <w:r w:rsidR="00F96D03">
        <w:t>дв</w:t>
      </w:r>
      <w:r w:rsidR="009856A4">
        <w:t>С</w:t>
      </w:r>
      <w:r w:rsidR="006D1558">
        <w:t xml:space="preserve"> и след становище на Длъжностното лице по регистрация</w:t>
      </w:r>
      <w:r w:rsidRPr="00F9536C">
        <w:t xml:space="preserve">. </w:t>
      </w:r>
      <w:r w:rsidR="003A38D7">
        <w:t>Отдале</w:t>
      </w:r>
      <w:r w:rsidR="00104AF9">
        <w:t>чен</w:t>
      </w:r>
      <w:r w:rsidR="003A38D7">
        <w:t xml:space="preserve"> достъп чрез </w:t>
      </w:r>
      <w:r w:rsidRPr="00F9536C">
        <w:t>Интернет</w:t>
      </w:r>
      <w:r w:rsidR="003A38D7">
        <w:t xml:space="preserve"> до</w:t>
      </w:r>
      <w:r w:rsidR="003A38D7" w:rsidRPr="00F9536C">
        <w:t xml:space="preserve"> </w:t>
      </w:r>
      <w:r w:rsidRPr="00F9536C">
        <w:t>определени рес</w:t>
      </w:r>
      <w:r w:rsidR="004367FD">
        <w:t>урси, вкл. и вътрешните такива,</w:t>
      </w:r>
      <w:r w:rsidRPr="00F9536C">
        <w:t xml:space="preserve"> може да бъде прекратен по всяко време по преценка на </w:t>
      </w:r>
      <w:r w:rsidR="009856A4">
        <w:t>ВА</w:t>
      </w:r>
      <w:r w:rsidR="00F96D03">
        <w:t>дв</w:t>
      </w:r>
      <w:r w:rsidR="009856A4">
        <w:t>С</w:t>
      </w:r>
      <w:r w:rsidRPr="00F9536C">
        <w:t>, както и в случаите на заплаха за сигурността на данните</w:t>
      </w:r>
      <w:r w:rsidR="00AE4B4F">
        <w:t>;</w:t>
      </w:r>
    </w:p>
    <w:p w14:paraId="720711E8" w14:textId="38BFBE49" w:rsidR="00F9536C" w:rsidRPr="00F9536C" w:rsidRDefault="00F9536C" w:rsidP="00CA686F">
      <w:pPr>
        <w:numPr>
          <w:ilvl w:val="1"/>
          <w:numId w:val="8"/>
        </w:numPr>
      </w:pPr>
      <w:r w:rsidRPr="00F9536C">
        <w:rPr>
          <w:u w:val="single"/>
        </w:rPr>
        <w:t>Публикуването на служебна информация в Интернет</w:t>
      </w:r>
      <w:r w:rsidRPr="00F9536C">
        <w:t xml:space="preserve">, независимо под каква форма и на каква платформа, се извършва единствено след писмена оторизация от Ръководството на </w:t>
      </w:r>
      <w:r w:rsidR="009856A4">
        <w:t>ВА</w:t>
      </w:r>
      <w:r w:rsidR="00F96D03">
        <w:t>дв</w:t>
      </w:r>
      <w:r w:rsidR="009856A4">
        <w:t>С</w:t>
      </w:r>
      <w:r w:rsidRPr="00F9536C">
        <w:t>.</w:t>
      </w:r>
    </w:p>
    <w:p w14:paraId="1446F768" w14:textId="2EF3B9CE" w:rsidR="00F9536C" w:rsidRPr="00F9536C" w:rsidRDefault="00F9536C" w:rsidP="00CA686F">
      <w:pPr>
        <w:numPr>
          <w:ilvl w:val="0"/>
          <w:numId w:val="8"/>
        </w:numPr>
      </w:pPr>
      <w:r w:rsidRPr="00F9536C">
        <w:t xml:space="preserve">Мерките, свързани с текущото </w:t>
      </w:r>
      <w:r w:rsidRPr="00F9536C">
        <w:rPr>
          <w:i/>
        </w:rPr>
        <w:t xml:space="preserve">поддържане и експлоатация </w:t>
      </w:r>
      <w:r w:rsidRPr="00F9536C">
        <w:t xml:space="preserve">на информационните системи и ресурси на </w:t>
      </w:r>
      <w:r w:rsidR="009856A4">
        <w:t>ВА</w:t>
      </w:r>
      <w:r w:rsidR="00F96D03">
        <w:t>дв</w:t>
      </w:r>
      <w:r w:rsidR="009856A4">
        <w:t>С</w:t>
      </w:r>
      <w:r w:rsidRPr="00F9536C">
        <w:t>, включват:</w:t>
      </w:r>
    </w:p>
    <w:p w14:paraId="018E09A8" w14:textId="20A5CC7F" w:rsidR="00F9536C" w:rsidRPr="00F9536C" w:rsidRDefault="00F9536C" w:rsidP="00CA686F">
      <w:pPr>
        <w:numPr>
          <w:ilvl w:val="1"/>
          <w:numId w:val="8"/>
        </w:numPr>
      </w:pPr>
      <w:r w:rsidRPr="00F9536C">
        <w:rPr>
          <w:u w:val="single"/>
        </w:rPr>
        <w:t>Оценка на сигурността</w:t>
      </w:r>
      <w:r w:rsidRPr="00F9536C">
        <w:t xml:space="preserve">, включваща периодични тестове и оценки на уязвимостта на мрежите и системите на </w:t>
      </w:r>
      <w:r w:rsidR="009856A4">
        <w:t>ВАС</w:t>
      </w:r>
      <w:r w:rsidRPr="00F9536C">
        <w:t xml:space="preserve"> от външни и вътрешни атаки</w:t>
      </w:r>
      <w:r w:rsidR="003A38D7">
        <w:t xml:space="preserve"> (</w:t>
      </w:r>
      <w:r w:rsidR="003A38D7">
        <w:rPr>
          <w:lang w:val="en-US"/>
        </w:rPr>
        <w:t>Vulnerability test)</w:t>
      </w:r>
      <w:r w:rsidRPr="00F9536C">
        <w:t>, вкл</w:t>
      </w:r>
      <w:r w:rsidR="003A38D7">
        <w:t>ючително</w:t>
      </w:r>
      <w:r w:rsidR="003A38D7" w:rsidRPr="00F9536C">
        <w:t xml:space="preserve"> </w:t>
      </w:r>
      <w:r w:rsidRPr="00F9536C">
        <w:t>оценка на въздействието, адекватността на използваните мерки и способи за защита, както и препоръки за нейното техническо и организационно подобряване. Оценката включва посочените аспекти и по отношение сигурността на събираните, обработвани и съхранявани лични данни</w:t>
      </w:r>
      <w:r w:rsidR="003224FB">
        <w:t>;</w:t>
      </w:r>
    </w:p>
    <w:p w14:paraId="41152056" w14:textId="1C9933BE" w:rsidR="00F9536C" w:rsidRPr="00F9536C" w:rsidRDefault="00F9536C" w:rsidP="00CA686F">
      <w:pPr>
        <w:numPr>
          <w:ilvl w:val="1"/>
          <w:numId w:val="8"/>
        </w:numPr>
      </w:pPr>
      <w:r w:rsidRPr="00F9536C">
        <w:rPr>
          <w:u w:val="single"/>
        </w:rPr>
        <w:t>Забрана за притежание и ползване на хардуерни или софтуерни инструменти</w:t>
      </w:r>
      <w:r w:rsidRPr="00F9536C">
        <w:t xml:space="preserve"> от персонала на </w:t>
      </w:r>
      <w:r w:rsidR="009856A4">
        <w:t>ВА</w:t>
      </w:r>
      <w:r w:rsidR="00F96D03">
        <w:t>дв</w:t>
      </w:r>
      <w:r w:rsidR="009856A4">
        <w:t>С</w:t>
      </w:r>
      <w:r w:rsidRPr="00F9536C">
        <w:t xml:space="preserve">, които биха могли да бъдат използвани, </w:t>
      </w:r>
      <w:r w:rsidRPr="00F9536C">
        <w:rPr>
          <w:u w:val="single"/>
        </w:rPr>
        <w:t>за да се компрометира сигурността на информационните системи</w:t>
      </w:r>
      <w:r w:rsidRPr="00F9536C">
        <w:t xml:space="preserve">. Към тази група се отнасят и инструменти, способстващи за нарушаване на авторските права, разкриване на тайни пароли, идентифициране на уязвимост в сигурността или дешифриране на криптирани файлове. Забранено е използването и на хардуер или софтуер, който отдалечено наблюдава трафика в мрежа или опериращ компютър. </w:t>
      </w:r>
      <w:r w:rsidR="00365FD4">
        <w:t>За н</w:t>
      </w:r>
      <w:r w:rsidRPr="00F9536C">
        <w:t xml:space="preserve">еоторизирано използване на подобни инструменти </w:t>
      </w:r>
      <w:r w:rsidR="00365FD4">
        <w:t xml:space="preserve">служителят </w:t>
      </w:r>
      <w:r w:rsidRPr="00F9536C">
        <w:t>се наказва дисциплинарно</w:t>
      </w:r>
      <w:r w:rsidR="00F96D03">
        <w:t>, а ако на</w:t>
      </w:r>
      <w:r w:rsidR="00365FD4">
        <w:t>р</w:t>
      </w:r>
      <w:r w:rsidR="00F96D03">
        <w:t>у</w:t>
      </w:r>
      <w:r w:rsidR="00365FD4">
        <w:t xml:space="preserve">шението е </w:t>
      </w:r>
      <w:r w:rsidR="00AD5EC9">
        <w:t xml:space="preserve">не само дисциплинарно </w:t>
      </w:r>
      <w:r w:rsidR="00365FD4">
        <w:t>или представлява престъпление – и по предвидения за санкциониране на това нарушение/престъпление ред</w:t>
      </w:r>
      <w:r w:rsidRPr="00F9536C">
        <w:t>.</w:t>
      </w:r>
    </w:p>
    <w:p w14:paraId="628666D2" w14:textId="77777777" w:rsidR="00F9536C" w:rsidRPr="00F9536C" w:rsidRDefault="00F9536C" w:rsidP="00CA686F">
      <w:pPr>
        <w:numPr>
          <w:ilvl w:val="0"/>
          <w:numId w:val="8"/>
        </w:numPr>
      </w:pPr>
      <w:r w:rsidRPr="00F9536C">
        <w:t xml:space="preserve">Мерките, свързани със създаване на </w:t>
      </w:r>
      <w:r w:rsidRPr="00F9536C">
        <w:rPr>
          <w:i/>
        </w:rPr>
        <w:t>физическа среда (обкръжение),</w:t>
      </w:r>
      <w:r w:rsidRPr="00F9536C">
        <w:t xml:space="preserve"> включват физически контрол на достъпа (</w:t>
      </w:r>
      <w:r w:rsidR="00B104AA">
        <w:t xml:space="preserve">сигнално-охранителна техника, </w:t>
      </w:r>
      <w:r w:rsidRPr="00F9536C">
        <w:t>ключалки, метални решетки и други приложими способи), създаване на подходяща работна среда, вкл. чрез поддържане на подходяща температура и нива на влажност, както и пожароизвестителна система. Те са насочени към осигуряване на среда за нормално функциониране, за защита на ИТ оборудването от неоторизиран достъп и контрол на риска от повреда и унищожаване.</w:t>
      </w:r>
    </w:p>
    <w:p w14:paraId="59237AF4" w14:textId="77777777" w:rsidR="00F9536C" w:rsidRPr="00F9536C" w:rsidRDefault="00F9536C" w:rsidP="00F9536C">
      <w:pPr>
        <w:rPr>
          <w:b/>
        </w:rPr>
      </w:pPr>
    </w:p>
    <w:p w14:paraId="4130B55D" w14:textId="77777777" w:rsidR="00D91FFE" w:rsidRDefault="00F9536C" w:rsidP="00F9536C">
      <w:r w:rsidRPr="00F9536C">
        <w:rPr>
          <w:b/>
        </w:rPr>
        <w:t>Чл. 24</w:t>
      </w:r>
      <w:r w:rsidRPr="00D91FFE">
        <w:rPr>
          <w:b/>
        </w:rPr>
        <w:t xml:space="preserve">. </w:t>
      </w:r>
      <w:r w:rsidR="00D91FFE" w:rsidRPr="00D91FFE">
        <w:rPr>
          <w:b/>
        </w:rPr>
        <w:t>(1)</w:t>
      </w:r>
      <w:r w:rsidR="00D91FFE" w:rsidRPr="007C41B8">
        <w:t xml:space="preserve"> </w:t>
      </w:r>
      <w:r w:rsidRPr="00F9536C">
        <w:t>По отношение</w:t>
      </w:r>
      <w:r w:rsidRPr="00F9536C">
        <w:rPr>
          <w:b/>
        </w:rPr>
        <w:t xml:space="preserve"> </w:t>
      </w:r>
      <w:r w:rsidRPr="00F9536C">
        <w:t>на</w:t>
      </w:r>
      <w:r w:rsidRPr="00F9536C">
        <w:rPr>
          <w:b/>
        </w:rPr>
        <w:t xml:space="preserve"> </w:t>
      </w:r>
      <w:r w:rsidR="00846BBF">
        <w:t>личните данни</w:t>
      </w:r>
      <w:r w:rsidRPr="00F9536C">
        <w:t xml:space="preserve"> се прилагат и мерки, свързани с </w:t>
      </w:r>
      <w:r w:rsidRPr="007C41B8">
        <w:rPr>
          <w:b/>
          <w:i/>
        </w:rPr>
        <w:t>криптографска защита на данните</w:t>
      </w:r>
      <w:r w:rsidRPr="00F9536C">
        <w:t xml:space="preserve"> чрез стандартните криптографски възможности на операционните системи, на системите за управление на бази данни и на комуникационното оборудване. </w:t>
      </w:r>
    </w:p>
    <w:p w14:paraId="04AA78A5" w14:textId="3C62BF57" w:rsidR="00F9536C" w:rsidRDefault="00D91FFE" w:rsidP="00F9536C">
      <w:r w:rsidRPr="007C41B8">
        <w:rPr>
          <w:b/>
        </w:rPr>
        <w:t>(2)</w:t>
      </w:r>
      <w:r>
        <w:t xml:space="preserve"> </w:t>
      </w:r>
      <w:r w:rsidR="00F9536C" w:rsidRPr="00F9536C">
        <w:t xml:space="preserve">Криптирането се използва </w:t>
      </w:r>
      <w:r w:rsidR="00081B5A">
        <w:t xml:space="preserve">и </w:t>
      </w:r>
      <w:r w:rsidR="00F9536C" w:rsidRPr="00F9536C">
        <w:t xml:space="preserve">за защита на личните данни, които се предават от </w:t>
      </w:r>
      <w:r w:rsidR="009856A4">
        <w:t>ВА</w:t>
      </w:r>
      <w:r w:rsidR="00F96D03">
        <w:t>дв</w:t>
      </w:r>
      <w:r w:rsidR="009856A4">
        <w:t>С</w:t>
      </w:r>
      <w:r w:rsidR="00F9536C" w:rsidRPr="00F9536C">
        <w:t xml:space="preserve"> по електронен път или на преносими носители.</w:t>
      </w:r>
    </w:p>
    <w:p w14:paraId="1AE30CD6" w14:textId="77777777" w:rsidR="004367FD" w:rsidRPr="00F9536C" w:rsidRDefault="004367FD" w:rsidP="00F9536C"/>
    <w:p w14:paraId="13703EBE" w14:textId="77777777" w:rsidR="00F9536C" w:rsidRPr="004367FD" w:rsidRDefault="00F9536C" w:rsidP="004367FD">
      <w:pPr>
        <w:pStyle w:val="1"/>
        <w:rPr>
          <w:lang w:val="en-US"/>
        </w:rPr>
      </w:pPr>
      <w:r w:rsidRPr="00F9536C">
        <w:t>III. Базисни правила и мерки за осигуряване на защита на личните данни при компютърна обработка</w:t>
      </w:r>
    </w:p>
    <w:p w14:paraId="5423C00F" w14:textId="77777777" w:rsidR="00F9536C" w:rsidRPr="00F9536C" w:rsidRDefault="00F9536C" w:rsidP="00F9536C"/>
    <w:p w14:paraId="7A8BF2C3" w14:textId="19CE571A" w:rsidR="00F9536C" w:rsidRPr="00F9536C" w:rsidRDefault="00F9536C" w:rsidP="00F9536C">
      <w:r w:rsidRPr="00F9536C">
        <w:rPr>
          <w:b/>
        </w:rPr>
        <w:t xml:space="preserve">Чл. 25. </w:t>
      </w:r>
      <w:r w:rsidRPr="00F9536C">
        <w:t>(1) Компютърен достъп през локалната мрежа към файлове, съдържащи лични данни, се осъществява само от длъжностни лица с регламентирани права, единствено от тяхното физическо работно място, от специално определения за целта компютър и след идентификация чрез име и парола към системата.</w:t>
      </w:r>
      <w:r w:rsidR="005B205D">
        <w:t xml:space="preserve"> </w:t>
      </w:r>
      <w:r w:rsidR="00624037">
        <w:t>При приключване на работното време служителите изключват локалния си компютър</w:t>
      </w:r>
      <w:r w:rsidR="00F96D03">
        <w:t xml:space="preserve">. </w:t>
      </w:r>
      <w:r w:rsidR="008E0B9E">
        <w:t xml:space="preserve"> </w:t>
      </w:r>
      <w:r w:rsidR="00624037">
        <w:t xml:space="preserve"> </w:t>
      </w:r>
    </w:p>
    <w:p w14:paraId="65ED1195" w14:textId="7B9D2825" w:rsidR="00F9536C" w:rsidRPr="00F9536C" w:rsidRDefault="00F9536C" w:rsidP="00F9536C">
      <w:r w:rsidRPr="00F9536C">
        <w:t xml:space="preserve">(2) </w:t>
      </w:r>
      <w:r w:rsidR="009856A4">
        <w:t>ВА</w:t>
      </w:r>
      <w:r w:rsidR="00F96D03">
        <w:t>дв</w:t>
      </w:r>
      <w:r w:rsidR="009856A4">
        <w:t>С</w:t>
      </w:r>
      <w:r w:rsidRPr="00F9536C">
        <w:t xml:space="preserve"> прилага адекватни мерки за технически и административен контрол (ограничаване на </w:t>
      </w:r>
      <w:r w:rsidRPr="00F9536C">
        <w:rPr>
          <w:lang w:val="en-US"/>
        </w:rPr>
        <w:t>IP, MAC</w:t>
      </w:r>
      <w:r w:rsidRPr="00F9536C">
        <w:t xml:space="preserve"> адрес, физическа локация, уникално потребителско име и парола</w:t>
      </w:r>
      <w:r w:rsidR="005B205D">
        <w:t>, настройка на всички работни станции в режим „автоматично заключване на екрана“ при липса на активност повече от 30 секу</w:t>
      </w:r>
      <w:r w:rsidR="00F96D03">
        <w:t>нд</w:t>
      </w:r>
      <w:r w:rsidR="005B205D">
        <w:t>и</w:t>
      </w:r>
      <w:r w:rsidRPr="00F9536C">
        <w:t xml:space="preserve">), като по този начин гарантира, че само упълномощени служители получават достъп до </w:t>
      </w:r>
      <w:r w:rsidR="005B205D">
        <w:t>данните за изпълнение на възложените им функции</w:t>
      </w:r>
      <w:r w:rsidRPr="00F9536C">
        <w:t xml:space="preserve">. </w:t>
      </w:r>
    </w:p>
    <w:p w14:paraId="52C86CF3" w14:textId="77777777" w:rsidR="00F9536C" w:rsidRPr="00F9536C" w:rsidRDefault="00F9536C" w:rsidP="00F9536C">
      <w:r w:rsidRPr="00F9536C">
        <w:t xml:space="preserve">(3) Идентификацията на оторизираните лица за работа с лични данни задължително включва и идентификация чрез уникален потребителски акаунт, който съдържа име и парола на потребителя, права за достъп до системата и ползване на нейните ресурси. </w:t>
      </w:r>
    </w:p>
    <w:p w14:paraId="6E088EBA" w14:textId="77777777" w:rsidR="00F9536C" w:rsidRPr="00F9536C" w:rsidRDefault="00F9536C" w:rsidP="00F9536C">
      <w:r w:rsidRPr="00F9536C">
        <w:t xml:space="preserve">(4) Потребителският акаунт се заключва след три неуспешни опита за регистрация в системата, а неговото отключване може да бъде извършено само от системния администратор. </w:t>
      </w:r>
    </w:p>
    <w:p w14:paraId="5958575A" w14:textId="571A20D4" w:rsidR="00F9536C" w:rsidRPr="00F9536C" w:rsidRDefault="00F9536C" w:rsidP="00F9536C">
      <w:r w:rsidRPr="00F9536C">
        <w:t xml:space="preserve">(5) С цел повишаване сигурността на достъпа до информация служителите задължително променят използваните от тях пароли на определен от </w:t>
      </w:r>
      <w:r w:rsidR="009856A4">
        <w:t>ВА</w:t>
      </w:r>
      <w:r w:rsidR="00F96D03">
        <w:t>дв</w:t>
      </w:r>
      <w:r w:rsidR="009856A4">
        <w:t>С</w:t>
      </w:r>
      <w:r w:rsidRPr="00F9536C">
        <w:t xml:space="preserve"> период</w:t>
      </w:r>
      <w:r w:rsidR="006F27DE">
        <w:t>, не по-дълъг от 3 месеца.</w:t>
      </w:r>
      <w:r w:rsidRPr="00F9536C">
        <w:t xml:space="preserve"> В случай на отпадане на основанието за достъп до лични данни правата на съответните лица се преустановяват (вкл. и чрез изтриване на акаунта).</w:t>
      </w:r>
    </w:p>
    <w:p w14:paraId="2D1BF32F" w14:textId="77777777" w:rsidR="00F9536C" w:rsidRPr="00F9536C" w:rsidRDefault="00F9536C" w:rsidP="003109DA">
      <w:r w:rsidRPr="00F9536C">
        <w:t>(6) Системите, обработващи и/или съхраняващи лични данни, включват система за контрол, регистрираща следните действия в журнал (</w:t>
      </w:r>
      <w:proofErr w:type="spellStart"/>
      <w:r w:rsidRPr="00F9536C">
        <w:t>log</w:t>
      </w:r>
      <w:proofErr w:type="spellEnd"/>
      <w:r w:rsidRPr="00F9536C">
        <w:t>) за одит: опити за влизане и ефективно влизане и излизане от системата, действията на потребителите в процеса на</w:t>
      </w:r>
      <w:r w:rsidR="006F27DE">
        <w:t xml:space="preserve"> всяка работна сесия,</w:t>
      </w:r>
      <w:r w:rsidRPr="00F9536C">
        <w:t xml:space="preserve"> смяна на пароли</w:t>
      </w:r>
      <w:r w:rsidR="006F27DE">
        <w:t>. Когато бъде установена нетипична акти</w:t>
      </w:r>
      <w:r w:rsidR="005424D7">
        <w:t>вност (например влизане в нетипично време, неизключане на работна станция след изтичане на работното време</w:t>
      </w:r>
      <w:r w:rsidR="003109DA">
        <w:t xml:space="preserve"> и др.п.</w:t>
      </w:r>
      <w:r w:rsidR="005424D7">
        <w:t>), системният администратор незабавно уведомява Ръководството и Длъжностното лице по защита на данните за извършване на проверка по случая.</w:t>
      </w:r>
      <w:r w:rsidR="006F27DE">
        <w:t xml:space="preserve"> </w:t>
      </w:r>
    </w:p>
    <w:p w14:paraId="244D2399" w14:textId="77777777" w:rsidR="00F9536C" w:rsidRPr="00F9536C" w:rsidRDefault="00F9536C" w:rsidP="00F9536C">
      <w:pPr>
        <w:rPr>
          <w:b/>
        </w:rPr>
      </w:pPr>
    </w:p>
    <w:p w14:paraId="3E5B7009" w14:textId="77777777" w:rsidR="00F9536C" w:rsidRPr="00F9536C" w:rsidRDefault="00F9536C" w:rsidP="00F9536C">
      <w:r w:rsidRPr="00F9536C">
        <w:rPr>
          <w:b/>
        </w:rPr>
        <w:t xml:space="preserve">Чл. 26. </w:t>
      </w:r>
      <w:r w:rsidRPr="00F9536C">
        <w:t>(1)</w:t>
      </w:r>
      <w:r w:rsidRPr="00F9536C">
        <w:rPr>
          <w:b/>
        </w:rPr>
        <w:t xml:space="preserve"> </w:t>
      </w:r>
      <w:r w:rsidRPr="00F9536C">
        <w:t>Използваният хардуер за съхранение и обработване на лични данни отговаря на съвременните изисквания и позволява гарантиране на разумна степен на отказоустойчивост, възможности за архивиране и възстановяване на данните и работното състояние на средата.</w:t>
      </w:r>
    </w:p>
    <w:p w14:paraId="54E5DFBC" w14:textId="77777777" w:rsidR="00F9536C" w:rsidRDefault="00F9536C" w:rsidP="00F9536C">
      <w:r w:rsidRPr="00F9536C">
        <w:t>(2) При необходимост от ремонт на компютърната техника, предоставянето</w:t>
      </w:r>
      <w:r w:rsidR="004367FD">
        <w:t xml:space="preserve"> ѝ </w:t>
      </w:r>
      <w:r w:rsidRPr="00F9536C">
        <w:t>на сервизната организация се извършва без устройствата, на които се съхраняват лични данни.</w:t>
      </w:r>
    </w:p>
    <w:p w14:paraId="11C520AB" w14:textId="77777777" w:rsidR="00964924" w:rsidRPr="00F9536C" w:rsidRDefault="00964924" w:rsidP="00F9536C"/>
    <w:p w14:paraId="5282ECC7" w14:textId="206A5BEE" w:rsidR="00F9536C" w:rsidRPr="00F9536C" w:rsidRDefault="00F9536C" w:rsidP="003109DA">
      <w:r w:rsidRPr="00F9536C">
        <w:rPr>
          <w:b/>
        </w:rPr>
        <w:lastRenderedPageBreak/>
        <w:t>Чл. 27.</w:t>
      </w:r>
      <w:r w:rsidRPr="00F9536C">
        <w:t xml:space="preserve"> (1) В</w:t>
      </w:r>
      <w:r w:rsidR="009856A4">
        <w:t>ъв</w:t>
      </w:r>
      <w:r w:rsidRPr="00F9536C">
        <w:t xml:space="preserve"> </w:t>
      </w:r>
      <w:r w:rsidR="009856A4">
        <w:t>ВА</w:t>
      </w:r>
      <w:r w:rsidR="00F96D03">
        <w:t>дв</w:t>
      </w:r>
      <w:r w:rsidR="009856A4">
        <w:t>С</w:t>
      </w:r>
      <w:r w:rsidRPr="00F9536C">
        <w:t xml:space="preserve"> се използва единствено софтуер с уредени авторски права. Инсталирането и/или използването на всякакъв друг тип софтуер с неуредени авторски права е  забранено.</w:t>
      </w:r>
    </w:p>
    <w:p w14:paraId="03C27207" w14:textId="2B55770E" w:rsidR="00F9536C" w:rsidRPr="00F9536C" w:rsidRDefault="00F9536C" w:rsidP="00F9536C">
      <w:r w:rsidRPr="00F9536C">
        <w:t xml:space="preserve">(2) На служебните компютри се използва само софтуер, който е инсталиран от оторизирано </w:t>
      </w:r>
      <w:r w:rsidR="004367FD">
        <w:t xml:space="preserve">от Ръководството на </w:t>
      </w:r>
      <w:r w:rsidR="009856A4">
        <w:t>ВА</w:t>
      </w:r>
      <w:r w:rsidR="00F96D03">
        <w:t>дв</w:t>
      </w:r>
      <w:r w:rsidR="009856A4">
        <w:t>С</w:t>
      </w:r>
      <w:r w:rsidR="004367FD">
        <w:t xml:space="preserve"> лице</w:t>
      </w:r>
      <w:r w:rsidRPr="00F9536C">
        <w:t>. Забранено е самоволното инсталиране на всякакъв друг вид софтуер.</w:t>
      </w:r>
    </w:p>
    <w:p w14:paraId="559D20F4" w14:textId="4A6835FA" w:rsidR="00F9536C" w:rsidRPr="00F9536C" w:rsidRDefault="00F9536C" w:rsidP="00F9536C">
      <w:r w:rsidRPr="00F9536C">
        <w:t xml:space="preserve">(3) При внедряване на нов програмен продукт за обработване на лични данни се тестват и проверяват възможностите на продукта с оглед спазване изискванията на </w:t>
      </w:r>
      <w:r w:rsidR="002A4725">
        <w:t>Регламент 2016/679,</w:t>
      </w:r>
      <w:r w:rsidR="002A4725" w:rsidRPr="00F9536C">
        <w:t xml:space="preserve"> </w:t>
      </w:r>
      <w:r w:rsidRPr="00F9536C">
        <w:t>Закона за защита на личните данни</w:t>
      </w:r>
      <w:r w:rsidR="00842720">
        <w:t xml:space="preserve"> </w:t>
      </w:r>
      <w:r w:rsidRPr="00F9536C">
        <w:t xml:space="preserve">и осигуряване максималната защита </w:t>
      </w:r>
      <w:r w:rsidR="00842720">
        <w:t xml:space="preserve">на данните </w:t>
      </w:r>
      <w:r w:rsidRPr="00F9536C">
        <w:t>от неправомерен достъп, загубване, повреждане или унищожаване.</w:t>
      </w:r>
      <w:r w:rsidR="00B602E3">
        <w:t xml:space="preserve"> </w:t>
      </w:r>
    </w:p>
    <w:p w14:paraId="08060324" w14:textId="77777777" w:rsidR="00F9536C" w:rsidRPr="00F9536C" w:rsidRDefault="00F9536C" w:rsidP="00F9536C"/>
    <w:p w14:paraId="69B32F07" w14:textId="77777777" w:rsidR="00F9536C" w:rsidRPr="00F9536C" w:rsidRDefault="00F9536C" w:rsidP="00F9536C">
      <w:r w:rsidRPr="00F9536C">
        <w:rPr>
          <w:b/>
        </w:rPr>
        <w:t>Чл. 28.</w:t>
      </w:r>
      <w:r w:rsidRPr="00F9536C">
        <w:t xml:space="preserve"> Служителите, на които е възложено да подписват служебна кореспонденция с </w:t>
      </w:r>
      <w:r w:rsidR="004367FD">
        <w:t>квалифициран</w:t>
      </w:r>
      <w:r w:rsidRPr="00F9536C">
        <w:t xml:space="preserve"> електронен подпис (</w:t>
      </w:r>
      <w:r w:rsidR="004367FD">
        <w:t>К</w:t>
      </w:r>
      <w:r w:rsidRPr="00F9536C">
        <w:t>ЕП), нямат пра</w:t>
      </w:r>
      <w:r w:rsidR="004367FD">
        <w:t>во да предоставят издадения им К</w:t>
      </w:r>
      <w:r w:rsidRPr="00F9536C">
        <w:t>ЕП на трети лица</w:t>
      </w:r>
      <w:r w:rsidR="00CD4EA1">
        <w:t xml:space="preserve">, респ. да споделят своя </w:t>
      </w:r>
      <w:r w:rsidR="00CD4EA1">
        <w:rPr>
          <w:lang w:val="en-US"/>
        </w:rPr>
        <w:t>PIN</w:t>
      </w:r>
      <w:r w:rsidR="00842720">
        <w:t xml:space="preserve"> с трети лица</w:t>
      </w:r>
      <w:r w:rsidRPr="00F9536C">
        <w:t>.</w:t>
      </w:r>
    </w:p>
    <w:p w14:paraId="1A200D2A" w14:textId="77777777" w:rsidR="00F9536C" w:rsidRPr="00F9536C" w:rsidRDefault="00F9536C" w:rsidP="00F9536C"/>
    <w:p w14:paraId="5AA5D421" w14:textId="77777777" w:rsidR="00F9536C" w:rsidRPr="00F9536C" w:rsidRDefault="00F9536C" w:rsidP="001D0DF3">
      <w:pPr>
        <w:pStyle w:val="1"/>
      </w:pPr>
      <w:r w:rsidRPr="00F9536C">
        <w:t>I</w:t>
      </w:r>
      <w:r w:rsidRPr="00F9536C">
        <w:rPr>
          <w:lang w:val="en-US"/>
        </w:rPr>
        <w:t>V</w:t>
      </w:r>
      <w:r w:rsidRPr="00F9536C">
        <w:t xml:space="preserve">. Поддържани регистри </w:t>
      </w:r>
      <w:r w:rsidR="00CD4EA1">
        <w:t xml:space="preserve">с лични данни </w:t>
      </w:r>
      <w:r w:rsidRPr="00F9536C">
        <w:t>и тяхното управление</w:t>
      </w:r>
    </w:p>
    <w:p w14:paraId="26C7E7F5" w14:textId="77777777" w:rsidR="00F9536C" w:rsidRPr="00F9536C" w:rsidRDefault="00F9536C" w:rsidP="00F9536C"/>
    <w:p w14:paraId="5E1A600B" w14:textId="08C51367" w:rsidR="00F9536C" w:rsidRPr="00F9536C" w:rsidRDefault="00F9536C" w:rsidP="00F9536C">
      <w:r w:rsidRPr="00F9536C">
        <w:rPr>
          <w:b/>
        </w:rPr>
        <w:t xml:space="preserve">Чл. 29. </w:t>
      </w:r>
      <w:r w:rsidRPr="00F9536C">
        <w:t xml:space="preserve">Поддържаните от </w:t>
      </w:r>
      <w:r w:rsidR="009856A4">
        <w:t>ВА</w:t>
      </w:r>
      <w:r w:rsidR="00F96D03">
        <w:t>дв</w:t>
      </w:r>
      <w:r w:rsidR="009856A4">
        <w:t>С</w:t>
      </w:r>
      <w:r w:rsidRPr="00F9536C">
        <w:t xml:space="preserve"> регистри с лични данни са:</w:t>
      </w:r>
    </w:p>
    <w:p w14:paraId="34E36F1F" w14:textId="77777777" w:rsidR="00E84563" w:rsidRDefault="00CD4EA1" w:rsidP="00CA686F">
      <w:pPr>
        <w:numPr>
          <w:ilvl w:val="0"/>
          <w:numId w:val="13"/>
        </w:numPr>
      </w:pPr>
      <w:r w:rsidRPr="00F3008E">
        <w:rPr>
          <w:i/>
        </w:rPr>
        <w:t>Регистър „</w:t>
      </w:r>
      <w:r w:rsidR="00E84563" w:rsidRPr="00F3008E">
        <w:rPr>
          <w:i/>
        </w:rPr>
        <w:t>Адвокати“</w:t>
      </w:r>
      <w:r w:rsidR="001B7B45" w:rsidRPr="00F3008E">
        <w:rPr>
          <w:i/>
        </w:rPr>
        <w:t>,</w:t>
      </w:r>
      <w:r w:rsidR="001B7B45">
        <w:t xml:space="preserve"> </w:t>
      </w:r>
      <w:r w:rsidR="00E44425">
        <w:t>воден съгласно</w:t>
      </w:r>
      <w:r w:rsidR="001B7B45">
        <w:t xml:space="preserve"> чл. 9, ал. 3 от ЗА</w:t>
      </w:r>
      <w:r w:rsidR="007A1E64">
        <w:t xml:space="preserve"> и чл. 1, ал. 1, т. 1 от Наредба № 3</w:t>
      </w:r>
      <w:r w:rsidR="009026F7">
        <w:t>/29.11.2004 г. за водене и съхраняване на регистрите на адвокатските съвети</w:t>
      </w:r>
      <w:r w:rsidR="005A4FB3">
        <w:t>, в който се вписват следните видове лични данни:</w:t>
      </w:r>
    </w:p>
    <w:p w14:paraId="142ACC09" w14:textId="68E5F753" w:rsidR="005A4FB3" w:rsidRDefault="005A4FB3" w:rsidP="006E3DBE">
      <w:pPr>
        <w:numPr>
          <w:ilvl w:val="1"/>
          <w:numId w:val="13"/>
        </w:numPr>
      </w:pPr>
      <w:r w:rsidRPr="00F3008E">
        <w:rPr>
          <w:i/>
        </w:rPr>
        <w:t xml:space="preserve">Физическа идентичност: </w:t>
      </w:r>
      <w:r w:rsidR="006E3DBE" w:rsidRPr="006E3DBE">
        <w:t>имена, ЕГН, паспортни данни, адрес, телефон, електронен адрес</w:t>
      </w:r>
      <w:r w:rsidR="00E3056F">
        <w:t xml:space="preserve">, образ </w:t>
      </w:r>
      <w:r w:rsidR="006E3DBE" w:rsidRPr="006E3DBE">
        <w:t xml:space="preserve">и </w:t>
      </w:r>
      <w:proofErr w:type="spellStart"/>
      <w:r w:rsidR="006E3DBE" w:rsidRPr="006E3DBE">
        <w:t>др.</w:t>
      </w:r>
      <w:r w:rsidR="006E3DBE">
        <w:t>п</w:t>
      </w:r>
      <w:proofErr w:type="spellEnd"/>
      <w:r w:rsidR="003224FB">
        <w:t>;</w:t>
      </w:r>
    </w:p>
    <w:p w14:paraId="48E22B98" w14:textId="77777777" w:rsidR="006E3DBE" w:rsidRDefault="00021CF6" w:rsidP="006E3DBE">
      <w:pPr>
        <w:numPr>
          <w:ilvl w:val="1"/>
          <w:numId w:val="13"/>
        </w:numPr>
      </w:pPr>
      <w:r>
        <w:rPr>
          <w:i/>
        </w:rPr>
        <w:t>Социална идентичност</w:t>
      </w:r>
      <w:r w:rsidR="00F3008E" w:rsidRPr="00F3008E">
        <w:rPr>
          <w:i/>
        </w:rPr>
        <w:t>:</w:t>
      </w:r>
      <w:r w:rsidR="00F3008E">
        <w:t xml:space="preserve"> информация за образование, документ за придобито образование, </w:t>
      </w:r>
      <w:r>
        <w:t xml:space="preserve">професионална </w:t>
      </w:r>
      <w:r w:rsidR="00F3008E">
        <w:t>квалификация, за придобита</w:t>
      </w:r>
      <w:r>
        <w:t xml:space="preserve"> юридическа</w:t>
      </w:r>
      <w:r w:rsidR="00F3008E">
        <w:t xml:space="preserve"> правоспособност</w:t>
      </w:r>
      <w:r w:rsidR="00650242">
        <w:t>, за владеене на чужди езици</w:t>
      </w:r>
      <w:r>
        <w:t>, трудов стаж, включително юридически/адвокатски стаж, предшестващ вписването в регистъра и др.п.</w:t>
      </w:r>
      <w:r w:rsidR="00F3008E">
        <w:t>;</w:t>
      </w:r>
    </w:p>
    <w:p w14:paraId="27AF3425" w14:textId="77777777" w:rsidR="0031552B" w:rsidRPr="0031552B" w:rsidRDefault="0031552B" w:rsidP="006E3DBE">
      <w:pPr>
        <w:numPr>
          <w:ilvl w:val="1"/>
          <w:numId w:val="13"/>
        </w:numPr>
      </w:pPr>
      <w:r>
        <w:rPr>
          <w:i/>
        </w:rPr>
        <w:t xml:space="preserve">Лични данни относно съдебното минало: </w:t>
      </w:r>
      <w:r>
        <w:t>свидетелство за съдимост;</w:t>
      </w:r>
    </w:p>
    <w:p w14:paraId="077045B0" w14:textId="1FFB8BF9" w:rsidR="0031552B" w:rsidRPr="0031552B" w:rsidRDefault="007A1E64" w:rsidP="006E3DBE">
      <w:pPr>
        <w:numPr>
          <w:ilvl w:val="1"/>
          <w:numId w:val="13"/>
        </w:numPr>
      </w:pPr>
      <w:r>
        <w:rPr>
          <w:i/>
        </w:rPr>
        <w:t>Данни за здравословно състояние</w:t>
      </w:r>
      <w:r w:rsidR="009026F7">
        <w:rPr>
          <w:i/>
        </w:rPr>
        <w:t xml:space="preserve">: </w:t>
      </w:r>
      <w:r w:rsidR="009026F7">
        <w:t>медицинско свидетелство</w:t>
      </w:r>
      <w:r w:rsidR="00E3056F">
        <w:t xml:space="preserve"> от </w:t>
      </w:r>
      <w:proofErr w:type="spellStart"/>
      <w:r w:rsidR="00E3056F">
        <w:t>психодиспансер</w:t>
      </w:r>
      <w:proofErr w:type="spellEnd"/>
      <w:r w:rsidR="00E07F54">
        <w:t>, болнични листове, решения на ТЕЛК/</w:t>
      </w:r>
      <w:proofErr w:type="spellStart"/>
      <w:r w:rsidR="00E07F54">
        <w:t>НЕЛК</w:t>
      </w:r>
      <w:proofErr w:type="spellEnd"/>
      <w:r w:rsidR="00E07F54">
        <w:t xml:space="preserve"> и </w:t>
      </w:r>
      <w:proofErr w:type="spellStart"/>
      <w:r w:rsidR="00E07F54">
        <w:t>др.п</w:t>
      </w:r>
      <w:proofErr w:type="spellEnd"/>
      <w:r w:rsidR="00E07F54">
        <w:t>.</w:t>
      </w:r>
      <w:r w:rsidR="003224FB">
        <w:t>;</w:t>
      </w:r>
    </w:p>
    <w:p w14:paraId="792E2708" w14:textId="1035A268" w:rsidR="00AD4810" w:rsidRPr="007D77FF" w:rsidRDefault="00423AEA" w:rsidP="006E3DBE">
      <w:pPr>
        <w:numPr>
          <w:ilvl w:val="1"/>
          <w:numId w:val="13"/>
        </w:numPr>
      </w:pPr>
      <w:r>
        <w:rPr>
          <w:i/>
        </w:rPr>
        <w:t xml:space="preserve">Икономическа идентичност: </w:t>
      </w:r>
      <w:r w:rsidR="002D50BF">
        <w:rPr>
          <w:color w:val="000000"/>
          <w:szCs w:val="24"/>
        </w:rPr>
        <w:t xml:space="preserve">данни относно имотното и финансово състояние на лицето, участието и/или притежаването на дялове или ценни книжа на дружества и други, изискуеми с оглед преценка на изискванията за съвместимост </w:t>
      </w:r>
      <w:r w:rsidR="00964EAA">
        <w:rPr>
          <w:color w:val="000000"/>
          <w:szCs w:val="24"/>
        </w:rPr>
        <w:t xml:space="preserve">и </w:t>
      </w:r>
      <w:proofErr w:type="spellStart"/>
      <w:r w:rsidR="00964EAA">
        <w:rPr>
          <w:color w:val="000000"/>
          <w:szCs w:val="24"/>
        </w:rPr>
        <w:t>др.п</w:t>
      </w:r>
      <w:proofErr w:type="spellEnd"/>
      <w:r w:rsidR="00964EAA">
        <w:rPr>
          <w:color w:val="000000"/>
          <w:szCs w:val="24"/>
        </w:rPr>
        <w:t>.</w:t>
      </w:r>
    </w:p>
    <w:p w14:paraId="7A9C63A6" w14:textId="77777777" w:rsidR="00423AEA" w:rsidRPr="00423AEA" w:rsidRDefault="00423AEA" w:rsidP="00CA686F">
      <w:pPr>
        <w:numPr>
          <w:ilvl w:val="0"/>
          <w:numId w:val="13"/>
        </w:numPr>
        <w:rPr>
          <w:i/>
        </w:rPr>
      </w:pPr>
      <w:r w:rsidRPr="00423AEA">
        <w:rPr>
          <w:i/>
        </w:rPr>
        <w:t>Регистър „Младши адвокати“</w:t>
      </w:r>
      <w:r>
        <w:rPr>
          <w:i/>
        </w:rPr>
        <w:t xml:space="preserve">, </w:t>
      </w:r>
      <w:r>
        <w:t>воден съгласно чл. 9, ал. 3 от ЗА и чл. 1, ал. 1, т. 4 от Наредба № 3/29.11.2004 г. за водене и съхраняване на регистрите на адвокатските съвети, в който се вписват следните видове лични данни:</w:t>
      </w:r>
    </w:p>
    <w:p w14:paraId="5CA7E059" w14:textId="7D0F9AB1" w:rsidR="00423AEA" w:rsidRDefault="00423AEA" w:rsidP="00423AEA">
      <w:pPr>
        <w:numPr>
          <w:ilvl w:val="1"/>
          <w:numId w:val="13"/>
        </w:numPr>
      </w:pPr>
      <w:r w:rsidRPr="00F3008E">
        <w:rPr>
          <w:i/>
        </w:rPr>
        <w:t xml:space="preserve">Физическа идентичност: </w:t>
      </w:r>
      <w:r w:rsidRPr="006E3DBE">
        <w:t>имена, ЕГН, паспортни данни, адрес, телефон, електронен адрес</w:t>
      </w:r>
      <w:r>
        <w:t xml:space="preserve">, образ </w:t>
      </w:r>
      <w:r w:rsidRPr="006E3DBE">
        <w:t xml:space="preserve">и </w:t>
      </w:r>
      <w:proofErr w:type="spellStart"/>
      <w:r w:rsidRPr="006E3DBE">
        <w:t>др.</w:t>
      </w:r>
      <w:r>
        <w:t>п</w:t>
      </w:r>
      <w:proofErr w:type="spellEnd"/>
      <w:r>
        <w:t>.</w:t>
      </w:r>
      <w:r w:rsidR="00DB454A">
        <w:t>;</w:t>
      </w:r>
    </w:p>
    <w:p w14:paraId="2F5698B7" w14:textId="77777777" w:rsidR="00423AEA" w:rsidRDefault="00423AEA" w:rsidP="00423AEA">
      <w:pPr>
        <w:numPr>
          <w:ilvl w:val="1"/>
          <w:numId w:val="13"/>
        </w:numPr>
      </w:pPr>
      <w:r>
        <w:rPr>
          <w:i/>
        </w:rPr>
        <w:lastRenderedPageBreak/>
        <w:t>Социална идентичност</w:t>
      </w:r>
      <w:r w:rsidRPr="00F3008E">
        <w:rPr>
          <w:i/>
        </w:rPr>
        <w:t>:</w:t>
      </w:r>
      <w:r>
        <w:t xml:space="preserve"> информация за образование, документ за придобито образование, професионална квалификация, за придобита юридическа правоспособност, за владеене на чужди езици, трудов стаж, включително юридически/адвокатски стаж, предшестващ вписването в регистъра и др.п.;</w:t>
      </w:r>
    </w:p>
    <w:p w14:paraId="282D6AEA" w14:textId="77777777" w:rsidR="00423AEA" w:rsidRPr="0031552B" w:rsidRDefault="00423AEA" w:rsidP="00423AEA">
      <w:pPr>
        <w:numPr>
          <w:ilvl w:val="1"/>
          <w:numId w:val="13"/>
        </w:numPr>
      </w:pPr>
      <w:r>
        <w:rPr>
          <w:i/>
        </w:rPr>
        <w:t xml:space="preserve">Лични данни относно съдебното минало: </w:t>
      </w:r>
      <w:r>
        <w:t>свидетелство за съдимост;</w:t>
      </w:r>
    </w:p>
    <w:p w14:paraId="716B62F4" w14:textId="5AAE6279" w:rsidR="00E1386A" w:rsidRDefault="00423AEA" w:rsidP="00E1386A">
      <w:pPr>
        <w:numPr>
          <w:ilvl w:val="1"/>
          <w:numId w:val="13"/>
        </w:numPr>
      </w:pPr>
      <w:r>
        <w:rPr>
          <w:i/>
        </w:rPr>
        <w:t xml:space="preserve">Данни за здравословно състояние: </w:t>
      </w:r>
      <w:r>
        <w:t xml:space="preserve">медицинско свидетелство от </w:t>
      </w:r>
      <w:proofErr w:type="spellStart"/>
      <w:r>
        <w:t>психодиспансер</w:t>
      </w:r>
      <w:proofErr w:type="spellEnd"/>
      <w:r>
        <w:t>, болнични листове, решения на ТЕЛК/</w:t>
      </w:r>
      <w:proofErr w:type="spellStart"/>
      <w:r>
        <w:t>НЕЛК</w:t>
      </w:r>
      <w:proofErr w:type="spellEnd"/>
      <w:r>
        <w:t xml:space="preserve"> и </w:t>
      </w:r>
      <w:proofErr w:type="spellStart"/>
      <w:r>
        <w:t>др.п</w:t>
      </w:r>
      <w:proofErr w:type="spellEnd"/>
      <w:r>
        <w:t>.</w:t>
      </w:r>
      <w:r w:rsidR="00DB454A">
        <w:t>;</w:t>
      </w:r>
      <w:r>
        <w:t xml:space="preserve"> </w:t>
      </w:r>
    </w:p>
    <w:p w14:paraId="3FC02393" w14:textId="6CAFAC65" w:rsidR="00423AEA" w:rsidRPr="00E1386A" w:rsidRDefault="00423AEA" w:rsidP="00E1386A">
      <w:pPr>
        <w:numPr>
          <w:ilvl w:val="1"/>
          <w:numId w:val="13"/>
        </w:numPr>
      </w:pPr>
      <w:r w:rsidRPr="00E1386A">
        <w:rPr>
          <w:i/>
        </w:rPr>
        <w:t xml:space="preserve">Икономическа идентичност: </w:t>
      </w:r>
      <w:r w:rsidR="00964EAA">
        <w:rPr>
          <w:color w:val="000000"/>
          <w:szCs w:val="24"/>
        </w:rPr>
        <w:t xml:space="preserve">данни относно имотното и финансово състояние на лицето, участието и/или притежаването на дялове или ценни книжа на дружества и други, изискуеми с оглед преценка на изискванията за съвместимост и </w:t>
      </w:r>
      <w:proofErr w:type="spellStart"/>
      <w:r w:rsidR="00964EAA">
        <w:rPr>
          <w:color w:val="000000"/>
          <w:szCs w:val="24"/>
        </w:rPr>
        <w:t>др.п</w:t>
      </w:r>
      <w:proofErr w:type="spellEnd"/>
      <w:r w:rsidR="00964EAA">
        <w:rPr>
          <w:color w:val="000000"/>
          <w:szCs w:val="24"/>
        </w:rPr>
        <w:t>.</w:t>
      </w:r>
    </w:p>
    <w:p w14:paraId="49219ED6" w14:textId="77777777" w:rsidR="001B7B45" w:rsidRDefault="001B7B45" w:rsidP="00CA686F">
      <w:pPr>
        <w:numPr>
          <w:ilvl w:val="0"/>
          <w:numId w:val="13"/>
        </w:numPr>
      </w:pPr>
      <w:r w:rsidRPr="00E1386A">
        <w:rPr>
          <w:i/>
        </w:rPr>
        <w:t>Регистър „Чуждестранни адвокати“</w:t>
      </w:r>
      <w:r>
        <w:t xml:space="preserve">, </w:t>
      </w:r>
      <w:r w:rsidR="00562785">
        <w:t xml:space="preserve">воден на основание </w:t>
      </w:r>
      <w:r w:rsidR="00E44425">
        <w:t xml:space="preserve">чл. </w:t>
      </w:r>
      <w:r w:rsidR="00562785">
        <w:t>16, ал. 1 от ЗА</w:t>
      </w:r>
      <w:r w:rsidR="00E1386A">
        <w:t xml:space="preserve"> и чл. 1, ал. 1, т. 6 от Наредба № 3/29.11.2004 г. за водене и съхраняване на регистрите на адвокатските съвети, в който се вписват следните видове лични данни:</w:t>
      </w:r>
    </w:p>
    <w:p w14:paraId="29D748D1" w14:textId="2A7590BC" w:rsidR="00485209" w:rsidRDefault="00485209" w:rsidP="00485209">
      <w:pPr>
        <w:numPr>
          <w:ilvl w:val="1"/>
          <w:numId w:val="13"/>
        </w:numPr>
      </w:pPr>
      <w:r w:rsidRPr="00F3008E">
        <w:rPr>
          <w:i/>
        </w:rPr>
        <w:t xml:space="preserve">Физическа идентичност: </w:t>
      </w:r>
      <w:r w:rsidRPr="006E3DBE">
        <w:t xml:space="preserve">имена, </w:t>
      </w:r>
      <w:r w:rsidR="00554275">
        <w:t xml:space="preserve">ЕГН/ЛНЧ или друг </w:t>
      </w:r>
      <w:r>
        <w:t>идентификационен номер,</w:t>
      </w:r>
      <w:r w:rsidRPr="006E3DBE">
        <w:t xml:space="preserve"> паспортни данни, адрес, телефон, електронен адрес</w:t>
      </w:r>
      <w:r>
        <w:t xml:space="preserve">, образ </w:t>
      </w:r>
      <w:r w:rsidRPr="006E3DBE">
        <w:t xml:space="preserve">и </w:t>
      </w:r>
      <w:proofErr w:type="spellStart"/>
      <w:r w:rsidRPr="006E3DBE">
        <w:t>др.</w:t>
      </w:r>
      <w:r>
        <w:t>п</w:t>
      </w:r>
      <w:proofErr w:type="spellEnd"/>
      <w:r>
        <w:t>.</w:t>
      </w:r>
      <w:r w:rsidR="00DB454A">
        <w:t>;</w:t>
      </w:r>
    </w:p>
    <w:p w14:paraId="431141EF" w14:textId="7B3E4174" w:rsidR="00E1386A" w:rsidRDefault="00485209" w:rsidP="00554275">
      <w:pPr>
        <w:numPr>
          <w:ilvl w:val="1"/>
          <w:numId w:val="13"/>
        </w:numPr>
      </w:pPr>
      <w:r w:rsidRPr="00554275">
        <w:rPr>
          <w:i/>
        </w:rPr>
        <w:t>Социална идентичност:</w:t>
      </w:r>
      <w:r>
        <w:t xml:space="preserve"> </w:t>
      </w:r>
      <w:r w:rsidR="00776575">
        <w:t>докумен</w:t>
      </w:r>
      <w:r w:rsidR="00FD6431">
        <w:t>т за придобита адвокатска право</w:t>
      </w:r>
      <w:r w:rsidR="00776575">
        <w:t>с</w:t>
      </w:r>
      <w:r w:rsidR="00FD6431">
        <w:t>п</w:t>
      </w:r>
      <w:r w:rsidR="00776575">
        <w:t>о</w:t>
      </w:r>
      <w:r w:rsidR="00FD6431">
        <w:t>соб</w:t>
      </w:r>
      <w:r w:rsidR="00776575">
        <w:t>н</w:t>
      </w:r>
      <w:r w:rsidR="00FD6431">
        <w:t>ос</w:t>
      </w:r>
      <w:r w:rsidR="00776575">
        <w:t>т в съответната държава</w:t>
      </w:r>
      <w:r w:rsidR="00554275">
        <w:t>-членка на ЕС</w:t>
      </w:r>
      <w:r w:rsidR="00776575">
        <w:t xml:space="preserve">, </w:t>
      </w:r>
      <w:r w:rsidR="00FC433F">
        <w:t>документ за п</w:t>
      </w:r>
      <w:r w:rsidR="00E004BA">
        <w:t>оложен изпит по български ези</w:t>
      </w:r>
      <w:r w:rsidR="00776575">
        <w:t xml:space="preserve">к по Наредба, издадена от МОН </w:t>
      </w:r>
      <w:r>
        <w:t xml:space="preserve">и </w:t>
      </w:r>
      <w:proofErr w:type="spellStart"/>
      <w:r>
        <w:t>др.п</w:t>
      </w:r>
      <w:proofErr w:type="spellEnd"/>
      <w:r>
        <w:t>.</w:t>
      </w:r>
    </w:p>
    <w:p w14:paraId="081B36A9" w14:textId="77777777" w:rsidR="00E1386A" w:rsidRDefault="00842720" w:rsidP="00CA686F">
      <w:pPr>
        <w:numPr>
          <w:ilvl w:val="0"/>
          <w:numId w:val="13"/>
        </w:numPr>
      </w:pPr>
      <w:r w:rsidRPr="00E1386A">
        <w:rPr>
          <w:i/>
        </w:rPr>
        <w:t>Регистър „Адвокатски сътрудници“</w:t>
      </w:r>
      <w:r w:rsidR="00E1386A">
        <w:t>, воден на основание</w:t>
      </w:r>
      <w:r w:rsidR="001B7B45">
        <w:t xml:space="preserve"> чл. 21, ал. 2 от ЗА</w:t>
      </w:r>
      <w:r w:rsidR="00E1386A">
        <w:t xml:space="preserve"> и и чл. 1, ал. 1, т. 5 от Наредба № 3/29.11.2004 г. за водене и съхраняване на регистрите на адвокатските съвети, в който се вписват следните видове лични данни:</w:t>
      </w:r>
      <w:r w:rsidR="005A4FB3">
        <w:t xml:space="preserve"> </w:t>
      </w:r>
    </w:p>
    <w:p w14:paraId="170C93CA" w14:textId="1E61F215" w:rsidR="00485209" w:rsidRDefault="00485209" w:rsidP="00485209">
      <w:pPr>
        <w:numPr>
          <w:ilvl w:val="1"/>
          <w:numId w:val="13"/>
        </w:numPr>
      </w:pPr>
      <w:r w:rsidRPr="00F3008E">
        <w:rPr>
          <w:i/>
        </w:rPr>
        <w:t xml:space="preserve">Физическа идентичност: </w:t>
      </w:r>
      <w:r w:rsidRPr="006E3DBE">
        <w:t>имена, ЕГН, паспортни данни, адрес, телефон, електронен адрес</w:t>
      </w:r>
      <w:r>
        <w:t xml:space="preserve">, образ </w:t>
      </w:r>
      <w:r w:rsidRPr="006E3DBE">
        <w:t xml:space="preserve">и </w:t>
      </w:r>
      <w:proofErr w:type="spellStart"/>
      <w:r w:rsidRPr="006E3DBE">
        <w:t>др.</w:t>
      </w:r>
      <w:r>
        <w:t>п</w:t>
      </w:r>
      <w:proofErr w:type="spellEnd"/>
      <w:r>
        <w:t>.</w:t>
      </w:r>
      <w:r w:rsidR="00DB454A">
        <w:t>;</w:t>
      </w:r>
    </w:p>
    <w:p w14:paraId="588E6E2B" w14:textId="77777777" w:rsidR="00485209" w:rsidRDefault="00485209" w:rsidP="00485209">
      <w:pPr>
        <w:numPr>
          <w:ilvl w:val="1"/>
          <w:numId w:val="13"/>
        </w:numPr>
      </w:pPr>
      <w:r>
        <w:rPr>
          <w:i/>
        </w:rPr>
        <w:t>Социална идентичност</w:t>
      </w:r>
      <w:r w:rsidRPr="00F3008E">
        <w:rPr>
          <w:i/>
        </w:rPr>
        <w:t>:</w:t>
      </w:r>
      <w:r>
        <w:t xml:space="preserve"> информация за образование, документ за придобито образование, професионална квалификация, </w:t>
      </w:r>
      <w:r w:rsidR="002B74F5">
        <w:t xml:space="preserve">трудов стаж, </w:t>
      </w:r>
      <w:r>
        <w:t>и др.п.;</w:t>
      </w:r>
    </w:p>
    <w:p w14:paraId="6B2553E4" w14:textId="77777777" w:rsidR="00485209" w:rsidRPr="0031552B" w:rsidRDefault="00485209" w:rsidP="00485209">
      <w:pPr>
        <w:numPr>
          <w:ilvl w:val="1"/>
          <w:numId w:val="13"/>
        </w:numPr>
      </w:pPr>
      <w:r>
        <w:rPr>
          <w:i/>
        </w:rPr>
        <w:t xml:space="preserve">Лични данни относно съдебното минало: </w:t>
      </w:r>
      <w:r>
        <w:t>свидетелство за съдимост;</w:t>
      </w:r>
    </w:p>
    <w:p w14:paraId="12103DBA" w14:textId="77777777" w:rsidR="002B74F5" w:rsidRDefault="00485209" w:rsidP="002B74F5">
      <w:pPr>
        <w:numPr>
          <w:ilvl w:val="1"/>
          <w:numId w:val="13"/>
        </w:numPr>
      </w:pPr>
      <w:r>
        <w:rPr>
          <w:i/>
        </w:rPr>
        <w:t xml:space="preserve">Данни за здравословно състояние: </w:t>
      </w:r>
      <w:r>
        <w:t xml:space="preserve">медицинско свидетелство от </w:t>
      </w:r>
      <w:proofErr w:type="spellStart"/>
      <w:r>
        <w:t>психодиспансер</w:t>
      </w:r>
      <w:proofErr w:type="spellEnd"/>
      <w:r>
        <w:t xml:space="preserve">, болнични листове, решения на ТЕЛК/НЕЛК и др.п. </w:t>
      </w:r>
    </w:p>
    <w:p w14:paraId="141CD1A1" w14:textId="77777777" w:rsidR="005A4FB3" w:rsidRDefault="00842720" w:rsidP="00CA686F">
      <w:pPr>
        <w:numPr>
          <w:ilvl w:val="0"/>
          <w:numId w:val="13"/>
        </w:numPr>
      </w:pPr>
      <w:r w:rsidRPr="00E1386A">
        <w:rPr>
          <w:i/>
        </w:rPr>
        <w:t xml:space="preserve">Регистър </w:t>
      </w:r>
      <w:r w:rsidR="00CA7D4A" w:rsidRPr="00E1386A">
        <w:rPr>
          <w:i/>
        </w:rPr>
        <w:t>„</w:t>
      </w:r>
      <w:r w:rsidR="00E84563" w:rsidRPr="00E1386A">
        <w:rPr>
          <w:i/>
        </w:rPr>
        <w:t>К</w:t>
      </w:r>
      <w:r w:rsidR="00CA7D4A" w:rsidRPr="00E1386A">
        <w:rPr>
          <w:i/>
        </w:rPr>
        <w:t>андидати за адвокатски изпит“</w:t>
      </w:r>
      <w:r w:rsidR="00E44425" w:rsidRPr="00E1386A">
        <w:rPr>
          <w:i/>
        </w:rPr>
        <w:t>,</w:t>
      </w:r>
      <w:r w:rsidR="00E44425">
        <w:t xml:space="preserve"> воден </w:t>
      </w:r>
      <w:r w:rsidR="005A4FB3">
        <w:t>съгласно Наредба № 2/29.12.2004 г. за условията и реда за провеждане на изпита за адвокати и младши адвокати, в който се вписват следните видове лични данни:</w:t>
      </w:r>
    </w:p>
    <w:p w14:paraId="30A2C4C9" w14:textId="2E90DBAF" w:rsidR="002B74F5" w:rsidRDefault="002B74F5" w:rsidP="002B74F5">
      <w:pPr>
        <w:numPr>
          <w:ilvl w:val="1"/>
          <w:numId w:val="13"/>
        </w:numPr>
      </w:pPr>
      <w:r w:rsidRPr="00F3008E">
        <w:rPr>
          <w:i/>
        </w:rPr>
        <w:t xml:space="preserve">Физическа идентичност: </w:t>
      </w:r>
      <w:r w:rsidRPr="006E3DBE">
        <w:t>имена, ЕГН, паспортни данни, адрес, телефон, електронен адрес</w:t>
      </w:r>
      <w:r>
        <w:t xml:space="preserve">, </w:t>
      </w:r>
      <w:r w:rsidRPr="006E3DBE">
        <w:t xml:space="preserve">и </w:t>
      </w:r>
      <w:proofErr w:type="spellStart"/>
      <w:r w:rsidRPr="006E3DBE">
        <w:t>др.</w:t>
      </w:r>
      <w:r>
        <w:t>п</w:t>
      </w:r>
      <w:proofErr w:type="spellEnd"/>
      <w:r>
        <w:t>.</w:t>
      </w:r>
      <w:r w:rsidR="00DB454A">
        <w:t>;</w:t>
      </w:r>
    </w:p>
    <w:p w14:paraId="6F642ECE" w14:textId="06488A11" w:rsidR="002B74F5" w:rsidRDefault="002B74F5" w:rsidP="002B74F5">
      <w:pPr>
        <w:numPr>
          <w:ilvl w:val="1"/>
          <w:numId w:val="13"/>
        </w:numPr>
      </w:pPr>
      <w:r>
        <w:rPr>
          <w:i/>
        </w:rPr>
        <w:t>Социална идентичност</w:t>
      </w:r>
      <w:r w:rsidRPr="00F3008E">
        <w:rPr>
          <w:i/>
        </w:rPr>
        <w:t>:</w:t>
      </w:r>
      <w:r>
        <w:t xml:space="preserve"> информация за образование, док</w:t>
      </w:r>
      <w:r w:rsidR="007066B5">
        <w:t xml:space="preserve">умент за придобито образование, за придобита юридическа правоспособност и </w:t>
      </w:r>
      <w:proofErr w:type="spellStart"/>
      <w:r>
        <w:t>др.п</w:t>
      </w:r>
      <w:proofErr w:type="spellEnd"/>
      <w:r>
        <w:t>.</w:t>
      </w:r>
    </w:p>
    <w:p w14:paraId="7164823B" w14:textId="77777777" w:rsidR="00CA7D4A" w:rsidRDefault="00CD4EA1" w:rsidP="00CA686F">
      <w:pPr>
        <w:numPr>
          <w:ilvl w:val="0"/>
          <w:numId w:val="13"/>
        </w:numPr>
      </w:pPr>
      <w:r w:rsidRPr="00E1386A">
        <w:rPr>
          <w:i/>
        </w:rPr>
        <w:lastRenderedPageBreak/>
        <w:t>Регистър „</w:t>
      </w:r>
      <w:r w:rsidR="00CA7D4A" w:rsidRPr="00E1386A">
        <w:rPr>
          <w:i/>
        </w:rPr>
        <w:t>Служители</w:t>
      </w:r>
      <w:r w:rsidR="00DF441E">
        <w:rPr>
          <w:i/>
        </w:rPr>
        <w:t xml:space="preserve"> и Персонал</w:t>
      </w:r>
      <w:r w:rsidR="00CA7D4A" w:rsidRPr="00E1386A">
        <w:rPr>
          <w:i/>
        </w:rPr>
        <w:t>“</w:t>
      </w:r>
      <w:r w:rsidR="00485209">
        <w:t>, в който се вписват следните видове лични данни:</w:t>
      </w:r>
    </w:p>
    <w:p w14:paraId="37E4F2C4" w14:textId="77777777" w:rsidR="00010DC6" w:rsidRDefault="00010DC6" w:rsidP="00010DC6">
      <w:pPr>
        <w:pStyle w:val="a5"/>
        <w:numPr>
          <w:ilvl w:val="1"/>
          <w:numId w:val="13"/>
        </w:numPr>
        <w:tabs>
          <w:tab w:val="left" w:pos="851"/>
        </w:tabs>
        <w:spacing w:after="0"/>
        <w:contextualSpacing/>
        <w:rPr>
          <w:color w:val="000000"/>
          <w:szCs w:val="24"/>
        </w:rPr>
      </w:pPr>
      <w:r>
        <w:rPr>
          <w:i/>
          <w:color w:val="000000"/>
          <w:szCs w:val="24"/>
        </w:rPr>
        <w:t>Физическа идентичност</w:t>
      </w:r>
      <w:r>
        <w:rPr>
          <w:color w:val="000000"/>
          <w:szCs w:val="24"/>
        </w:rPr>
        <w:t xml:space="preserve"> – имена, паспортни данни (ЕГН, номер на лична карта, дата и място на издаване, адрес, телефон за връзка и други необходими за идентифициране на субекта на данни);</w:t>
      </w:r>
    </w:p>
    <w:p w14:paraId="6542213E" w14:textId="77777777" w:rsidR="00010DC6" w:rsidRDefault="00010DC6" w:rsidP="00010DC6">
      <w:pPr>
        <w:pStyle w:val="a5"/>
        <w:numPr>
          <w:ilvl w:val="1"/>
          <w:numId w:val="13"/>
        </w:numPr>
        <w:tabs>
          <w:tab w:val="left" w:pos="851"/>
        </w:tabs>
        <w:spacing w:after="0"/>
        <w:contextualSpacing/>
        <w:rPr>
          <w:color w:val="000000"/>
          <w:szCs w:val="24"/>
        </w:rPr>
      </w:pPr>
      <w:r>
        <w:rPr>
          <w:i/>
          <w:color w:val="000000"/>
          <w:szCs w:val="24"/>
        </w:rPr>
        <w:t>Социална идентичност</w:t>
      </w:r>
      <w:r>
        <w:rPr>
          <w:color w:val="000000"/>
          <w:szCs w:val="24"/>
        </w:rPr>
        <w:t xml:space="preserve"> – данни относно образование и допълнителна квалификация, трудова дейност и професионална биография;</w:t>
      </w:r>
    </w:p>
    <w:p w14:paraId="350231C6" w14:textId="77777777" w:rsidR="00010DC6" w:rsidRDefault="00010DC6" w:rsidP="00010DC6">
      <w:pPr>
        <w:pStyle w:val="a5"/>
        <w:numPr>
          <w:ilvl w:val="1"/>
          <w:numId w:val="13"/>
        </w:numPr>
        <w:tabs>
          <w:tab w:val="left" w:pos="851"/>
        </w:tabs>
        <w:spacing w:after="0"/>
        <w:contextualSpacing/>
        <w:rPr>
          <w:color w:val="000000"/>
          <w:szCs w:val="24"/>
        </w:rPr>
      </w:pPr>
      <w:r>
        <w:rPr>
          <w:i/>
          <w:color w:val="000000"/>
          <w:szCs w:val="24"/>
        </w:rPr>
        <w:t>Семейна идентичност</w:t>
      </w:r>
      <w:r>
        <w:rPr>
          <w:color w:val="000000"/>
          <w:szCs w:val="24"/>
        </w:rPr>
        <w:t xml:space="preserve"> – данни относно семейното положение на лицето;</w:t>
      </w:r>
    </w:p>
    <w:p w14:paraId="303C4223" w14:textId="77777777" w:rsidR="00010DC6" w:rsidRDefault="00010DC6" w:rsidP="00010DC6">
      <w:pPr>
        <w:pStyle w:val="a5"/>
        <w:numPr>
          <w:ilvl w:val="1"/>
          <w:numId w:val="13"/>
        </w:numPr>
        <w:tabs>
          <w:tab w:val="left" w:pos="851"/>
        </w:tabs>
        <w:spacing w:after="0"/>
        <w:contextualSpacing/>
        <w:rPr>
          <w:color w:val="000000"/>
          <w:szCs w:val="24"/>
        </w:rPr>
      </w:pPr>
      <w:r>
        <w:rPr>
          <w:i/>
          <w:color w:val="000000"/>
          <w:szCs w:val="24"/>
        </w:rPr>
        <w:t xml:space="preserve"> Икономическа идентичност</w:t>
      </w:r>
      <w:r>
        <w:rPr>
          <w:color w:val="000000"/>
          <w:szCs w:val="24"/>
        </w:rPr>
        <w:t xml:space="preserve"> </w:t>
      </w:r>
      <w:r w:rsidR="0071500B">
        <w:rPr>
          <w:color w:val="000000"/>
          <w:szCs w:val="24"/>
        </w:rPr>
        <w:t>–</w:t>
      </w:r>
      <w:r>
        <w:rPr>
          <w:color w:val="000000"/>
          <w:szCs w:val="24"/>
        </w:rPr>
        <w:t xml:space="preserve"> </w:t>
      </w:r>
      <w:r w:rsidR="0071500B">
        <w:rPr>
          <w:color w:val="000000"/>
          <w:szCs w:val="24"/>
        </w:rPr>
        <w:t xml:space="preserve">информация за номер на банкова сметка, </w:t>
      </w:r>
      <w:r>
        <w:rPr>
          <w:color w:val="000000"/>
          <w:szCs w:val="24"/>
        </w:rPr>
        <w:t>данни относно имотното и финансово състояние на лицето, участието и/или притежаването на дялове или ценни книжа на дружества и други, изискуеми с оглед преценка на изискванията за съвместимост за съответната длъжност;</w:t>
      </w:r>
    </w:p>
    <w:p w14:paraId="12C1FDF4" w14:textId="77777777" w:rsidR="00010DC6" w:rsidRDefault="00010DC6" w:rsidP="00010DC6">
      <w:pPr>
        <w:pStyle w:val="a5"/>
        <w:numPr>
          <w:ilvl w:val="1"/>
          <w:numId w:val="13"/>
        </w:numPr>
        <w:tabs>
          <w:tab w:val="left" w:pos="851"/>
        </w:tabs>
        <w:spacing w:after="0"/>
        <w:contextualSpacing/>
        <w:rPr>
          <w:color w:val="000000"/>
          <w:szCs w:val="24"/>
        </w:rPr>
      </w:pPr>
      <w:r>
        <w:rPr>
          <w:i/>
          <w:color w:val="000000"/>
          <w:szCs w:val="24"/>
        </w:rPr>
        <w:t>Лични данни относно съдебното минало на лицето</w:t>
      </w:r>
      <w:r>
        <w:rPr>
          <w:color w:val="000000"/>
          <w:szCs w:val="24"/>
        </w:rPr>
        <w:t xml:space="preserve"> (свидетелство за съдимост в зависимост от длъжността);</w:t>
      </w:r>
    </w:p>
    <w:p w14:paraId="373826D3" w14:textId="77777777" w:rsidR="00485209" w:rsidRDefault="00010DC6" w:rsidP="00010DC6">
      <w:pPr>
        <w:numPr>
          <w:ilvl w:val="1"/>
          <w:numId w:val="13"/>
        </w:numPr>
      </w:pPr>
      <w:r>
        <w:rPr>
          <w:i/>
          <w:color w:val="000000"/>
          <w:szCs w:val="24"/>
        </w:rPr>
        <w:t>Данни за здравословно състояние</w:t>
      </w:r>
      <w:r>
        <w:rPr>
          <w:color w:val="000000"/>
          <w:szCs w:val="24"/>
        </w:rPr>
        <w:t xml:space="preserve"> – </w:t>
      </w:r>
      <w:r w:rsidR="0071500B">
        <w:rPr>
          <w:color w:val="000000"/>
          <w:szCs w:val="24"/>
        </w:rPr>
        <w:t xml:space="preserve">медицинско </w:t>
      </w:r>
      <w:proofErr w:type="spellStart"/>
      <w:r w:rsidR="0071500B">
        <w:rPr>
          <w:color w:val="000000"/>
          <w:szCs w:val="24"/>
        </w:rPr>
        <w:t>свидет</w:t>
      </w:r>
      <w:proofErr w:type="spellEnd"/>
      <w:r w:rsidR="002D50BF">
        <w:rPr>
          <w:color w:val="000000"/>
          <w:szCs w:val="24"/>
          <w:lang w:val="en-US"/>
        </w:rPr>
        <w:t>e</w:t>
      </w:r>
      <w:proofErr w:type="spellStart"/>
      <w:r w:rsidR="0071500B">
        <w:rPr>
          <w:color w:val="000000"/>
          <w:szCs w:val="24"/>
        </w:rPr>
        <w:t>лство</w:t>
      </w:r>
      <w:proofErr w:type="spellEnd"/>
      <w:r w:rsidR="0071500B">
        <w:rPr>
          <w:color w:val="000000"/>
          <w:szCs w:val="24"/>
        </w:rPr>
        <w:t xml:space="preserve">, данни, </w:t>
      </w:r>
      <w:r>
        <w:rPr>
          <w:color w:val="000000"/>
          <w:szCs w:val="24"/>
        </w:rPr>
        <w:t>съдържащи се в болнични листове, представяни от самите служители като субекти на данните, решения на ТЕЛК/НЕЛК</w:t>
      </w:r>
      <w:r w:rsidR="0071500B">
        <w:rPr>
          <w:color w:val="000000"/>
          <w:szCs w:val="24"/>
        </w:rPr>
        <w:t xml:space="preserve"> и др.п.</w:t>
      </w:r>
    </w:p>
    <w:p w14:paraId="00363470" w14:textId="77777777" w:rsidR="00F9536C" w:rsidRPr="00A53DBB" w:rsidRDefault="00CD4EA1" w:rsidP="00CA686F">
      <w:pPr>
        <w:numPr>
          <w:ilvl w:val="0"/>
          <w:numId w:val="13"/>
        </w:numPr>
        <w:rPr>
          <w:i/>
        </w:rPr>
      </w:pPr>
      <w:r w:rsidRPr="00E1386A">
        <w:rPr>
          <w:i/>
        </w:rPr>
        <w:t>Регистър “</w:t>
      </w:r>
      <w:r w:rsidR="00F9536C" w:rsidRPr="00E1386A">
        <w:rPr>
          <w:i/>
        </w:rPr>
        <w:t>Контрагенти и партньори</w:t>
      </w:r>
      <w:r w:rsidRPr="00E1386A">
        <w:rPr>
          <w:i/>
        </w:rPr>
        <w:t>“</w:t>
      </w:r>
      <w:r w:rsidR="004E4EA9">
        <w:rPr>
          <w:i/>
        </w:rPr>
        <w:t xml:space="preserve">, </w:t>
      </w:r>
      <w:r w:rsidR="004E4EA9">
        <w:t>в който се вписват следните видове лични данни:</w:t>
      </w:r>
    </w:p>
    <w:p w14:paraId="3A86609D" w14:textId="77777777" w:rsidR="00242222" w:rsidRDefault="00242222" w:rsidP="00242222">
      <w:pPr>
        <w:pStyle w:val="a5"/>
        <w:numPr>
          <w:ilvl w:val="1"/>
          <w:numId w:val="13"/>
        </w:numPr>
        <w:tabs>
          <w:tab w:val="left" w:pos="851"/>
        </w:tabs>
        <w:spacing w:after="0"/>
        <w:contextualSpacing/>
        <w:rPr>
          <w:color w:val="000000"/>
          <w:szCs w:val="24"/>
        </w:rPr>
      </w:pPr>
      <w:r>
        <w:rPr>
          <w:i/>
          <w:color w:val="000000"/>
          <w:szCs w:val="24"/>
        </w:rPr>
        <w:t>Физическа идентичност</w:t>
      </w:r>
      <w:r>
        <w:rPr>
          <w:color w:val="000000"/>
          <w:szCs w:val="24"/>
        </w:rPr>
        <w:t xml:space="preserve"> – имена, паспортни данни (ЕГН, номер на лична карта, дата и място на издаване, адрес, телефон за връзка и други необходими за идентифициране на субекта на данни);</w:t>
      </w:r>
    </w:p>
    <w:p w14:paraId="50353C28" w14:textId="2475E5A3" w:rsidR="00242222" w:rsidRDefault="00242222" w:rsidP="00242222">
      <w:pPr>
        <w:pStyle w:val="a5"/>
        <w:numPr>
          <w:ilvl w:val="1"/>
          <w:numId w:val="13"/>
        </w:numPr>
        <w:tabs>
          <w:tab w:val="left" w:pos="851"/>
        </w:tabs>
        <w:spacing w:after="0"/>
        <w:contextualSpacing/>
        <w:rPr>
          <w:color w:val="000000"/>
          <w:szCs w:val="24"/>
        </w:rPr>
      </w:pPr>
      <w:r>
        <w:rPr>
          <w:i/>
          <w:color w:val="000000"/>
          <w:szCs w:val="24"/>
        </w:rPr>
        <w:t xml:space="preserve"> Икономическа идентичност</w:t>
      </w:r>
      <w:r>
        <w:rPr>
          <w:color w:val="000000"/>
          <w:szCs w:val="24"/>
        </w:rPr>
        <w:t xml:space="preserve"> – обща банкова информация, информация за номер на банкова сметка</w:t>
      </w:r>
      <w:r w:rsidR="00DB454A">
        <w:rPr>
          <w:color w:val="000000"/>
          <w:szCs w:val="24"/>
        </w:rPr>
        <w:t>.</w:t>
      </w:r>
    </w:p>
    <w:p w14:paraId="25519995" w14:textId="7DF3BCC2" w:rsidR="00F9536C" w:rsidRDefault="00CD4EA1" w:rsidP="00CA686F">
      <w:pPr>
        <w:numPr>
          <w:ilvl w:val="0"/>
          <w:numId w:val="13"/>
        </w:numPr>
      </w:pPr>
      <w:r w:rsidRPr="00E1386A">
        <w:rPr>
          <w:i/>
        </w:rPr>
        <w:t>Регистър „</w:t>
      </w:r>
      <w:r w:rsidR="001D0DF3" w:rsidRPr="00E1386A">
        <w:rPr>
          <w:i/>
        </w:rPr>
        <w:t>Клиенти</w:t>
      </w:r>
      <w:r w:rsidRPr="00E1386A">
        <w:rPr>
          <w:i/>
        </w:rPr>
        <w:t>,</w:t>
      </w:r>
      <w:r w:rsidR="001D0DF3" w:rsidRPr="00E1386A">
        <w:rPr>
          <w:i/>
        </w:rPr>
        <w:t xml:space="preserve"> с които </w:t>
      </w:r>
      <w:r w:rsidR="009856A4">
        <w:rPr>
          <w:i/>
        </w:rPr>
        <w:t>ВАС</w:t>
      </w:r>
      <w:r w:rsidR="001D0DF3" w:rsidRPr="00E1386A">
        <w:rPr>
          <w:i/>
        </w:rPr>
        <w:t xml:space="preserve"> е в </w:t>
      </w:r>
      <w:proofErr w:type="spellStart"/>
      <w:r w:rsidR="001D0DF3" w:rsidRPr="00E1386A">
        <w:rPr>
          <w:i/>
        </w:rPr>
        <w:t>преддоговорни</w:t>
      </w:r>
      <w:proofErr w:type="spellEnd"/>
      <w:r w:rsidR="001D0DF3" w:rsidRPr="00E1386A">
        <w:rPr>
          <w:i/>
        </w:rPr>
        <w:t xml:space="preserve"> отношения</w:t>
      </w:r>
      <w:r w:rsidRPr="00E1386A">
        <w:rPr>
          <w:i/>
        </w:rPr>
        <w:t>“</w:t>
      </w:r>
      <w:r w:rsidR="004E4EA9">
        <w:rPr>
          <w:i/>
        </w:rPr>
        <w:t xml:space="preserve">, </w:t>
      </w:r>
      <w:r w:rsidR="004E4EA9">
        <w:t>в който се вписват следните видове лични данни:</w:t>
      </w:r>
    </w:p>
    <w:p w14:paraId="467DB4CE" w14:textId="77777777" w:rsidR="00242222" w:rsidRDefault="00242222" w:rsidP="00242222">
      <w:pPr>
        <w:pStyle w:val="a5"/>
        <w:numPr>
          <w:ilvl w:val="1"/>
          <w:numId w:val="13"/>
        </w:numPr>
        <w:tabs>
          <w:tab w:val="left" w:pos="851"/>
        </w:tabs>
        <w:spacing w:after="0"/>
        <w:contextualSpacing/>
        <w:rPr>
          <w:color w:val="000000"/>
          <w:szCs w:val="24"/>
        </w:rPr>
      </w:pPr>
      <w:r>
        <w:rPr>
          <w:i/>
          <w:color w:val="000000"/>
          <w:szCs w:val="24"/>
        </w:rPr>
        <w:t>Физическа идентичност</w:t>
      </w:r>
      <w:r>
        <w:rPr>
          <w:color w:val="000000"/>
          <w:szCs w:val="24"/>
        </w:rPr>
        <w:t xml:space="preserve"> – имена, паспортни данни (ЕГН, номер на лична карта, дата и място на издаване, адрес, телефон за връзка и други необходими за идентифициране на субекта на данни);</w:t>
      </w:r>
    </w:p>
    <w:p w14:paraId="5F8E2E35" w14:textId="77777777" w:rsidR="00242222" w:rsidRDefault="00242222" w:rsidP="00242222">
      <w:pPr>
        <w:pStyle w:val="a5"/>
        <w:numPr>
          <w:ilvl w:val="1"/>
          <w:numId w:val="13"/>
        </w:numPr>
        <w:tabs>
          <w:tab w:val="left" w:pos="851"/>
        </w:tabs>
        <w:spacing w:after="0"/>
        <w:contextualSpacing/>
        <w:rPr>
          <w:color w:val="000000"/>
          <w:szCs w:val="24"/>
        </w:rPr>
      </w:pPr>
      <w:r>
        <w:rPr>
          <w:i/>
          <w:color w:val="000000"/>
          <w:szCs w:val="24"/>
        </w:rPr>
        <w:t>Икономическа идентичност</w:t>
      </w:r>
      <w:r>
        <w:rPr>
          <w:color w:val="000000"/>
          <w:szCs w:val="24"/>
        </w:rPr>
        <w:t xml:space="preserve"> – информация за номер на банкова сметка, банкова информация, банкови референции и др.п.;</w:t>
      </w:r>
    </w:p>
    <w:p w14:paraId="6C8F8C41" w14:textId="03082251" w:rsidR="00242222" w:rsidRDefault="00242222" w:rsidP="00242222">
      <w:pPr>
        <w:pStyle w:val="a5"/>
        <w:numPr>
          <w:ilvl w:val="1"/>
          <w:numId w:val="13"/>
        </w:numPr>
        <w:tabs>
          <w:tab w:val="left" w:pos="851"/>
        </w:tabs>
        <w:spacing w:after="0"/>
        <w:contextualSpacing/>
        <w:rPr>
          <w:color w:val="000000"/>
          <w:szCs w:val="24"/>
        </w:rPr>
      </w:pPr>
      <w:r>
        <w:rPr>
          <w:i/>
          <w:color w:val="000000"/>
          <w:szCs w:val="24"/>
        </w:rPr>
        <w:t>Лични данни относно съдебното минало на лицето</w:t>
      </w:r>
      <w:r>
        <w:rPr>
          <w:color w:val="000000"/>
          <w:szCs w:val="24"/>
        </w:rPr>
        <w:t xml:space="preserve"> (свидетелство за съдимост в зависимост от вида на преддоговорните отношения)</w:t>
      </w:r>
      <w:r w:rsidR="00DB454A">
        <w:rPr>
          <w:color w:val="000000"/>
          <w:szCs w:val="24"/>
        </w:rPr>
        <w:t>.</w:t>
      </w:r>
    </w:p>
    <w:p w14:paraId="3BF88339" w14:textId="3474ED9D" w:rsidR="007325B7" w:rsidRDefault="007325B7" w:rsidP="007325B7">
      <w:pPr>
        <w:numPr>
          <w:ilvl w:val="0"/>
          <w:numId w:val="13"/>
        </w:numPr>
      </w:pPr>
      <w:r w:rsidRPr="00E1386A">
        <w:rPr>
          <w:i/>
        </w:rPr>
        <w:t>Регистър „</w:t>
      </w:r>
      <w:r w:rsidR="00C3773E">
        <w:rPr>
          <w:i/>
        </w:rPr>
        <w:t>Жалбоподатели и клиенти на адвокати</w:t>
      </w:r>
      <w:r w:rsidRPr="00E1386A">
        <w:rPr>
          <w:i/>
        </w:rPr>
        <w:t>“</w:t>
      </w:r>
      <w:r>
        <w:rPr>
          <w:i/>
        </w:rPr>
        <w:t xml:space="preserve">, </w:t>
      </w:r>
      <w:r>
        <w:t>в който се вписват следните видове лични данни:</w:t>
      </w:r>
    </w:p>
    <w:p w14:paraId="13D36458" w14:textId="77777777" w:rsidR="00C3773E" w:rsidRDefault="00C3773E" w:rsidP="00C3773E">
      <w:pPr>
        <w:pStyle w:val="a5"/>
        <w:numPr>
          <w:ilvl w:val="1"/>
          <w:numId w:val="13"/>
        </w:numPr>
        <w:tabs>
          <w:tab w:val="left" w:pos="851"/>
        </w:tabs>
        <w:spacing w:after="0"/>
        <w:contextualSpacing/>
        <w:rPr>
          <w:color w:val="000000"/>
          <w:szCs w:val="24"/>
        </w:rPr>
      </w:pPr>
      <w:r>
        <w:rPr>
          <w:i/>
          <w:color w:val="000000"/>
          <w:szCs w:val="24"/>
        </w:rPr>
        <w:t>Физическа идентичност</w:t>
      </w:r>
      <w:r>
        <w:rPr>
          <w:color w:val="000000"/>
          <w:szCs w:val="24"/>
        </w:rPr>
        <w:t xml:space="preserve"> – имена, паспортни данни (ЕГН, номер на лична карта, дата и място на издаване, адрес, телефон за връзка и други необходими за идентифициране на субекта на данни);</w:t>
      </w:r>
    </w:p>
    <w:p w14:paraId="2FBD4635" w14:textId="77777777" w:rsidR="00C3773E" w:rsidRDefault="00C3773E" w:rsidP="00C3773E">
      <w:pPr>
        <w:pStyle w:val="a5"/>
        <w:numPr>
          <w:ilvl w:val="1"/>
          <w:numId w:val="13"/>
        </w:numPr>
        <w:tabs>
          <w:tab w:val="left" w:pos="851"/>
        </w:tabs>
        <w:spacing w:after="0"/>
        <w:contextualSpacing/>
        <w:rPr>
          <w:color w:val="000000"/>
          <w:szCs w:val="24"/>
        </w:rPr>
      </w:pPr>
      <w:r>
        <w:rPr>
          <w:i/>
          <w:color w:val="000000"/>
          <w:szCs w:val="24"/>
        </w:rPr>
        <w:t>Социална идентичност</w:t>
      </w:r>
      <w:r>
        <w:rPr>
          <w:color w:val="000000"/>
          <w:szCs w:val="24"/>
        </w:rPr>
        <w:t xml:space="preserve"> – данни относно образование и допълнителна квалификация, трудова дейност и професионална биография;</w:t>
      </w:r>
    </w:p>
    <w:p w14:paraId="7791BBD7" w14:textId="649B1266" w:rsidR="00C3773E" w:rsidRDefault="00C3773E" w:rsidP="00C3773E">
      <w:pPr>
        <w:pStyle w:val="a5"/>
        <w:numPr>
          <w:ilvl w:val="1"/>
          <w:numId w:val="13"/>
        </w:numPr>
        <w:tabs>
          <w:tab w:val="left" w:pos="851"/>
        </w:tabs>
        <w:spacing w:after="0"/>
        <w:contextualSpacing/>
        <w:rPr>
          <w:color w:val="000000"/>
          <w:szCs w:val="24"/>
        </w:rPr>
      </w:pPr>
      <w:r>
        <w:rPr>
          <w:i/>
          <w:color w:val="000000"/>
          <w:szCs w:val="24"/>
        </w:rPr>
        <w:t>Икономическа идентичност</w:t>
      </w:r>
      <w:r>
        <w:rPr>
          <w:color w:val="000000"/>
          <w:szCs w:val="24"/>
        </w:rPr>
        <w:t xml:space="preserve"> – информация за номер на банкова сметка, данни относно имотното и финансово състояние на лицето, участието и/или притежаването на дялове или ценни книжа на дружества и други, изискуеми с оглед преценка на изискванията за съвместимост за съответната длъжност</w:t>
      </w:r>
      <w:r w:rsidR="00DB454A">
        <w:rPr>
          <w:color w:val="000000"/>
          <w:szCs w:val="24"/>
        </w:rPr>
        <w:t>.</w:t>
      </w:r>
    </w:p>
    <w:p w14:paraId="3E9654AC" w14:textId="31528A27" w:rsidR="007325B7" w:rsidRDefault="007325B7" w:rsidP="007325B7">
      <w:pPr>
        <w:numPr>
          <w:ilvl w:val="0"/>
          <w:numId w:val="13"/>
        </w:numPr>
      </w:pPr>
      <w:r w:rsidRPr="00E1386A">
        <w:rPr>
          <w:i/>
        </w:rPr>
        <w:lastRenderedPageBreak/>
        <w:t>Регистър „</w:t>
      </w:r>
      <w:r w:rsidR="002D67AB">
        <w:rPr>
          <w:i/>
        </w:rPr>
        <w:t>Лица, на които се предоставя правна помощ</w:t>
      </w:r>
      <w:r w:rsidRPr="00E1386A">
        <w:rPr>
          <w:i/>
        </w:rPr>
        <w:t>“</w:t>
      </w:r>
      <w:r>
        <w:rPr>
          <w:i/>
        </w:rPr>
        <w:t xml:space="preserve">, </w:t>
      </w:r>
      <w:r>
        <w:t>в който се вписват следните видове лични данни:</w:t>
      </w:r>
    </w:p>
    <w:p w14:paraId="63DDDE58" w14:textId="77777777" w:rsidR="0022620A" w:rsidRDefault="0022620A" w:rsidP="0022620A">
      <w:pPr>
        <w:pStyle w:val="a5"/>
        <w:numPr>
          <w:ilvl w:val="1"/>
          <w:numId w:val="13"/>
        </w:numPr>
        <w:tabs>
          <w:tab w:val="left" w:pos="851"/>
        </w:tabs>
        <w:spacing w:after="0"/>
        <w:contextualSpacing/>
        <w:rPr>
          <w:color w:val="000000"/>
          <w:szCs w:val="24"/>
        </w:rPr>
      </w:pPr>
      <w:r>
        <w:rPr>
          <w:i/>
          <w:color w:val="000000"/>
          <w:szCs w:val="24"/>
        </w:rPr>
        <w:t>Физическа идентичност</w:t>
      </w:r>
      <w:r>
        <w:rPr>
          <w:color w:val="000000"/>
          <w:szCs w:val="24"/>
        </w:rPr>
        <w:t xml:space="preserve"> – имена, паспортни данни (ЕГН, номер на лична карта, дата и място на издаване, адрес, телефон за връзка и други необходими за идентифициране на субекта на данни);</w:t>
      </w:r>
    </w:p>
    <w:p w14:paraId="6C138DF5" w14:textId="77777777" w:rsidR="0022620A" w:rsidRDefault="0022620A" w:rsidP="0022620A">
      <w:pPr>
        <w:pStyle w:val="a5"/>
        <w:numPr>
          <w:ilvl w:val="1"/>
          <w:numId w:val="13"/>
        </w:numPr>
        <w:tabs>
          <w:tab w:val="left" w:pos="851"/>
        </w:tabs>
        <w:spacing w:after="0"/>
        <w:contextualSpacing/>
        <w:rPr>
          <w:color w:val="000000"/>
          <w:szCs w:val="24"/>
        </w:rPr>
      </w:pPr>
      <w:r>
        <w:rPr>
          <w:i/>
          <w:color w:val="000000"/>
          <w:szCs w:val="24"/>
        </w:rPr>
        <w:t>Социална идентичност</w:t>
      </w:r>
      <w:r>
        <w:rPr>
          <w:color w:val="000000"/>
          <w:szCs w:val="24"/>
        </w:rPr>
        <w:t xml:space="preserve"> – данни относно образование и допълнителна квалификация, трудова дейност и професионална биография;</w:t>
      </w:r>
    </w:p>
    <w:p w14:paraId="0E7F240A" w14:textId="0D1F1518" w:rsidR="007325B7" w:rsidRDefault="0022620A" w:rsidP="0022620A">
      <w:pPr>
        <w:pStyle w:val="a5"/>
        <w:numPr>
          <w:ilvl w:val="1"/>
          <w:numId w:val="13"/>
        </w:numPr>
        <w:tabs>
          <w:tab w:val="left" w:pos="851"/>
        </w:tabs>
        <w:spacing w:after="0"/>
        <w:contextualSpacing/>
        <w:rPr>
          <w:color w:val="000000"/>
          <w:szCs w:val="24"/>
        </w:rPr>
      </w:pPr>
      <w:r w:rsidRPr="00AA61F3">
        <w:rPr>
          <w:i/>
          <w:color w:val="000000"/>
          <w:szCs w:val="24"/>
        </w:rPr>
        <w:t>Икономическа идентичност</w:t>
      </w:r>
      <w:r w:rsidRPr="00AA61F3">
        <w:rPr>
          <w:color w:val="000000"/>
          <w:szCs w:val="24"/>
        </w:rPr>
        <w:t xml:space="preserve"> – информация за номер на банкова сметка, данни относно имотното и финансово състояние на лицето, участието и/или притежаването на дялове или ценни книжа на дружества и други, изискуеми с оглед преценка на изискванията за съвместимост за съответната длъжност</w:t>
      </w:r>
      <w:r w:rsidR="00DB454A">
        <w:rPr>
          <w:color w:val="000000"/>
          <w:szCs w:val="24"/>
        </w:rPr>
        <w:t>.</w:t>
      </w:r>
    </w:p>
    <w:p w14:paraId="319C53E6" w14:textId="39AECA15" w:rsidR="004B5D13" w:rsidRDefault="004B5D13" w:rsidP="004B5D13">
      <w:pPr>
        <w:pStyle w:val="a5"/>
        <w:numPr>
          <w:ilvl w:val="0"/>
          <w:numId w:val="13"/>
        </w:numPr>
        <w:tabs>
          <w:tab w:val="left" w:pos="851"/>
        </w:tabs>
        <w:spacing w:after="0"/>
        <w:contextualSpacing/>
        <w:rPr>
          <w:color w:val="000000"/>
          <w:szCs w:val="24"/>
        </w:rPr>
      </w:pPr>
      <w:r>
        <w:rPr>
          <w:i/>
          <w:color w:val="000000"/>
          <w:szCs w:val="24"/>
        </w:rPr>
        <w:t xml:space="preserve">Регистър „Видеонаблюдение“, </w:t>
      </w:r>
      <w:r>
        <w:rPr>
          <w:color w:val="000000"/>
          <w:szCs w:val="24"/>
        </w:rPr>
        <w:t xml:space="preserve">в който ще се съхраняват и обработват лични данни чрез създаване на видеозапис от средства за наблюдение в сградите и помещенията на </w:t>
      </w:r>
      <w:r w:rsidR="009856A4">
        <w:rPr>
          <w:color w:val="000000"/>
          <w:szCs w:val="24"/>
        </w:rPr>
        <w:t>Висш адвокатски съвет</w:t>
      </w:r>
      <w:r>
        <w:rPr>
          <w:color w:val="000000"/>
          <w:szCs w:val="24"/>
        </w:rPr>
        <w:t>, включващ следните видове лични данни:</w:t>
      </w:r>
    </w:p>
    <w:p w14:paraId="0285B98C" w14:textId="08CC4537" w:rsidR="004B5D13" w:rsidRPr="00166DC6" w:rsidRDefault="004B5D13" w:rsidP="00AC1303">
      <w:pPr>
        <w:pStyle w:val="a5"/>
        <w:numPr>
          <w:ilvl w:val="1"/>
          <w:numId w:val="13"/>
        </w:numPr>
        <w:tabs>
          <w:tab w:val="left" w:pos="851"/>
        </w:tabs>
        <w:spacing w:after="0"/>
        <w:contextualSpacing/>
        <w:rPr>
          <w:i/>
          <w:color w:val="000000"/>
          <w:szCs w:val="24"/>
        </w:rPr>
      </w:pPr>
      <w:r>
        <w:rPr>
          <w:i/>
          <w:color w:val="000000"/>
          <w:szCs w:val="24"/>
        </w:rPr>
        <w:t xml:space="preserve">Физическа идентичност – </w:t>
      </w:r>
      <w:r>
        <w:rPr>
          <w:color w:val="000000"/>
          <w:szCs w:val="24"/>
        </w:rPr>
        <w:t>запис на образи и звук</w:t>
      </w:r>
      <w:r w:rsidR="00DB454A">
        <w:rPr>
          <w:color w:val="000000"/>
          <w:szCs w:val="24"/>
        </w:rPr>
        <w:t>.</w:t>
      </w:r>
    </w:p>
    <w:p w14:paraId="1F87F8B8" w14:textId="17858C6D" w:rsidR="00166DC6" w:rsidRPr="008247CC" w:rsidRDefault="00166DC6" w:rsidP="00166DC6">
      <w:pPr>
        <w:pStyle w:val="a5"/>
        <w:numPr>
          <w:ilvl w:val="0"/>
          <w:numId w:val="13"/>
        </w:numPr>
        <w:tabs>
          <w:tab w:val="left" w:pos="851"/>
        </w:tabs>
        <w:spacing w:after="0"/>
        <w:contextualSpacing/>
        <w:rPr>
          <w:i/>
          <w:color w:val="000000"/>
          <w:szCs w:val="24"/>
        </w:rPr>
      </w:pPr>
      <w:r>
        <w:rPr>
          <w:i/>
          <w:color w:val="000000"/>
          <w:szCs w:val="24"/>
        </w:rPr>
        <w:t xml:space="preserve">Регистър „Читатели в библиотеката“, </w:t>
      </w:r>
      <w:r w:rsidRPr="00166DC6">
        <w:rPr>
          <w:color w:val="000000"/>
          <w:szCs w:val="24"/>
        </w:rPr>
        <w:t>в който се вписват следните видове лични данни:</w:t>
      </w:r>
    </w:p>
    <w:p w14:paraId="79690032" w14:textId="61CEFDD8" w:rsidR="008247CC" w:rsidRPr="00166DC6" w:rsidRDefault="008247CC" w:rsidP="008247CC">
      <w:pPr>
        <w:pStyle w:val="a5"/>
        <w:numPr>
          <w:ilvl w:val="0"/>
          <w:numId w:val="41"/>
        </w:numPr>
        <w:tabs>
          <w:tab w:val="left" w:pos="851"/>
        </w:tabs>
        <w:spacing w:after="0"/>
        <w:contextualSpacing/>
        <w:rPr>
          <w:i/>
          <w:color w:val="000000"/>
          <w:szCs w:val="24"/>
        </w:rPr>
      </w:pPr>
      <w:r>
        <w:rPr>
          <w:i/>
          <w:color w:val="000000"/>
          <w:szCs w:val="24"/>
        </w:rPr>
        <w:t xml:space="preserve">Физическа идентичност – </w:t>
      </w:r>
      <w:r w:rsidRPr="008247CC">
        <w:rPr>
          <w:color w:val="000000"/>
          <w:szCs w:val="24"/>
        </w:rPr>
        <w:t>имена, паспортни данни (ЕГН, номер на лична карта, дата и място на издаване, адрес, телефон за връзка и други необходими за идентифициране на субекта данни).</w:t>
      </w:r>
    </w:p>
    <w:p w14:paraId="5A04941F" w14:textId="77777777" w:rsidR="004E4EA9" w:rsidRPr="00AA61F3" w:rsidRDefault="004E4EA9" w:rsidP="004E4EA9">
      <w:pPr>
        <w:ind w:left="927" w:firstLine="0"/>
        <w:rPr>
          <w:lang w:val="en-US"/>
        </w:rPr>
      </w:pPr>
    </w:p>
    <w:p w14:paraId="7CB3427F" w14:textId="480E34CB" w:rsidR="00F9536C" w:rsidRDefault="00F9536C" w:rsidP="001D0DF3">
      <w:r w:rsidRPr="00F9536C">
        <w:rPr>
          <w:b/>
        </w:rPr>
        <w:t>Чл. 30.</w:t>
      </w:r>
      <w:r w:rsidRPr="00F9536C">
        <w:t xml:space="preserve"> </w:t>
      </w:r>
      <w:r w:rsidR="001D0DF3">
        <w:t>За обработване на данните от регистрите по чл. 29</w:t>
      </w:r>
      <w:r w:rsidR="00B43D92">
        <w:t>,</w:t>
      </w:r>
      <w:r w:rsidR="001D0DF3">
        <w:t xml:space="preserve"> </w:t>
      </w:r>
      <w:r w:rsidR="009856A4">
        <w:t>ВА</w:t>
      </w:r>
      <w:r w:rsidR="00FD6431">
        <w:t>дв</w:t>
      </w:r>
      <w:r w:rsidR="009856A4">
        <w:t>С</w:t>
      </w:r>
      <w:r w:rsidR="001D0DF3">
        <w:t xml:space="preserve"> води Регистър на дейностите по обработка </w:t>
      </w:r>
      <w:r w:rsidR="00CA7D4A">
        <w:t xml:space="preserve">по образец, съгласно </w:t>
      </w:r>
      <w:r w:rsidR="00CA7D4A" w:rsidRPr="00836A63">
        <w:rPr>
          <w:b/>
          <w:i/>
        </w:rPr>
        <w:t>П</w:t>
      </w:r>
      <w:r w:rsidR="001D0DF3" w:rsidRPr="00836A63">
        <w:rPr>
          <w:b/>
          <w:i/>
        </w:rPr>
        <w:t xml:space="preserve">риложение № </w:t>
      </w:r>
      <w:r w:rsidR="00E46541" w:rsidRPr="00836A63">
        <w:rPr>
          <w:b/>
          <w:i/>
        </w:rPr>
        <w:t>6</w:t>
      </w:r>
      <w:r w:rsidR="001D0DF3">
        <w:t>.</w:t>
      </w:r>
    </w:p>
    <w:p w14:paraId="040B0F28" w14:textId="77777777" w:rsidR="00836A63" w:rsidRPr="00E84563" w:rsidRDefault="00836A63" w:rsidP="001D0DF3">
      <w:pPr>
        <w:rPr>
          <w:lang w:val="en-US"/>
        </w:rPr>
      </w:pPr>
    </w:p>
    <w:p w14:paraId="37511F50" w14:textId="77777777" w:rsidR="001D0DF3" w:rsidRPr="00F9536C" w:rsidRDefault="001D0DF3" w:rsidP="001D0DF3"/>
    <w:p w14:paraId="3E2B193A" w14:textId="77777777" w:rsidR="00F9536C" w:rsidRPr="00F9536C" w:rsidRDefault="00F9536C" w:rsidP="001D0DF3">
      <w:pPr>
        <w:pStyle w:val="1"/>
      </w:pPr>
      <w:r w:rsidRPr="00F9536C">
        <w:rPr>
          <w:lang w:val="en-US"/>
        </w:rPr>
        <w:t>V</w:t>
      </w:r>
      <w:r w:rsidRPr="00F9536C">
        <w:t>. Права и задължения на лицата, обработващи лични данни</w:t>
      </w:r>
    </w:p>
    <w:p w14:paraId="1673A5C2" w14:textId="77777777" w:rsidR="00F9536C" w:rsidRPr="00F9536C" w:rsidRDefault="00F9536C" w:rsidP="00F9536C"/>
    <w:p w14:paraId="6DAAB53A" w14:textId="640C1BF2" w:rsidR="00F9536C" w:rsidRPr="00F9536C" w:rsidRDefault="00F9536C" w:rsidP="00F9536C">
      <w:r w:rsidRPr="00F9536C">
        <w:rPr>
          <w:b/>
        </w:rPr>
        <w:t xml:space="preserve">Чл. </w:t>
      </w:r>
      <w:r w:rsidR="001D0DF3">
        <w:rPr>
          <w:b/>
        </w:rPr>
        <w:t>31</w:t>
      </w:r>
      <w:r w:rsidRPr="00F9536C">
        <w:rPr>
          <w:b/>
        </w:rPr>
        <w:t>.</w:t>
      </w:r>
      <w:r w:rsidRPr="00F9536C">
        <w:t xml:space="preserve"> (1)</w:t>
      </w:r>
      <w:r w:rsidR="00DA1C59">
        <w:t xml:space="preserve"> Длъжностно л</w:t>
      </w:r>
      <w:r w:rsidRPr="00F9536C">
        <w:t>ице по защита на данни</w:t>
      </w:r>
      <w:r w:rsidR="00DA1C59">
        <w:t>те</w:t>
      </w:r>
      <w:r w:rsidRPr="00F9536C">
        <w:t xml:space="preserve"> </w:t>
      </w:r>
      <w:r w:rsidR="00E60E8A">
        <w:t xml:space="preserve">се определя от Ръководството на </w:t>
      </w:r>
      <w:r w:rsidR="009856A4">
        <w:t>ВА</w:t>
      </w:r>
      <w:r w:rsidR="00FD6431">
        <w:t>дв</w:t>
      </w:r>
      <w:r w:rsidR="009856A4">
        <w:t>С</w:t>
      </w:r>
      <w:r w:rsidRPr="00F9536C">
        <w:t>.</w:t>
      </w:r>
    </w:p>
    <w:p w14:paraId="48F76349" w14:textId="77777777" w:rsidR="00F9536C" w:rsidRPr="00F9536C" w:rsidRDefault="00F9536C" w:rsidP="00F9536C">
      <w:r w:rsidRPr="00F9536C">
        <w:t xml:space="preserve">(2) </w:t>
      </w:r>
      <w:r w:rsidR="00DA1C59">
        <w:t>Длъжностно л</w:t>
      </w:r>
      <w:r w:rsidR="00DA1C59" w:rsidRPr="00F9536C">
        <w:t>ице по защита на данни</w:t>
      </w:r>
      <w:r w:rsidR="00DA1C59">
        <w:t>те</w:t>
      </w:r>
      <w:r w:rsidRPr="00F9536C">
        <w:t xml:space="preserve"> има следните правомощия</w:t>
      </w:r>
      <w:r w:rsidR="00E60E8A">
        <w:t xml:space="preserve"> и длъжностни задължения</w:t>
      </w:r>
      <w:r w:rsidRPr="00F9536C">
        <w:t>:</w:t>
      </w:r>
    </w:p>
    <w:p w14:paraId="55A8D30A" w14:textId="77777777" w:rsidR="00F9536C" w:rsidRPr="00F9536C" w:rsidRDefault="00F9536C" w:rsidP="00CA686F">
      <w:pPr>
        <w:numPr>
          <w:ilvl w:val="0"/>
          <w:numId w:val="14"/>
        </w:numPr>
      </w:pPr>
      <w:r w:rsidRPr="00F9536C">
        <w:t>осигурява организацията по водене на регистрите, съгласно предвидените мерки за гарантиране на адекватна защита;</w:t>
      </w:r>
    </w:p>
    <w:p w14:paraId="48B51993" w14:textId="77777777" w:rsidR="00F9536C" w:rsidRPr="00F9536C" w:rsidRDefault="00F9536C" w:rsidP="00CA686F">
      <w:pPr>
        <w:numPr>
          <w:ilvl w:val="0"/>
          <w:numId w:val="14"/>
        </w:numPr>
      </w:pPr>
      <w:r w:rsidRPr="00F9536C">
        <w:t xml:space="preserve">следи за спазването на конкретните мерки за защита </w:t>
      </w:r>
      <w:r w:rsidR="00B43D92">
        <w:t xml:space="preserve"> </w:t>
      </w:r>
      <w:r w:rsidRPr="00F9536C">
        <w:t>и контрол на достъпа съобразно спецификата на водените регистри</w:t>
      </w:r>
      <w:r w:rsidR="00E60E8A">
        <w:t xml:space="preserve"> с лични данни</w:t>
      </w:r>
      <w:r w:rsidRPr="00F9536C">
        <w:t>;</w:t>
      </w:r>
    </w:p>
    <w:p w14:paraId="66A2E84D" w14:textId="77777777" w:rsidR="00F9536C" w:rsidRPr="00F9536C" w:rsidRDefault="00F9536C" w:rsidP="00CA686F">
      <w:pPr>
        <w:numPr>
          <w:ilvl w:val="0"/>
          <w:numId w:val="14"/>
        </w:numPr>
      </w:pPr>
      <w:r w:rsidRPr="00F9536C">
        <w:t>осъществява контрол по спазване на изискванията за защита на регистрите</w:t>
      </w:r>
      <w:r w:rsidR="00E60E8A">
        <w:t xml:space="preserve"> съобразно действащото законодателство и настоящите вътрешни правила</w:t>
      </w:r>
      <w:r w:rsidRPr="00F9536C">
        <w:t>;</w:t>
      </w:r>
    </w:p>
    <w:p w14:paraId="12B6D241" w14:textId="77777777" w:rsidR="00F9536C" w:rsidRPr="00F9536C" w:rsidRDefault="00F9536C" w:rsidP="00CA686F">
      <w:pPr>
        <w:numPr>
          <w:ilvl w:val="0"/>
          <w:numId w:val="14"/>
        </w:numPr>
      </w:pPr>
      <w:r w:rsidRPr="00F9536C">
        <w:t>поддържа връзка с Комисията за защита на личните данни относно предприетите мерки и средства за защита на регистрите и подадените заявления за предоставяне на лични данни;</w:t>
      </w:r>
    </w:p>
    <w:p w14:paraId="0AACB9E5" w14:textId="77777777" w:rsidR="00F9536C" w:rsidRPr="00F9536C" w:rsidRDefault="00F9536C" w:rsidP="00CA686F">
      <w:pPr>
        <w:numPr>
          <w:ilvl w:val="0"/>
          <w:numId w:val="14"/>
        </w:numPr>
      </w:pPr>
      <w:r w:rsidRPr="00F9536C">
        <w:lastRenderedPageBreak/>
        <w:t>контролира спазването на правата на потребителите във връзка с регистрите и програмно-техническите ресурси за тяхната обработка;</w:t>
      </w:r>
    </w:p>
    <w:p w14:paraId="1F643519" w14:textId="77777777" w:rsidR="00F9536C" w:rsidRPr="00F9536C" w:rsidRDefault="00F9536C" w:rsidP="00CA686F">
      <w:pPr>
        <w:numPr>
          <w:ilvl w:val="0"/>
          <w:numId w:val="14"/>
        </w:numPr>
      </w:pPr>
      <w:r w:rsidRPr="00F9536C">
        <w:t>специфицира техническите ресурси, прилагани за обработка на личните данни;</w:t>
      </w:r>
    </w:p>
    <w:p w14:paraId="6255CEAE" w14:textId="77777777" w:rsidR="00F9536C" w:rsidRPr="00F9536C" w:rsidRDefault="00F9536C" w:rsidP="00CA686F">
      <w:pPr>
        <w:numPr>
          <w:ilvl w:val="0"/>
          <w:numId w:val="14"/>
        </w:numPr>
      </w:pPr>
      <w:r w:rsidRPr="00F9536C">
        <w:t>следи за спазване на организационната процедура за обработване на личните данни, включваща време, място и ред при обработване, чрез регистрация на всички извършени действия с регистрите в компютърната среда;</w:t>
      </w:r>
    </w:p>
    <w:p w14:paraId="10E6D7CF" w14:textId="77777777" w:rsidR="00F9536C" w:rsidRPr="00F9536C" w:rsidRDefault="00F9536C" w:rsidP="00CA686F">
      <w:pPr>
        <w:numPr>
          <w:ilvl w:val="0"/>
          <w:numId w:val="14"/>
        </w:numPr>
      </w:pPr>
      <w:r w:rsidRPr="00F9536C">
        <w:t>определя ред за съхраняване и унищожаване на информационни носители;</w:t>
      </w:r>
    </w:p>
    <w:p w14:paraId="02F1D793" w14:textId="77777777" w:rsidR="00F9536C" w:rsidRPr="00F9536C" w:rsidRDefault="00F9536C" w:rsidP="00CA686F">
      <w:pPr>
        <w:numPr>
          <w:ilvl w:val="0"/>
          <w:numId w:val="14"/>
        </w:numPr>
      </w:pPr>
      <w:r w:rsidRPr="00F9536C">
        <w:t>определя ред при задаване, използване и промяна на пароли, както и действията в случай на узнаване на парола и/или криптографски ключ;</w:t>
      </w:r>
    </w:p>
    <w:p w14:paraId="12E7DECC" w14:textId="77777777" w:rsidR="00F9536C" w:rsidRPr="00F9536C" w:rsidRDefault="00F9536C" w:rsidP="00CA686F">
      <w:pPr>
        <w:numPr>
          <w:ilvl w:val="0"/>
          <w:numId w:val="14"/>
        </w:numPr>
      </w:pPr>
      <w:r w:rsidRPr="00F9536C">
        <w:t xml:space="preserve"> определя правила за провеждане на редовна профилактика на компютърните и комуникационните средства, включваща и проверка за вируси, за нелегално инсталиран софтуер, на целостта на базата данни, както и архивиране на данни, актуализиране на системната информация и др.;</w:t>
      </w:r>
    </w:p>
    <w:p w14:paraId="645AFB05" w14:textId="77777777" w:rsidR="004D7CA7" w:rsidRDefault="00F9536C" w:rsidP="00CA686F">
      <w:pPr>
        <w:numPr>
          <w:ilvl w:val="0"/>
          <w:numId w:val="14"/>
        </w:numPr>
      </w:pPr>
      <w:r w:rsidRPr="00F9536C">
        <w:t xml:space="preserve"> провежда периодичен контрол за спазване на изискванията по защита на данните и при открити нередности взема мерки за тяхното отстраняване</w:t>
      </w:r>
      <w:r w:rsidR="004D7CA7">
        <w:t>;</w:t>
      </w:r>
    </w:p>
    <w:p w14:paraId="115CE787" w14:textId="6CEFA98B" w:rsidR="00F9536C" w:rsidRPr="00F9536C" w:rsidRDefault="004D7CA7" w:rsidP="00CA686F">
      <w:pPr>
        <w:numPr>
          <w:ilvl w:val="0"/>
          <w:numId w:val="14"/>
        </w:numPr>
      </w:pPr>
      <w:r>
        <w:t>води регистър на дейностите по обработване на лични данни в</w:t>
      </w:r>
      <w:r w:rsidR="00FD6431">
        <w:t>ъв</w:t>
      </w:r>
      <w:r>
        <w:t xml:space="preserve"> </w:t>
      </w:r>
      <w:r w:rsidR="009856A4">
        <w:t>ВА</w:t>
      </w:r>
      <w:r w:rsidR="00FD6431">
        <w:t>дв</w:t>
      </w:r>
      <w:r w:rsidR="009856A4">
        <w:t>С</w:t>
      </w:r>
      <w:r>
        <w:t xml:space="preserve"> съ</w:t>
      </w:r>
      <w:r w:rsidR="00C35777">
        <w:t>г</w:t>
      </w:r>
      <w:r>
        <w:t>ласно образеца в Приложение № 6</w:t>
      </w:r>
      <w:r w:rsidR="00F9536C" w:rsidRPr="00F9536C">
        <w:t>.</w:t>
      </w:r>
    </w:p>
    <w:p w14:paraId="342AF16C" w14:textId="77777777" w:rsidR="00964924" w:rsidRPr="00F9536C" w:rsidRDefault="00964924" w:rsidP="00F9536C"/>
    <w:p w14:paraId="6E7C8BBB" w14:textId="414836A0" w:rsidR="00F9536C" w:rsidRPr="00F9536C" w:rsidRDefault="00807406" w:rsidP="00F9536C">
      <w:r>
        <w:rPr>
          <w:b/>
        </w:rPr>
        <w:t>Чл. 32</w:t>
      </w:r>
      <w:r w:rsidR="00F9536C" w:rsidRPr="00F9536C">
        <w:rPr>
          <w:b/>
        </w:rPr>
        <w:t xml:space="preserve">. </w:t>
      </w:r>
      <w:r w:rsidR="00F9536C" w:rsidRPr="00F9536C">
        <w:t xml:space="preserve">Служителите на </w:t>
      </w:r>
      <w:r w:rsidR="009856A4">
        <w:t>ВА</w:t>
      </w:r>
      <w:r w:rsidR="00FD6431">
        <w:t>дв</w:t>
      </w:r>
      <w:r w:rsidR="009856A4">
        <w:t>С</w:t>
      </w:r>
      <w:r w:rsidR="00F9536C" w:rsidRPr="00F9536C">
        <w:t xml:space="preserve"> са длъжни:</w:t>
      </w:r>
    </w:p>
    <w:p w14:paraId="3B097A6C" w14:textId="77777777" w:rsidR="00F9536C" w:rsidRPr="00F9536C" w:rsidRDefault="00F9536C" w:rsidP="00CA686F">
      <w:pPr>
        <w:numPr>
          <w:ilvl w:val="0"/>
          <w:numId w:val="15"/>
        </w:numPr>
      </w:pPr>
      <w:r w:rsidRPr="00F9536C">
        <w:t>да обработват лични данни законосъобразно и добросъвестно;</w:t>
      </w:r>
    </w:p>
    <w:p w14:paraId="75AA53E1" w14:textId="77777777" w:rsidR="00F9536C" w:rsidRPr="00F9536C" w:rsidRDefault="00F9536C" w:rsidP="00CA686F">
      <w:pPr>
        <w:numPr>
          <w:ilvl w:val="0"/>
          <w:numId w:val="15"/>
        </w:numPr>
      </w:pPr>
      <w:r w:rsidRPr="00F9536C">
        <w:t>да използват личните данни, до които имат достъп, съобразно целите, за които се събират, и да не ги обработват допълнително по начин, несъвместим с тези цели;</w:t>
      </w:r>
    </w:p>
    <w:p w14:paraId="2260C5FE" w14:textId="77777777" w:rsidR="00F9536C" w:rsidRPr="00F9536C" w:rsidRDefault="00F9536C" w:rsidP="00CA686F">
      <w:pPr>
        <w:numPr>
          <w:ilvl w:val="0"/>
          <w:numId w:val="15"/>
        </w:numPr>
      </w:pPr>
      <w:r w:rsidRPr="00F9536C">
        <w:t xml:space="preserve">да актуализират </w:t>
      </w:r>
      <w:r w:rsidR="008B33F8">
        <w:t xml:space="preserve">при необходимост </w:t>
      </w:r>
      <w:r w:rsidRPr="00F9536C">
        <w:t>регистрите на личните данни;</w:t>
      </w:r>
    </w:p>
    <w:p w14:paraId="7598606F" w14:textId="77777777" w:rsidR="00F9536C" w:rsidRPr="00F9536C" w:rsidRDefault="00F9536C" w:rsidP="00CA686F">
      <w:pPr>
        <w:numPr>
          <w:ilvl w:val="0"/>
          <w:numId w:val="15"/>
        </w:numPr>
      </w:pPr>
      <w:r w:rsidRPr="00F9536C">
        <w:t>да заличават или коригират личните данни, когато се установи, че са неточни или непропорционални по отношение на целите, за които се обработват;</w:t>
      </w:r>
    </w:p>
    <w:p w14:paraId="71B8873F" w14:textId="77777777" w:rsidR="00F9536C" w:rsidRPr="00F9536C" w:rsidRDefault="00F9536C" w:rsidP="00CA686F">
      <w:pPr>
        <w:numPr>
          <w:ilvl w:val="0"/>
          <w:numId w:val="15"/>
        </w:numPr>
      </w:pPr>
      <w:r w:rsidRPr="00F9536C">
        <w:t>да поддържат личните данни във вид, който позволява идентифициране на съответните физически лица за период не по-дълъг от необходимия за целите, за които тези данни се обработват.</w:t>
      </w:r>
    </w:p>
    <w:p w14:paraId="4F295EB7" w14:textId="77777777" w:rsidR="00F9536C" w:rsidRPr="00F9536C" w:rsidRDefault="00F9536C" w:rsidP="00F9536C"/>
    <w:p w14:paraId="012382CD" w14:textId="77777777" w:rsidR="00F9536C" w:rsidRPr="00F9536C" w:rsidRDefault="00807406" w:rsidP="00F9536C">
      <w:r>
        <w:rPr>
          <w:b/>
        </w:rPr>
        <w:t>Чл. 33</w:t>
      </w:r>
      <w:r w:rsidR="00F9536C" w:rsidRPr="00F9536C">
        <w:rPr>
          <w:b/>
        </w:rPr>
        <w:t xml:space="preserve">. </w:t>
      </w:r>
      <w:r w:rsidR="00F9536C" w:rsidRPr="00F9536C">
        <w:t xml:space="preserve">(1) За неспазването на разпоредбите на </w:t>
      </w:r>
      <w:r w:rsidR="00020A31" w:rsidRPr="00F9536C">
        <w:t>настоящ</w:t>
      </w:r>
      <w:r w:rsidR="00020A31">
        <w:t>ите</w:t>
      </w:r>
      <w:r w:rsidR="00020A31" w:rsidRPr="00F9536C">
        <w:t xml:space="preserve"> </w:t>
      </w:r>
      <w:r w:rsidR="00887FF6">
        <w:t xml:space="preserve">Вътрешни правила </w:t>
      </w:r>
      <w:r w:rsidR="00F9536C" w:rsidRPr="00F9536C">
        <w:t xml:space="preserve">служителите носят </w:t>
      </w:r>
      <w:r w:rsidR="00020A31">
        <w:t>дисциплинарна</w:t>
      </w:r>
      <w:r w:rsidR="00020A31" w:rsidRPr="00F9536C">
        <w:t xml:space="preserve"> </w:t>
      </w:r>
      <w:r w:rsidR="00F9536C" w:rsidRPr="00F9536C">
        <w:t>отговорност.</w:t>
      </w:r>
    </w:p>
    <w:p w14:paraId="4A5DB0AA" w14:textId="27F6F64C" w:rsidR="00F9536C" w:rsidRDefault="00F9536C" w:rsidP="00F9536C">
      <w:r w:rsidRPr="00F9536C">
        <w:t xml:space="preserve">(2) Ако в резултат на действията на съответен служител по обработване на лични данни са произтекли вреди за </w:t>
      </w:r>
      <w:r w:rsidR="009856A4">
        <w:t>ВА</w:t>
      </w:r>
      <w:r w:rsidR="00FD6431">
        <w:t>дв</w:t>
      </w:r>
      <w:r w:rsidR="009856A4">
        <w:t>С</w:t>
      </w:r>
      <w:r w:rsidR="00020A31">
        <w:t xml:space="preserve"> или за </w:t>
      </w:r>
      <w:r w:rsidRPr="00F9536C">
        <w:t>трето лице, същото може да потърси отговорност по реда на общото гражданско законодателство.</w:t>
      </w:r>
    </w:p>
    <w:p w14:paraId="48538C03" w14:textId="77777777" w:rsidR="0095158E" w:rsidRPr="00F9536C" w:rsidRDefault="0095158E" w:rsidP="00F9536C"/>
    <w:p w14:paraId="074F3A76" w14:textId="77777777" w:rsidR="00F9536C" w:rsidRPr="00F9536C" w:rsidRDefault="00F9536C" w:rsidP="00F9536C"/>
    <w:p w14:paraId="05827180" w14:textId="77777777" w:rsidR="00F9536C" w:rsidRPr="00F9536C" w:rsidRDefault="00964924" w:rsidP="00DA1C59">
      <w:pPr>
        <w:pStyle w:val="1"/>
      </w:pPr>
      <w:r>
        <w:lastRenderedPageBreak/>
        <w:t>VІ. Д</w:t>
      </w:r>
      <w:r w:rsidR="007960F8">
        <w:t>опълнителни</w:t>
      </w:r>
      <w:r w:rsidR="00F9536C" w:rsidRPr="00F9536C">
        <w:t xml:space="preserve"> разпоредби</w:t>
      </w:r>
    </w:p>
    <w:p w14:paraId="7848EA8D" w14:textId="77777777" w:rsidR="00F9536C" w:rsidRPr="00F9536C" w:rsidRDefault="00F9536C" w:rsidP="007960F8"/>
    <w:p w14:paraId="205B2620" w14:textId="4C6ECBA4" w:rsidR="00F9536C" w:rsidRDefault="007960F8" w:rsidP="00F9536C">
      <w:r w:rsidRPr="007960F8">
        <w:rPr>
          <w:b/>
        </w:rPr>
        <w:t>Чл. 34</w:t>
      </w:r>
      <w:r w:rsidR="00F9536C" w:rsidRPr="007960F8">
        <w:rPr>
          <w:b/>
        </w:rPr>
        <w:t>.</w:t>
      </w:r>
      <w:r w:rsidR="00F9536C" w:rsidRPr="00F9536C">
        <w:t xml:space="preserve"> Всички служители на </w:t>
      </w:r>
      <w:r w:rsidR="009856A4">
        <w:t>ВА</w:t>
      </w:r>
      <w:r w:rsidR="00FD6431">
        <w:t>дв</w:t>
      </w:r>
      <w:r w:rsidR="009856A4">
        <w:t>С</w:t>
      </w:r>
      <w:r w:rsidR="00F9536C" w:rsidRPr="00F9536C">
        <w:t xml:space="preserve"> са длъжни да се запознаят с </w:t>
      </w:r>
      <w:r w:rsidR="00020A31">
        <w:t>настоящите Вътрешни правила</w:t>
      </w:r>
      <w:r w:rsidR="00F9536C" w:rsidRPr="00F9536C">
        <w:t xml:space="preserve"> и да </w:t>
      </w:r>
      <w:r w:rsidR="00020A31">
        <w:t>ги</w:t>
      </w:r>
      <w:r w:rsidR="00020A31" w:rsidRPr="00F9536C">
        <w:t xml:space="preserve"> </w:t>
      </w:r>
      <w:r w:rsidR="00F9536C" w:rsidRPr="00F9536C">
        <w:t>спазват</w:t>
      </w:r>
      <w:r w:rsidR="00020A31">
        <w:t xml:space="preserve"> ежедневно при изпълняване на заемната от тях длъжност и възложената им работа</w:t>
      </w:r>
      <w:r w:rsidR="00254012">
        <w:t>.</w:t>
      </w:r>
    </w:p>
    <w:p w14:paraId="63D259B0" w14:textId="77777777" w:rsidR="00964924" w:rsidRPr="00F9536C" w:rsidRDefault="00964924" w:rsidP="00F9536C"/>
    <w:p w14:paraId="17C79A65" w14:textId="222AFB67" w:rsidR="00F9536C" w:rsidRDefault="007960F8" w:rsidP="007960F8">
      <w:r w:rsidRPr="007960F8">
        <w:rPr>
          <w:b/>
        </w:rPr>
        <w:t>Чл. 35.</w:t>
      </w:r>
      <w:r>
        <w:t xml:space="preserve"> </w:t>
      </w:r>
      <w:r w:rsidR="00020A31">
        <w:t xml:space="preserve">(1) </w:t>
      </w:r>
      <w:r>
        <w:t>З</w:t>
      </w:r>
      <w:r w:rsidR="00F9536C" w:rsidRPr="00F9536C">
        <w:t xml:space="preserve">а всички неуредени в </w:t>
      </w:r>
      <w:r w:rsidR="00020A31" w:rsidRPr="00F9536C">
        <w:t>настоящ</w:t>
      </w:r>
      <w:r w:rsidR="00020A31">
        <w:t>ите</w:t>
      </w:r>
      <w:r w:rsidR="00020A31" w:rsidRPr="00F9536C">
        <w:t xml:space="preserve"> </w:t>
      </w:r>
      <w:r w:rsidR="00887FF6">
        <w:t xml:space="preserve">Вътрешни правила </w:t>
      </w:r>
      <w:r w:rsidR="00F9536C" w:rsidRPr="00F9536C">
        <w:t>въпроси</w:t>
      </w:r>
      <w:r w:rsidR="00254012">
        <w:t>,</w:t>
      </w:r>
      <w:r w:rsidR="00F9536C" w:rsidRPr="00F9536C">
        <w:t xml:space="preserve"> са приложими разпоредбите на </w:t>
      </w:r>
      <w:r w:rsidR="004D7CA7" w:rsidRPr="00BC08E3">
        <w:t>Общия регламент относно защитата на данните (ЕС) 2016/679</w:t>
      </w:r>
      <w:r w:rsidR="004D7CA7">
        <w:t xml:space="preserve">, </w:t>
      </w:r>
      <w:r w:rsidR="004D7CA7" w:rsidRPr="00BC08E3">
        <w:t>приложимото право на Европейския съюз</w:t>
      </w:r>
      <w:r w:rsidR="004D7CA7">
        <w:t xml:space="preserve"> и</w:t>
      </w:r>
      <w:r w:rsidR="004D7CA7" w:rsidRPr="00BC08E3">
        <w:t xml:space="preserve"> </w:t>
      </w:r>
      <w:r w:rsidR="00BC08E3" w:rsidRPr="00BC08E3">
        <w:t>законодателство</w:t>
      </w:r>
      <w:r w:rsidR="004D7CA7">
        <w:t>то</w:t>
      </w:r>
      <w:r w:rsidR="00BC08E3" w:rsidRPr="00BC08E3">
        <w:t xml:space="preserve"> на Република България относно защитата на личните данни</w:t>
      </w:r>
      <w:r w:rsidR="003E3D1A">
        <w:t>.</w:t>
      </w:r>
    </w:p>
    <w:p w14:paraId="5F7AC5EB" w14:textId="77777777" w:rsidR="00020A31" w:rsidRDefault="00020A31" w:rsidP="007960F8">
      <w:r>
        <w:t>(2) Приложение към настоящите Вътрешни правила са образци на</w:t>
      </w:r>
      <w:r w:rsidR="00EC5588">
        <w:t xml:space="preserve"> следните документи, съставяни при и по повод обработката на лични данни:</w:t>
      </w:r>
    </w:p>
    <w:p w14:paraId="0407AF2D" w14:textId="77777777" w:rsidR="00EC5588" w:rsidRDefault="00EC5588" w:rsidP="00EC5588">
      <w:r>
        <w:tab/>
      </w:r>
      <w:r w:rsidR="00020A31">
        <w:tab/>
      </w:r>
      <w:r>
        <w:t xml:space="preserve">- </w:t>
      </w:r>
      <w:r w:rsidRPr="00EE5804">
        <w:rPr>
          <w:b/>
        </w:rPr>
        <w:t>Приложение № 1</w:t>
      </w:r>
      <w:r>
        <w:t xml:space="preserve"> – </w:t>
      </w:r>
      <w:r w:rsidRPr="00EE5804">
        <w:rPr>
          <w:i/>
        </w:rPr>
        <w:t>Декларация-съгласие за обработка на лични данни</w:t>
      </w:r>
      <w:r>
        <w:t xml:space="preserve"> (която се подписва, когато обработването не се извършва на друго основание, предвидено в чл. 6 от Регламент 2016/679);</w:t>
      </w:r>
    </w:p>
    <w:p w14:paraId="35D80CEB" w14:textId="77777777" w:rsidR="00EC5588" w:rsidRPr="00EE5804" w:rsidRDefault="00EC5588" w:rsidP="00EC5588">
      <w:r>
        <w:rPr>
          <w:b/>
        </w:rPr>
        <w:t xml:space="preserve"> </w:t>
      </w:r>
      <w:r>
        <w:rPr>
          <w:b/>
        </w:rPr>
        <w:tab/>
      </w:r>
      <w:r>
        <w:rPr>
          <w:b/>
        </w:rPr>
        <w:tab/>
        <w:t xml:space="preserve">- </w:t>
      </w:r>
      <w:r w:rsidRPr="00B424FE">
        <w:rPr>
          <w:b/>
        </w:rPr>
        <w:t>Приложение № 2</w:t>
      </w:r>
      <w:r>
        <w:t xml:space="preserve"> – </w:t>
      </w:r>
      <w:r w:rsidR="00254012">
        <w:t xml:space="preserve">образец </w:t>
      </w:r>
      <w:r>
        <w:t>Протокол за задължителен инструктаж за запознаване с правилата за Противопожарна безопасност;</w:t>
      </w:r>
    </w:p>
    <w:p w14:paraId="3C74565C" w14:textId="3895F2E4" w:rsidR="00E46541" w:rsidRPr="007C41B8" w:rsidRDefault="00E46541" w:rsidP="00EC5588">
      <w:r>
        <w:rPr>
          <w:b/>
        </w:rPr>
        <w:tab/>
      </w:r>
      <w:r>
        <w:rPr>
          <w:b/>
        </w:rPr>
        <w:tab/>
        <w:t xml:space="preserve">- Приложение № 3 </w:t>
      </w:r>
      <w:r w:rsidRPr="003E3D1A">
        <w:t>–</w:t>
      </w:r>
      <w:r>
        <w:rPr>
          <w:b/>
        </w:rPr>
        <w:t xml:space="preserve"> </w:t>
      </w:r>
      <w:r w:rsidR="00254012" w:rsidRPr="00254012">
        <w:t xml:space="preserve">образец на </w:t>
      </w:r>
      <w:r>
        <w:t>Протокол за унищожаване на лични данни и носители на лични данни</w:t>
      </w:r>
      <w:r w:rsidR="003E3D1A">
        <w:t>;</w:t>
      </w:r>
    </w:p>
    <w:p w14:paraId="5621C9BB" w14:textId="77777777" w:rsidR="00EC5588" w:rsidRDefault="00EC5588" w:rsidP="00EC5588">
      <w:r>
        <w:rPr>
          <w:b/>
        </w:rPr>
        <w:t xml:space="preserve"> </w:t>
      </w:r>
      <w:r>
        <w:rPr>
          <w:b/>
        </w:rPr>
        <w:tab/>
      </w:r>
      <w:r>
        <w:rPr>
          <w:b/>
        </w:rPr>
        <w:tab/>
        <w:t xml:space="preserve">- </w:t>
      </w:r>
      <w:r w:rsidRPr="00B424FE">
        <w:rPr>
          <w:b/>
        </w:rPr>
        <w:t xml:space="preserve">Приложение № </w:t>
      </w:r>
      <w:r w:rsidR="00E46541">
        <w:rPr>
          <w:b/>
        </w:rPr>
        <w:t>4</w:t>
      </w:r>
      <w:r>
        <w:t xml:space="preserve"> – Споразумение за обработка на данни;</w:t>
      </w:r>
    </w:p>
    <w:p w14:paraId="6945019E" w14:textId="4F4DE353" w:rsidR="00EC5588" w:rsidRDefault="00EC5588" w:rsidP="00EC5588">
      <w:r>
        <w:rPr>
          <w:b/>
        </w:rPr>
        <w:t xml:space="preserve"> </w:t>
      </w:r>
      <w:r>
        <w:rPr>
          <w:b/>
        </w:rPr>
        <w:tab/>
      </w:r>
      <w:r>
        <w:rPr>
          <w:b/>
        </w:rPr>
        <w:tab/>
        <w:t xml:space="preserve">- </w:t>
      </w:r>
      <w:r w:rsidRPr="00E709D1">
        <w:rPr>
          <w:b/>
        </w:rPr>
        <w:t xml:space="preserve">Приложение № </w:t>
      </w:r>
      <w:r w:rsidR="00E46541">
        <w:rPr>
          <w:b/>
        </w:rPr>
        <w:t>5</w:t>
      </w:r>
      <w:r w:rsidRPr="00E709D1">
        <w:rPr>
          <w:b/>
        </w:rPr>
        <w:t xml:space="preserve"> </w:t>
      </w:r>
      <w:r w:rsidR="003E3D1A" w:rsidRPr="003E3D1A">
        <w:t>–</w:t>
      </w:r>
      <w:r w:rsidRPr="00E709D1">
        <w:rPr>
          <w:b/>
        </w:rPr>
        <w:t xml:space="preserve"> </w:t>
      </w:r>
      <w:r>
        <w:t>Протокол</w:t>
      </w:r>
      <w:r w:rsidR="003E3D1A">
        <w:t xml:space="preserve"> </w:t>
      </w:r>
      <w:r>
        <w:t xml:space="preserve">за преминато обучение по защита на личните данни и инструктаж за приложимите в </w:t>
      </w:r>
      <w:r w:rsidR="009856A4">
        <w:t>ВА</w:t>
      </w:r>
      <w:r w:rsidR="00FD6431">
        <w:t>дв</w:t>
      </w:r>
      <w:r w:rsidR="009856A4">
        <w:t>С</w:t>
      </w:r>
      <w:r>
        <w:t xml:space="preserve"> правила и мерки за защита на личните данни;</w:t>
      </w:r>
    </w:p>
    <w:p w14:paraId="175BFFD0" w14:textId="2557865F" w:rsidR="00EC5588" w:rsidRPr="00B424FE" w:rsidRDefault="00EC5588" w:rsidP="00EC5588">
      <w:r>
        <w:rPr>
          <w:b/>
        </w:rPr>
        <w:t xml:space="preserve"> </w:t>
      </w:r>
      <w:r>
        <w:rPr>
          <w:b/>
        </w:rPr>
        <w:tab/>
      </w:r>
      <w:r>
        <w:rPr>
          <w:b/>
        </w:rPr>
        <w:tab/>
        <w:t xml:space="preserve">- </w:t>
      </w:r>
      <w:r w:rsidRPr="00B424FE">
        <w:rPr>
          <w:b/>
        </w:rPr>
        <w:t xml:space="preserve">Приложение № </w:t>
      </w:r>
      <w:r w:rsidR="00E46541">
        <w:rPr>
          <w:b/>
        </w:rPr>
        <w:t>6</w:t>
      </w:r>
      <w:r>
        <w:rPr>
          <w:b/>
        </w:rPr>
        <w:t xml:space="preserve"> </w:t>
      </w:r>
      <w:r w:rsidRPr="003E3D1A">
        <w:t>–</w:t>
      </w:r>
      <w:r>
        <w:rPr>
          <w:b/>
        </w:rPr>
        <w:t xml:space="preserve"> </w:t>
      </w:r>
      <w:r>
        <w:t>Регистър на дейностите по обработка</w:t>
      </w:r>
      <w:r w:rsidR="003E3D1A">
        <w:t>.</w:t>
      </w:r>
    </w:p>
    <w:p w14:paraId="3F719A3E" w14:textId="77777777" w:rsidR="00964924" w:rsidRPr="00F9536C" w:rsidRDefault="00964924" w:rsidP="007960F8"/>
    <w:p w14:paraId="1083C74B" w14:textId="77777777" w:rsidR="00AB7FC9" w:rsidRDefault="00AB7FC9" w:rsidP="00FD6431">
      <w:pPr>
        <w:ind w:firstLine="0"/>
      </w:pPr>
    </w:p>
    <w:p w14:paraId="6B294AAB" w14:textId="77777777" w:rsidR="005277B7" w:rsidRDefault="00EA5F57" w:rsidP="00094612">
      <w:pPr>
        <w:ind w:left="2124" w:firstLine="708"/>
        <w:jc w:val="center"/>
      </w:pPr>
      <w:r>
        <w:t>ПРЕДСЕДАТЕЛ НА В</w:t>
      </w:r>
      <w:r w:rsidR="00667777">
        <w:t>А</w:t>
      </w:r>
      <w:r>
        <w:t>дв</w:t>
      </w:r>
      <w:r w:rsidR="00667777">
        <w:t>С:</w:t>
      </w:r>
    </w:p>
    <w:p w14:paraId="2A813B0D" w14:textId="255C90BC" w:rsidR="00BA42B3" w:rsidRDefault="00667777" w:rsidP="00094612">
      <w:pPr>
        <w:ind w:left="2124" w:firstLine="708"/>
        <w:jc w:val="center"/>
      </w:pPr>
      <w:r>
        <w:tab/>
      </w:r>
    </w:p>
    <w:p w14:paraId="3AC31B0B" w14:textId="115F3654" w:rsidR="00667777" w:rsidRDefault="00094612" w:rsidP="00094612">
      <w:pPr>
        <w:ind w:left="4248" w:firstLine="708"/>
        <w:jc w:val="center"/>
      </w:pPr>
      <w:r>
        <w:t>РАЛИЦА НЕГЕНЦОВА</w:t>
      </w:r>
    </w:p>
    <w:p w14:paraId="69F14D1C" w14:textId="77777777" w:rsidR="00667777" w:rsidRDefault="00667777" w:rsidP="00667777">
      <w:pPr>
        <w:jc w:val="right"/>
      </w:pPr>
    </w:p>
    <w:p w14:paraId="69281C63" w14:textId="2A22822D" w:rsidR="00667777" w:rsidRDefault="00667777" w:rsidP="00667777">
      <w:pPr>
        <w:jc w:val="right"/>
      </w:pPr>
    </w:p>
    <w:p w14:paraId="08E8BC29" w14:textId="77777777" w:rsidR="005277B7" w:rsidRDefault="005277B7" w:rsidP="00667777">
      <w:pPr>
        <w:jc w:val="right"/>
      </w:pPr>
      <w:bookmarkStart w:id="0" w:name="_GoBack"/>
      <w:bookmarkEnd w:id="0"/>
    </w:p>
    <w:p w14:paraId="223D5116" w14:textId="77777777" w:rsidR="005277B7" w:rsidRDefault="00EA5F57" w:rsidP="00094612">
      <w:pPr>
        <w:ind w:left="2832" w:firstLine="708"/>
        <w:jc w:val="center"/>
      </w:pPr>
      <w:r>
        <w:t>ГЛ. СЕКРЕТАР НА В</w:t>
      </w:r>
      <w:r w:rsidR="00667777">
        <w:t>А</w:t>
      </w:r>
      <w:r>
        <w:t>дв</w:t>
      </w:r>
      <w:r w:rsidR="00667777">
        <w:t>С:</w:t>
      </w:r>
    </w:p>
    <w:p w14:paraId="3529F29A" w14:textId="70CDCCF9" w:rsidR="00094612" w:rsidRDefault="00667777" w:rsidP="00094612">
      <w:pPr>
        <w:ind w:left="2832" w:firstLine="708"/>
        <w:jc w:val="center"/>
      </w:pPr>
      <w:r>
        <w:tab/>
      </w:r>
      <w:r>
        <w:tab/>
      </w:r>
    </w:p>
    <w:p w14:paraId="2401C11E" w14:textId="5F07468A" w:rsidR="00F9536C" w:rsidRPr="00F9536C" w:rsidRDefault="00094612" w:rsidP="00094612">
      <w:pPr>
        <w:ind w:left="4248" w:firstLine="708"/>
        <w:jc w:val="center"/>
        <w:rPr>
          <w:b/>
        </w:rPr>
      </w:pPr>
      <w:r>
        <w:t>СТЕФКА ВЪЖАРОВА</w:t>
      </w:r>
    </w:p>
    <w:sectPr w:rsidR="00F9536C" w:rsidRPr="00F9536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630AE" w14:textId="77777777" w:rsidR="006F4E71" w:rsidRDefault="006F4E71" w:rsidP="00427369">
      <w:pPr>
        <w:spacing w:after="0"/>
      </w:pPr>
      <w:r>
        <w:separator/>
      </w:r>
    </w:p>
  </w:endnote>
  <w:endnote w:type="continuationSeparator" w:id="0">
    <w:p w14:paraId="6F1EF709" w14:textId="77777777" w:rsidR="006F4E71" w:rsidRDefault="006F4E71" w:rsidP="004273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94F47" w14:textId="77777777" w:rsidR="00021CF6" w:rsidRDefault="00021CF6" w:rsidP="00D33020">
    <w:pPr>
      <w:pStyle w:val="af0"/>
      <w:jc w:val="center"/>
    </w:pPr>
    <w:r>
      <w:t xml:space="preserve">стр. </w:t>
    </w:r>
    <w:r>
      <w:rPr>
        <w:b/>
        <w:bCs/>
        <w:szCs w:val="24"/>
      </w:rPr>
      <w:fldChar w:fldCharType="begin"/>
    </w:r>
    <w:r>
      <w:rPr>
        <w:b/>
        <w:bCs/>
      </w:rPr>
      <w:instrText xml:space="preserve"> PAGE </w:instrText>
    </w:r>
    <w:r>
      <w:rPr>
        <w:b/>
        <w:bCs/>
        <w:szCs w:val="24"/>
      </w:rPr>
      <w:fldChar w:fldCharType="separate"/>
    </w:r>
    <w:r w:rsidR="00EA5F57">
      <w:rPr>
        <w:b/>
        <w:bCs/>
        <w:noProof/>
      </w:rPr>
      <w:t>2</w:t>
    </w:r>
    <w:r>
      <w:rPr>
        <w:b/>
        <w:bCs/>
        <w:szCs w:val="24"/>
      </w:rPr>
      <w:fldChar w:fldCharType="end"/>
    </w:r>
    <w:r>
      <w:t xml:space="preserve"> от </w:t>
    </w:r>
    <w:r>
      <w:rPr>
        <w:b/>
        <w:bCs/>
        <w:szCs w:val="24"/>
      </w:rPr>
      <w:fldChar w:fldCharType="begin"/>
    </w:r>
    <w:r>
      <w:rPr>
        <w:b/>
        <w:bCs/>
      </w:rPr>
      <w:instrText xml:space="preserve"> NUMPAGES  </w:instrText>
    </w:r>
    <w:r>
      <w:rPr>
        <w:b/>
        <w:bCs/>
        <w:szCs w:val="24"/>
      </w:rPr>
      <w:fldChar w:fldCharType="separate"/>
    </w:r>
    <w:r w:rsidR="00EA5F57">
      <w:rPr>
        <w:b/>
        <w:bCs/>
        <w:noProof/>
      </w:rPr>
      <w:t>19</w:t>
    </w:r>
    <w:r>
      <w:rPr>
        <w:b/>
        <w:bCs/>
        <w:szCs w:val="24"/>
      </w:rPr>
      <w:fldChar w:fldCharType="end"/>
    </w:r>
  </w:p>
  <w:p w14:paraId="2E63143C" w14:textId="77777777" w:rsidR="00021CF6" w:rsidRDefault="00021CF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5A408" w14:textId="77777777" w:rsidR="006F4E71" w:rsidRDefault="006F4E71" w:rsidP="00427369">
      <w:pPr>
        <w:spacing w:after="0"/>
      </w:pPr>
      <w:r>
        <w:separator/>
      </w:r>
    </w:p>
  </w:footnote>
  <w:footnote w:type="continuationSeparator" w:id="0">
    <w:p w14:paraId="60830C3C" w14:textId="77777777" w:rsidR="006F4E71" w:rsidRDefault="006F4E71" w:rsidP="004273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07BD"/>
    <w:multiLevelType w:val="hybridMultilevel"/>
    <w:tmpl w:val="F41A2F5E"/>
    <w:lvl w:ilvl="0" w:tplc="42B20E12">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6D1098"/>
    <w:multiLevelType w:val="hybridMultilevel"/>
    <w:tmpl w:val="F41A2F5E"/>
    <w:lvl w:ilvl="0" w:tplc="42B20E12">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71608B3"/>
    <w:multiLevelType w:val="hybridMultilevel"/>
    <w:tmpl w:val="F41A2F5E"/>
    <w:lvl w:ilvl="0" w:tplc="42B20E12">
      <w:start w:val="1"/>
      <w:numFmt w:val="decimal"/>
      <w:lvlText w:val="%1."/>
      <w:lvlJc w:val="left"/>
      <w:pPr>
        <w:ind w:left="1428" w:hanging="360"/>
      </w:pPr>
      <w:rPr>
        <w:rFonts w:hint="default"/>
      </w:rPr>
    </w:lvl>
    <w:lvl w:ilvl="1" w:tplc="04090001">
      <w:start w:val="1"/>
      <w:numFmt w:val="bullet"/>
      <w:lvlText w:val=""/>
      <w:lvlJc w:val="left"/>
      <w:pPr>
        <w:ind w:left="2148" w:hanging="360"/>
      </w:pPr>
      <w:rPr>
        <w:rFonts w:ascii="Symbol" w:hAnsi="Symbol" w:hint="default"/>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0872391A"/>
    <w:multiLevelType w:val="hybridMultilevel"/>
    <w:tmpl w:val="F41A2F5E"/>
    <w:lvl w:ilvl="0" w:tplc="42B20E12">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A4A6877"/>
    <w:multiLevelType w:val="hybridMultilevel"/>
    <w:tmpl w:val="F41A2F5E"/>
    <w:lvl w:ilvl="0" w:tplc="42B20E12">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FCC2FA1"/>
    <w:multiLevelType w:val="hybridMultilevel"/>
    <w:tmpl w:val="F41A2F5E"/>
    <w:lvl w:ilvl="0" w:tplc="42B20E12">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2AD2E22"/>
    <w:multiLevelType w:val="hybridMultilevel"/>
    <w:tmpl w:val="0B421EA6"/>
    <w:lvl w:ilvl="0" w:tplc="42B20E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CED5535"/>
    <w:multiLevelType w:val="hybridMultilevel"/>
    <w:tmpl w:val="454602DA"/>
    <w:lvl w:ilvl="0" w:tplc="42B20E12">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D01588C"/>
    <w:multiLevelType w:val="hybridMultilevel"/>
    <w:tmpl w:val="F41A2F5E"/>
    <w:lvl w:ilvl="0" w:tplc="42B20E12">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6F6602B"/>
    <w:multiLevelType w:val="hybridMultilevel"/>
    <w:tmpl w:val="F41A2F5E"/>
    <w:lvl w:ilvl="0" w:tplc="42B20E12">
      <w:start w:val="1"/>
      <w:numFmt w:val="decimal"/>
      <w:lvlText w:val="%1."/>
      <w:lvlJc w:val="left"/>
      <w:pPr>
        <w:ind w:left="1068" w:hanging="360"/>
      </w:pPr>
      <w:rPr>
        <w:rFonts w:hint="default"/>
      </w:rPr>
    </w:lvl>
    <w:lvl w:ilvl="1" w:tplc="04090001">
      <w:start w:val="1"/>
      <w:numFmt w:val="bullet"/>
      <w:lvlText w:val=""/>
      <w:lvlJc w:val="left"/>
      <w:pPr>
        <w:ind w:left="1788" w:hanging="360"/>
      </w:pPr>
      <w:rPr>
        <w:rFonts w:ascii="Symbol" w:hAnsi="Symbol"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29485ACD"/>
    <w:multiLevelType w:val="hybridMultilevel"/>
    <w:tmpl w:val="7E3A162C"/>
    <w:lvl w:ilvl="0" w:tplc="0402000D">
      <w:start w:val="1"/>
      <w:numFmt w:val="bullet"/>
      <w:lvlText w:val=""/>
      <w:lvlJc w:val="left"/>
      <w:pPr>
        <w:ind w:left="142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11" w15:restartNumberingAfterBreak="0">
    <w:nsid w:val="2961375B"/>
    <w:multiLevelType w:val="hybridMultilevel"/>
    <w:tmpl w:val="F41A2F5E"/>
    <w:lvl w:ilvl="0" w:tplc="42B20E12">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C921EDF"/>
    <w:multiLevelType w:val="hybridMultilevel"/>
    <w:tmpl w:val="F41A2F5E"/>
    <w:lvl w:ilvl="0" w:tplc="42B20E12">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F440CA4"/>
    <w:multiLevelType w:val="hybridMultilevel"/>
    <w:tmpl w:val="F41A2F5E"/>
    <w:lvl w:ilvl="0" w:tplc="42B20E12">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0142519"/>
    <w:multiLevelType w:val="hybridMultilevel"/>
    <w:tmpl w:val="F41A2F5E"/>
    <w:lvl w:ilvl="0" w:tplc="42B20E12">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4AC579E"/>
    <w:multiLevelType w:val="hybridMultilevel"/>
    <w:tmpl w:val="F41A2F5E"/>
    <w:lvl w:ilvl="0" w:tplc="42B20E12">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DB760B3"/>
    <w:multiLevelType w:val="multilevel"/>
    <w:tmpl w:val="E36E8F84"/>
    <w:styleLink w:val="Style1"/>
    <w:lvl w:ilvl="0">
      <w:start w:val="1"/>
      <w:numFmt w:val="upperRoman"/>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0" w:firstLine="567"/>
      </w:pPr>
      <w:rPr>
        <w:rFonts w:hint="default"/>
      </w:rPr>
    </w:lvl>
    <w:lvl w:ilvl="6">
      <w:start w:val="1"/>
      <w:numFmt w:val="decimal"/>
      <w:isLgl/>
      <w:suff w:val="space"/>
      <w:lvlText w:val="%1.%2.%3.%4.%5.%6.%7."/>
      <w:lvlJc w:val="left"/>
      <w:pPr>
        <w:ind w:left="0" w:firstLine="567"/>
      </w:pPr>
      <w:rPr>
        <w:rFonts w:hint="default"/>
      </w:rPr>
    </w:lvl>
    <w:lvl w:ilvl="7">
      <w:start w:val="1"/>
      <w:numFmt w:val="decimal"/>
      <w:isLgl/>
      <w:suff w:val="space"/>
      <w:lvlText w:val="%1.%2.%3.%4.%5.%6.%7.%8."/>
      <w:lvlJc w:val="left"/>
      <w:pPr>
        <w:ind w:left="0" w:firstLine="567"/>
      </w:pPr>
      <w:rPr>
        <w:rFonts w:hint="default"/>
      </w:rPr>
    </w:lvl>
    <w:lvl w:ilvl="8">
      <w:start w:val="1"/>
      <w:numFmt w:val="decimal"/>
      <w:isLgl/>
      <w:suff w:val="space"/>
      <w:lvlText w:val="%1.%2.%3.%4.%5.%6.%7.%8.%9."/>
      <w:lvlJc w:val="left"/>
      <w:pPr>
        <w:ind w:left="0" w:firstLine="567"/>
      </w:pPr>
      <w:rPr>
        <w:rFonts w:hint="default"/>
      </w:rPr>
    </w:lvl>
  </w:abstractNum>
  <w:abstractNum w:abstractNumId="17" w15:restartNumberingAfterBreak="0">
    <w:nsid w:val="3E8D5ACE"/>
    <w:multiLevelType w:val="hybridMultilevel"/>
    <w:tmpl w:val="C8E4646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4090182B"/>
    <w:multiLevelType w:val="hybridMultilevel"/>
    <w:tmpl w:val="0B421EA6"/>
    <w:lvl w:ilvl="0" w:tplc="42B20E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DFB6477"/>
    <w:multiLevelType w:val="hybridMultilevel"/>
    <w:tmpl w:val="F41A2F5E"/>
    <w:lvl w:ilvl="0" w:tplc="42B20E12">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0B2757E"/>
    <w:multiLevelType w:val="hybridMultilevel"/>
    <w:tmpl w:val="F41A2F5E"/>
    <w:lvl w:ilvl="0" w:tplc="42B20E12">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3EE0A40"/>
    <w:multiLevelType w:val="hybridMultilevel"/>
    <w:tmpl w:val="17E033A4"/>
    <w:lvl w:ilvl="0" w:tplc="C2AE13AC">
      <w:start w:val="1"/>
      <w:numFmt w:val="decimal"/>
      <w:lvlText w:val="%1."/>
      <w:lvlJc w:val="left"/>
      <w:pPr>
        <w:ind w:left="1775" w:hanging="360"/>
      </w:pPr>
      <w:rPr>
        <w:rFonts w:hint="default"/>
      </w:rPr>
    </w:lvl>
    <w:lvl w:ilvl="1" w:tplc="04090019" w:tentative="1">
      <w:start w:val="1"/>
      <w:numFmt w:val="lowerLetter"/>
      <w:lvlText w:val="%2."/>
      <w:lvlJc w:val="left"/>
      <w:pPr>
        <w:ind w:left="2495" w:hanging="360"/>
      </w:pPr>
    </w:lvl>
    <w:lvl w:ilvl="2" w:tplc="0409001B" w:tentative="1">
      <w:start w:val="1"/>
      <w:numFmt w:val="lowerRoman"/>
      <w:lvlText w:val="%3."/>
      <w:lvlJc w:val="right"/>
      <w:pPr>
        <w:ind w:left="3215" w:hanging="180"/>
      </w:pPr>
    </w:lvl>
    <w:lvl w:ilvl="3" w:tplc="0409000F" w:tentative="1">
      <w:start w:val="1"/>
      <w:numFmt w:val="decimal"/>
      <w:lvlText w:val="%4."/>
      <w:lvlJc w:val="left"/>
      <w:pPr>
        <w:ind w:left="3935" w:hanging="360"/>
      </w:pPr>
    </w:lvl>
    <w:lvl w:ilvl="4" w:tplc="04090019" w:tentative="1">
      <w:start w:val="1"/>
      <w:numFmt w:val="lowerLetter"/>
      <w:lvlText w:val="%5."/>
      <w:lvlJc w:val="left"/>
      <w:pPr>
        <w:ind w:left="4655" w:hanging="360"/>
      </w:pPr>
    </w:lvl>
    <w:lvl w:ilvl="5" w:tplc="0409001B" w:tentative="1">
      <w:start w:val="1"/>
      <w:numFmt w:val="lowerRoman"/>
      <w:lvlText w:val="%6."/>
      <w:lvlJc w:val="right"/>
      <w:pPr>
        <w:ind w:left="5375" w:hanging="180"/>
      </w:pPr>
    </w:lvl>
    <w:lvl w:ilvl="6" w:tplc="0409000F" w:tentative="1">
      <w:start w:val="1"/>
      <w:numFmt w:val="decimal"/>
      <w:lvlText w:val="%7."/>
      <w:lvlJc w:val="left"/>
      <w:pPr>
        <w:ind w:left="6095" w:hanging="360"/>
      </w:pPr>
    </w:lvl>
    <w:lvl w:ilvl="7" w:tplc="04090019" w:tentative="1">
      <w:start w:val="1"/>
      <w:numFmt w:val="lowerLetter"/>
      <w:lvlText w:val="%8."/>
      <w:lvlJc w:val="left"/>
      <w:pPr>
        <w:ind w:left="6815" w:hanging="360"/>
      </w:pPr>
    </w:lvl>
    <w:lvl w:ilvl="8" w:tplc="0409001B" w:tentative="1">
      <w:start w:val="1"/>
      <w:numFmt w:val="lowerRoman"/>
      <w:lvlText w:val="%9."/>
      <w:lvlJc w:val="right"/>
      <w:pPr>
        <w:ind w:left="7535" w:hanging="180"/>
      </w:pPr>
    </w:lvl>
  </w:abstractNum>
  <w:abstractNum w:abstractNumId="22" w15:restartNumberingAfterBreak="0">
    <w:nsid w:val="543E1D8A"/>
    <w:multiLevelType w:val="hybridMultilevel"/>
    <w:tmpl w:val="EEE09EFA"/>
    <w:lvl w:ilvl="0" w:tplc="04020001">
      <w:start w:val="1"/>
      <w:numFmt w:val="bullet"/>
      <w:lvlText w:val=""/>
      <w:lvlJc w:val="left"/>
      <w:pPr>
        <w:ind w:left="1648" w:hanging="360"/>
      </w:pPr>
      <w:rPr>
        <w:rFonts w:ascii="Symbol" w:hAnsi="Symbol" w:hint="default"/>
      </w:rPr>
    </w:lvl>
    <w:lvl w:ilvl="1" w:tplc="04020003" w:tentative="1">
      <w:start w:val="1"/>
      <w:numFmt w:val="bullet"/>
      <w:lvlText w:val="o"/>
      <w:lvlJc w:val="left"/>
      <w:pPr>
        <w:ind w:left="2368" w:hanging="360"/>
      </w:pPr>
      <w:rPr>
        <w:rFonts w:ascii="Courier New" w:hAnsi="Courier New" w:cs="Courier New" w:hint="default"/>
      </w:rPr>
    </w:lvl>
    <w:lvl w:ilvl="2" w:tplc="04020005" w:tentative="1">
      <w:start w:val="1"/>
      <w:numFmt w:val="bullet"/>
      <w:lvlText w:val=""/>
      <w:lvlJc w:val="left"/>
      <w:pPr>
        <w:ind w:left="3088" w:hanging="360"/>
      </w:pPr>
      <w:rPr>
        <w:rFonts w:ascii="Wingdings" w:hAnsi="Wingdings" w:hint="default"/>
      </w:rPr>
    </w:lvl>
    <w:lvl w:ilvl="3" w:tplc="04020001" w:tentative="1">
      <w:start w:val="1"/>
      <w:numFmt w:val="bullet"/>
      <w:lvlText w:val=""/>
      <w:lvlJc w:val="left"/>
      <w:pPr>
        <w:ind w:left="3808" w:hanging="360"/>
      </w:pPr>
      <w:rPr>
        <w:rFonts w:ascii="Symbol" w:hAnsi="Symbol" w:hint="default"/>
      </w:rPr>
    </w:lvl>
    <w:lvl w:ilvl="4" w:tplc="04020003" w:tentative="1">
      <w:start w:val="1"/>
      <w:numFmt w:val="bullet"/>
      <w:lvlText w:val="o"/>
      <w:lvlJc w:val="left"/>
      <w:pPr>
        <w:ind w:left="4528" w:hanging="360"/>
      </w:pPr>
      <w:rPr>
        <w:rFonts w:ascii="Courier New" w:hAnsi="Courier New" w:cs="Courier New" w:hint="default"/>
      </w:rPr>
    </w:lvl>
    <w:lvl w:ilvl="5" w:tplc="04020005" w:tentative="1">
      <w:start w:val="1"/>
      <w:numFmt w:val="bullet"/>
      <w:lvlText w:val=""/>
      <w:lvlJc w:val="left"/>
      <w:pPr>
        <w:ind w:left="5248" w:hanging="360"/>
      </w:pPr>
      <w:rPr>
        <w:rFonts w:ascii="Wingdings" w:hAnsi="Wingdings" w:hint="default"/>
      </w:rPr>
    </w:lvl>
    <w:lvl w:ilvl="6" w:tplc="04020001" w:tentative="1">
      <w:start w:val="1"/>
      <w:numFmt w:val="bullet"/>
      <w:lvlText w:val=""/>
      <w:lvlJc w:val="left"/>
      <w:pPr>
        <w:ind w:left="5968" w:hanging="360"/>
      </w:pPr>
      <w:rPr>
        <w:rFonts w:ascii="Symbol" w:hAnsi="Symbol" w:hint="default"/>
      </w:rPr>
    </w:lvl>
    <w:lvl w:ilvl="7" w:tplc="04020003" w:tentative="1">
      <w:start w:val="1"/>
      <w:numFmt w:val="bullet"/>
      <w:lvlText w:val="o"/>
      <w:lvlJc w:val="left"/>
      <w:pPr>
        <w:ind w:left="6688" w:hanging="360"/>
      </w:pPr>
      <w:rPr>
        <w:rFonts w:ascii="Courier New" w:hAnsi="Courier New" w:cs="Courier New" w:hint="default"/>
      </w:rPr>
    </w:lvl>
    <w:lvl w:ilvl="8" w:tplc="04020005" w:tentative="1">
      <w:start w:val="1"/>
      <w:numFmt w:val="bullet"/>
      <w:lvlText w:val=""/>
      <w:lvlJc w:val="left"/>
      <w:pPr>
        <w:ind w:left="7408" w:hanging="360"/>
      </w:pPr>
      <w:rPr>
        <w:rFonts w:ascii="Wingdings" w:hAnsi="Wingdings" w:hint="default"/>
      </w:rPr>
    </w:lvl>
  </w:abstractNum>
  <w:abstractNum w:abstractNumId="23" w15:restartNumberingAfterBreak="0">
    <w:nsid w:val="551305A9"/>
    <w:multiLevelType w:val="hybridMultilevel"/>
    <w:tmpl w:val="F41A2F5E"/>
    <w:lvl w:ilvl="0" w:tplc="42B20E12">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53A4DA9"/>
    <w:multiLevelType w:val="hybridMultilevel"/>
    <w:tmpl w:val="F41A2F5E"/>
    <w:lvl w:ilvl="0" w:tplc="42B20E12">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56960F1"/>
    <w:multiLevelType w:val="hybridMultilevel"/>
    <w:tmpl w:val="1C66B7DE"/>
    <w:lvl w:ilvl="0" w:tplc="3294C1A6">
      <w:start w:val="1"/>
      <w:numFmt w:val="decimal"/>
      <w:lvlText w:val="%1."/>
      <w:lvlJc w:val="left"/>
      <w:pPr>
        <w:ind w:left="1776" w:hanging="360"/>
      </w:pPr>
      <w:rPr>
        <w:rFonts w:hint="default"/>
        <w:b w:val="0"/>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6" w15:restartNumberingAfterBreak="0">
    <w:nsid w:val="56704853"/>
    <w:multiLevelType w:val="hybridMultilevel"/>
    <w:tmpl w:val="F41A2F5E"/>
    <w:lvl w:ilvl="0" w:tplc="42B20E12">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E925878"/>
    <w:multiLevelType w:val="hybridMultilevel"/>
    <w:tmpl w:val="F41A2F5E"/>
    <w:lvl w:ilvl="0" w:tplc="42B20E12">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F213E90"/>
    <w:multiLevelType w:val="hybridMultilevel"/>
    <w:tmpl w:val="F134F3AE"/>
    <w:lvl w:ilvl="0" w:tplc="539CFA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F9826E9"/>
    <w:multiLevelType w:val="hybridMultilevel"/>
    <w:tmpl w:val="921A79EC"/>
    <w:lvl w:ilvl="0" w:tplc="E33C04F6">
      <w:start w:val="1"/>
      <w:numFmt w:val="decimal"/>
      <w:lvlText w:val="%1."/>
      <w:lvlJc w:val="left"/>
      <w:pPr>
        <w:ind w:left="1775" w:hanging="360"/>
      </w:pPr>
      <w:rPr>
        <w:rFonts w:hint="default"/>
      </w:rPr>
    </w:lvl>
    <w:lvl w:ilvl="1" w:tplc="04090019" w:tentative="1">
      <w:start w:val="1"/>
      <w:numFmt w:val="lowerLetter"/>
      <w:lvlText w:val="%2."/>
      <w:lvlJc w:val="left"/>
      <w:pPr>
        <w:ind w:left="2495" w:hanging="360"/>
      </w:pPr>
    </w:lvl>
    <w:lvl w:ilvl="2" w:tplc="0409001B" w:tentative="1">
      <w:start w:val="1"/>
      <w:numFmt w:val="lowerRoman"/>
      <w:lvlText w:val="%3."/>
      <w:lvlJc w:val="right"/>
      <w:pPr>
        <w:ind w:left="3215" w:hanging="180"/>
      </w:pPr>
    </w:lvl>
    <w:lvl w:ilvl="3" w:tplc="0409000F" w:tentative="1">
      <w:start w:val="1"/>
      <w:numFmt w:val="decimal"/>
      <w:lvlText w:val="%4."/>
      <w:lvlJc w:val="left"/>
      <w:pPr>
        <w:ind w:left="3935" w:hanging="360"/>
      </w:pPr>
    </w:lvl>
    <w:lvl w:ilvl="4" w:tplc="04090019" w:tentative="1">
      <w:start w:val="1"/>
      <w:numFmt w:val="lowerLetter"/>
      <w:lvlText w:val="%5."/>
      <w:lvlJc w:val="left"/>
      <w:pPr>
        <w:ind w:left="4655" w:hanging="360"/>
      </w:pPr>
    </w:lvl>
    <w:lvl w:ilvl="5" w:tplc="0409001B" w:tentative="1">
      <w:start w:val="1"/>
      <w:numFmt w:val="lowerRoman"/>
      <w:lvlText w:val="%6."/>
      <w:lvlJc w:val="right"/>
      <w:pPr>
        <w:ind w:left="5375" w:hanging="180"/>
      </w:pPr>
    </w:lvl>
    <w:lvl w:ilvl="6" w:tplc="0409000F" w:tentative="1">
      <w:start w:val="1"/>
      <w:numFmt w:val="decimal"/>
      <w:lvlText w:val="%7."/>
      <w:lvlJc w:val="left"/>
      <w:pPr>
        <w:ind w:left="6095" w:hanging="360"/>
      </w:pPr>
    </w:lvl>
    <w:lvl w:ilvl="7" w:tplc="04090019" w:tentative="1">
      <w:start w:val="1"/>
      <w:numFmt w:val="lowerLetter"/>
      <w:lvlText w:val="%8."/>
      <w:lvlJc w:val="left"/>
      <w:pPr>
        <w:ind w:left="6815" w:hanging="360"/>
      </w:pPr>
    </w:lvl>
    <w:lvl w:ilvl="8" w:tplc="0409001B" w:tentative="1">
      <w:start w:val="1"/>
      <w:numFmt w:val="lowerRoman"/>
      <w:lvlText w:val="%9."/>
      <w:lvlJc w:val="right"/>
      <w:pPr>
        <w:ind w:left="7535" w:hanging="180"/>
      </w:pPr>
    </w:lvl>
  </w:abstractNum>
  <w:abstractNum w:abstractNumId="30" w15:restartNumberingAfterBreak="0">
    <w:nsid w:val="672C42F8"/>
    <w:multiLevelType w:val="hybridMultilevel"/>
    <w:tmpl w:val="99745FE8"/>
    <w:lvl w:ilvl="0" w:tplc="0402000F">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9564949"/>
    <w:multiLevelType w:val="hybridMultilevel"/>
    <w:tmpl w:val="F41A2F5E"/>
    <w:lvl w:ilvl="0" w:tplc="42B20E12">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B9D3296"/>
    <w:multiLevelType w:val="hybridMultilevel"/>
    <w:tmpl w:val="F41A2F5E"/>
    <w:lvl w:ilvl="0" w:tplc="42B20E12">
      <w:start w:val="1"/>
      <w:numFmt w:val="decimal"/>
      <w:lvlText w:val="%1."/>
      <w:lvlJc w:val="left"/>
      <w:pPr>
        <w:ind w:left="1428" w:hanging="360"/>
      </w:pPr>
      <w:rPr>
        <w:rFonts w:hint="default"/>
      </w:rPr>
    </w:lvl>
    <w:lvl w:ilvl="1" w:tplc="04090001">
      <w:start w:val="1"/>
      <w:numFmt w:val="bullet"/>
      <w:lvlText w:val=""/>
      <w:lvlJc w:val="left"/>
      <w:pPr>
        <w:ind w:left="2148" w:hanging="360"/>
      </w:pPr>
      <w:rPr>
        <w:rFonts w:ascii="Symbol" w:hAnsi="Symbol" w:hint="default"/>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3" w15:restartNumberingAfterBreak="0">
    <w:nsid w:val="6D0F382A"/>
    <w:multiLevelType w:val="hybridMultilevel"/>
    <w:tmpl w:val="03147114"/>
    <w:lvl w:ilvl="0" w:tplc="528C36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D772D32"/>
    <w:multiLevelType w:val="hybridMultilevel"/>
    <w:tmpl w:val="F5F424BA"/>
    <w:lvl w:ilvl="0" w:tplc="04020001">
      <w:start w:val="1"/>
      <w:numFmt w:val="bullet"/>
      <w:lvlText w:val=""/>
      <w:lvlJc w:val="left"/>
      <w:pPr>
        <w:ind w:left="927" w:hanging="360"/>
      </w:pPr>
      <w:rPr>
        <w:rFonts w:ascii="Symbol" w:hAnsi="Symbol"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05663C1"/>
    <w:multiLevelType w:val="hybridMultilevel"/>
    <w:tmpl w:val="F41A2F5E"/>
    <w:lvl w:ilvl="0" w:tplc="42B20E12">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0C04C74"/>
    <w:multiLevelType w:val="hybridMultilevel"/>
    <w:tmpl w:val="F41A2F5E"/>
    <w:lvl w:ilvl="0" w:tplc="42B20E12">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56D30DC"/>
    <w:multiLevelType w:val="hybridMultilevel"/>
    <w:tmpl w:val="F41A2F5E"/>
    <w:lvl w:ilvl="0" w:tplc="42B20E12">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93A095D"/>
    <w:multiLevelType w:val="hybridMultilevel"/>
    <w:tmpl w:val="F41A2F5E"/>
    <w:lvl w:ilvl="0" w:tplc="42B20E12">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C342CC2"/>
    <w:multiLevelType w:val="hybridMultilevel"/>
    <w:tmpl w:val="9BBE5D14"/>
    <w:lvl w:ilvl="0" w:tplc="271A6906">
      <w:start w:val="1"/>
      <w:numFmt w:val="decimal"/>
      <w:lvlText w:val="%1."/>
      <w:lvlJc w:val="left"/>
      <w:pPr>
        <w:ind w:left="928" w:hanging="360"/>
      </w:pPr>
      <w:rPr>
        <w:rFonts w:hint="default"/>
        <w:i w:val="0"/>
      </w:rPr>
    </w:lvl>
    <w:lvl w:ilvl="1" w:tplc="04090001">
      <w:start w:val="1"/>
      <w:numFmt w:val="bullet"/>
      <w:lvlText w:val=""/>
      <w:lvlJc w:val="left"/>
      <w:pPr>
        <w:ind w:left="1647" w:hanging="360"/>
      </w:pPr>
      <w:rPr>
        <w:rFonts w:ascii="Symbol" w:hAnsi="Symbol"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6"/>
  </w:num>
  <w:num w:numId="2">
    <w:abstractNumId w:val="25"/>
  </w:num>
  <w:num w:numId="3">
    <w:abstractNumId w:val="28"/>
  </w:num>
  <w:num w:numId="4">
    <w:abstractNumId w:val="33"/>
  </w:num>
  <w:num w:numId="5">
    <w:abstractNumId w:val="6"/>
  </w:num>
  <w:num w:numId="6">
    <w:abstractNumId w:val="18"/>
  </w:num>
  <w:num w:numId="7">
    <w:abstractNumId w:val="7"/>
  </w:num>
  <w:num w:numId="8">
    <w:abstractNumId w:val="30"/>
  </w:num>
  <w:num w:numId="9">
    <w:abstractNumId w:val="2"/>
  </w:num>
  <w:num w:numId="10">
    <w:abstractNumId w:val="15"/>
  </w:num>
  <w:num w:numId="11">
    <w:abstractNumId w:val="19"/>
  </w:num>
  <w:num w:numId="12">
    <w:abstractNumId w:val="1"/>
  </w:num>
  <w:num w:numId="13">
    <w:abstractNumId w:val="39"/>
  </w:num>
  <w:num w:numId="14">
    <w:abstractNumId w:val="32"/>
  </w:num>
  <w:num w:numId="15">
    <w:abstractNumId w:val="9"/>
  </w:num>
  <w:num w:numId="16">
    <w:abstractNumId w:val="17"/>
  </w:num>
  <w:num w:numId="17">
    <w:abstractNumId w:val="35"/>
  </w:num>
  <w:num w:numId="18">
    <w:abstractNumId w:val="4"/>
  </w:num>
  <w:num w:numId="19">
    <w:abstractNumId w:val="5"/>
  </w:num>
  <w:num w:numId="20">
    <w:abstractNumId w:val="24"/>
  </w:num>
  <w:num w:numId="21">
    <w:abstractNumId w:val="31"/>
  </w:num>
  <w:num w:numId="22">
    <w:abstractNumId w:val="20"/>
  </w:num>
  <w:num w:numId="23">
    <w:abstractNumId w:val="38"/>
  </w:num>
  <w:num w:numId="24">
    <w:abstractNumId w:val="12"/>
  </w:num>
  <w:num w:numId="25">
    <w:abstractNumId w:val="0"/>
  </w:num>
  <w:num w:numId="26">
    <w:abstractNumId w:val="13"/>
  </w:num>
  <w:num w:numId="27">
    <w:abstractNumId w:val="23"/>
  </w:num>
  <w:num w:numId="28">
    <w:abstractNumId w:val="36"/>
  </w:num>
  <w:num w:numId="29">
    <w:abstractNumId w:val="37"/>
  </w:num>
  <w:num w:numId="30">
    <w:abstractNumId w:val="27"/>
  </w:num>
  <w:num w:numId="31">
    <w:abstractNumId w:val="8"/>
  </w:num>
  <w:num w:numId="32">
    <w:abstractNumId w:val="14"/>
  </w:num>
  <w:num w:numId="33">
    <w:abstractNumId w:val="26"/>
  </w:num>
  <w:num w:numId="34">
    <w:abstractNumId w:val="3"/>
  </w:num>
  <w:num w:numId="35">
    <w:abstractNumId w:val="11"/>
  </w:num>
  <w:num w:numId="36">
    <w:abstractNumId w:val="34"/>
  </w:num>
  <w:num w:numId="37">
    <w:abstractNumId w:val="21"/>
  </w:num>
  <w:num w:numId="38">
    <w:abstractNumId w:val="29"/>
  </w:num>
  <w:num w:numId="39">
    <w:abstractNumId w:val="10"/>
  </w:num>
  <w:num w:numId="40">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52A"/>
    <w:rsid w:val="00010DC6"/>
    <w:rsid w:val="00011CC2"/>
    <w:rsid w:val="00017B68"/>
    <w:rsid w:val="00020A31"/>
    <w:rsid w:val="00021CF6"/>
    <w:rsid w:val="0003052A"/>
    <w:rsid w:val="00030B21"/>
    <w:rsid w:val="0003601F"/>
    <w:rsid w:val="000411C8"/>
    <w:rsid w:val="000437AC"/>
    <w:rsid w:val="0004601F"/>
    <w:rsid w:val="00064AF2"/>
    <w:rsid w:val="0007416E"/>
    <w:rsid w:val="000744FB"/>
    <w:rsid w:val="000758BE"/>
    <w:rsid w:val="00081B5A"/>
    <w:rsid w:val="0008726E"/>
    <w:rsid w:val="00094612"/>
    <w:rsid w:val="000C30DD"/>
    <w:rsid w:val="000D707F"/>
    <w:rsid w:val="000D799F"/>
    <w:rsid w:val="000E0CA2"/>
    <w:rsid w:val="00101F92"/>
    <w:rsid w:val="00103991"/>
    <w:rsid w:val="00104AF9"/>
    <w:rsid w:val="00114917"/>
    <w:rsid w:val="00133706"/>
    <w:rsid w:val="001463D9"/>
    <w:rsid w:val="00152F37"/>
    <w:rsid w:val="00154313"/>
    <w:rsid w:val="0015550E"/>
    <w:rsid w:val="0015797B"/>
    <w:rsid w:val="00161813"/>
    <w:rsid w:val="00166DC6"/>
    <w:rsid w:val="00172F4A"/>
    <w:rsid w:val="00174503"/>
    <w:rsid w:val="00186AB8"/>
    <w:rsid w:val="001874E0"/>
    <w:rsid w:val="00191C6B"/>
    <w:rsid w:val="001957B5"/>
    <w:rsid w:val="00196A3D"/>
    <w:rsid w:val="001A2E53"/>
    <w:rsid w:val="001A34C7"/>
    <w:rsid w:val="001A7031"/>
    <w:rsid w:val="001B3A05"/>
    <w:rsid w:val="001B4E7C"/>
    <w:rsid w:val="001B7B45"/>
    <w:rsid w:val="001D0DF3"/>
    <w:rsid w:val="001D1406"/>
    <w:rsid w:val="001D3F6E"/>
    <w:rsid w:val="001E08FC"/>
    <w:rsid w:val="001E6903"/>
    <w:rsid w:val="001F6F9B"/>
    <w:rsid w:val="00215719"/>
    <w:rsid w:val="0022408C"/>
    <w:rsid w:val="00225C70"/>
    <w:rsid w:val="0022620A"/>
    <w:rsid w:val="00234535"/>
    <w:rsid w:val="00242222"/>
    <w:rsid w:val="00244C73"/>
    <w:rsid w:val="00245710"/>
    <w:rsid w:val="00252567"/>
    <w:rsid w:val="00252B33"/>
    <w:rsid w:val="00254012"/>
    <w:rsid w:val="00256A68"/>
    <w:rsid w:val="002A4725"/>
    <w:rsid w:val="002A5DEC"/>
    <w:rsid w:val="002B74F5"/>
    <w:rsid w:val="002C299D"/>
    <w:rsid w:val="002D03C4"/>
    <w:rsid w:val="002D50BF"/>
    <w:rsid w:val="002D67AB"/>
    <w:rsid w:val="002E15B1"/>
    <w:rsid w:val="002E3F13"/>
    <w:rsid w:val="002E478C"/>
    <w:rsid w:val="002F70D1"/>
    <w:rsid w:val="003109DA"/>
    <w:rsid w:val="0031552B"/>
    <w:rsid w:val="003224FB"/>
    <w:rsid w:val="00325261"/>
    <w:rsid w:val="00342455"/>
    <w:rsid w:val="003626A5"/>
    <w:rsid w:val="0036335B"/>
    <w:rsid w:val="00365FD4"/>
    <w:rsid w:val="00372EBE"/>
    <w:rsid w:val="00374A0C"/>
    <w:rsid w:val="00390F3E"/>
    <w:rsid w:val="00392D29"/>
    <w:rsid w:val="00393036"/>
    <w:rsid w:val="003A3422"/>
    <w:rsid w:val="003A38D7"/>
    <w:rsid w:val="003A7011"/>
    <w:rsid w:val="003D2FC7"/>
    <w:rsid w:val="003E3D1A"/>
    <w:rsid w:val="003F1636"/>
    <w:rsid w:val="00404914"/>
    <w:rsid w:val="00423AEA"/>
    <w:rsid w:val="00427369"/>
    <w:rsid w:val="004323CB"/>
    <w:rsid w:val="00434FA3"/>
    <w:rsid w:val="004367FD"/>
    <w:rsid w:val="004437B9"/>
    <w:rsid w:val="00447659"/>
    <w:rsid w:val="0045076E"/>
    <w:rsid w:val="00451B73"/>
    <w:rsid w:val="00472C76"/>
    <w:rsid w:val="00482AED"/>
    <w:rsid w:val="00485209"/>
    <w:rsid w:val="00496A89"/>
    <w:rsid w:val="00497A69"/>
    <w:rsid w:val="004A648E"/>
    <w:rsid w:val="004A6BB3"/>
    <w:rsid w:val="004B2582"/>
    <w:rsid w:val="004B5D13"/>
    <w:rsid w:val="004B7F10"/>
    <w:rsid w:val="004C19F3"/>
    <w:rsid w:val="004C52D4"/>
    <w:rsid w:val="004C5F4C"/>
    <w:rsid w:val="004D0E1C"/>
    <w:rsid w:val="004D4EB0"/>
    <w:rsid w:val="004D7CA7"/>
    <w:rsid w:val="004E4EA9"/>
    <w:rsid w:val="00500C31"/>
    <w:rsid w:val="00507D79"/>
    <w:rsid w:val="00510C8E"/>
    <w:rsid w:val="005277B7"/>
    <w:rsid w:val="0054214E"/>
    <w:rsid w:val="005424D7"/>
    <w:rsid w:val="0054289A"/>
    <w:rsid w:val="00543EB5"/>
    <w:rsid w:val="005464CC"/>
    <w:rsid w:val="00554275"/>
    <w:rsid w:val="00554715"/>
    <w:rsid w:val="00557393"/>
    <w:rsid w:val="00562785"/>
    <w:rsid w:val="00574356"/>
    <w:rsid w:val="00581E10"/>
    <w:rsid w:val="0058474F"/>
    <w:rsid w:val="0059101A"/>
    <w:rsid w:val="005A204A"/>
    <w:rsid w:val="005A4FB3"/>
    <w:rsid w:val="005B205D"/>
    <w:rsid w:val="005B2D45"/>
    <w:rsid w:val="005B64AB"/>
    <w:rsid w:val="005D01B7"/>
    <w:rsid w:val="005F3817"/>
    <w:rsid w:val="005F7B3F"/>
    <w:rsid w:val="006152D3"/>
    <w:rsid w:val="0061719C"/>
    <w:rsid w:val="00617497"/>
    <w:rsid w:val="00624037"/>
    <w:rsid w:val="006306F1"/>
    <w:rsid w:val="00633211"/>
    <w:rsid w:val="0063654D"/>
    <w:rsid w:val="00650242"/>
    <w:rsid w:val="00660407"/>
    <w:rsid w:val="006626BE"/>
    <w:rsid w:val="00666540"/>
    <w:rsid w:val="00667777"/>
    <w:rsid w:val="00667BC2"/>
    <w:rsid w:val="00671495"/>
    <w:rsid w:val="00671AEF"/>
    <w:rsid w:val="006807DC"/>
    <w:rsid w:val="00695ED9"/>
    <w:rsid w:val="006971D0"/>
    <w:rsid w:val="006A5F95"/>
    <w:rsid w:val="006A7FBA"/>
    <w:rsid w:val="006C5019"/>
    <w:rsid w:val="006D1558"/>
    <w:rsid w:val="006E2D09"/>
    <w:rsid w:val="006E3DBE"/>
    <w:rsid w:val="006E7AD3"/>
    <w:rsid w:val="006F27DE"/>
    <w:rsid w:val="006F4E71"/>
    <w:rsid w:val="007066B5"/>
    <w:rsid w:val="0071500B"/>
    <w:rsid w:val="00720FB2"/>
    <w:rsid w:val="007325B7"/>
    <w:rsid w:val="00741E0B"/>
    <w:rsid w:val="0074705C"/>
    <w:rsid w:val="00755EEA"/>
    <w:rsid w:val="00776575"/>
    <w:rsid w:val="00784DCC"/>
    <w:rsid w:val="0078505F"/>
    <w:rsid w:val="0078788A"/>
    <w:rsid w:val="0079084D"/>
    <w:rsid w:val="00791FCA"/>
    <w:rsid w:val="007943DF"/>
    <w:rsid w:val="007960F8"/>
    <w:rsid w:val="00796741"/>
    <w:rsid w:val="007A1E64"/>
    <w:rsid w:val="007B0407"/>
    <w:rsid w:val="007B054C"/>
    <w:rsid w:val="007C3F5A"/>
    <w:rsid w:val="007C41B8"/>
    <w:rsid w:val="007C4466"/>
    <w:rsid w:val="007C44C0"/>
    <w:rsid w:val="007D4212"/>
    <w:rsid w:val="007D56F0"/>
    <w:rsid w:val="007D77FF"/>
    <w:rsid w:val="007E0BF1"/>
    <w:rsid w:val="007E3668"/>
    <w:rsid w:val="007E7544"/>
    <w:rsid w:val="007F1B9B"/>
    <w:rsid w:val="007F70AC"/>
    <w:rsid w:val="00807406"/>
    <w:rsid w:val="00820092"/>
    <w:rsid w:val="008247CC"/>
    <w:rsid w:val="00824C6A"/>
    <w:rsid w:val="00827DFB"/>
    <w:rsid w:val="0083196C"/>
    <w:rsid w:val="00836A63"/>
    <w:rsid w:val="00837DC7"/>
    <w:rsid w:val="00842720"/>
    <w:rsid w:val="00846BBF"/>
    <w:rsid w:val="008665CD"/>
    <w:rsid w:val="00871563"/>
    <w:rsid w:val="00873B15"/>
    <w:rsid w:val="00877E65"/>
    <w:rsid w:val="00887FF6"/>
    <w:rsid w:val="00895883"/>
    <w:rsid w:val="008A2BA6"/>
    <w:rsid w:val="008A5449"/>
    <w:rsid w:val="008A590D"/>
    <w:rsid w:val="008B2BB0"/>
    <w:rsid w:val="008B33F8"/>
    <w:rsid w:val="008B55DE"/>
    <w:rsid w:val="008B7AF1"/>
    <w:rsid w:val="008C54AB"/>
    <w:rsid w:val="008C67A6"/>
    <w:rsid w:val="008C7F4C"/>
    <w:rsid w:val="008D42DC"/>
    <w:rsid w:val="008D7DA5"/>
    <w:rsid w:val="008E08B0"/>
    <w:rsid w:val="008E0B9E"/>
    <w:rsid w:val="008E276C"/>
    <w:rsid w:val="008F169A"/>
    <w:rsid w:val="009001F7"/>
    <w:rsid w:val="009026F7"/>
    <w:rsid w:val="00913736"/>
    <w:rsid w:val="00917446"/>
    <w:rsid w:val="0092028C"/>
    <w:rsid w:val="0092336E"/>
    <w:rsid w:val="0092475D"/>
    <w:rsid w:val="00931E6B"/>
    <w:rsid w:val="00945271"/>
    <w:rsid w:val="00946E2B"/>
    <w:rsid w:val="0095158E"/>
    <w:rsid w:val="009560F5"/>
    <w:rsid w:val="00962972"/>
    <w:rsid w:val="00964924"/>
    <w:rsid w:val="00964D0A"/>
    <w:rsid w:val="00964EAA"/>
    <w:rsid w:val="00966E7C"/>
    <w:rsid w:val="0098289F"/>
    <w:rsid w:val="009856A4"/>
    <w:rsid w:val="00996605"/>
    <w:rsid w:val="009A561C"/>
    <w:rsid w:val="009B6F23"/>
    <w:rsid w:val="009D170D"/>
    <w:rsid w:val="009D70CE"/>
    <w:rsid w:val="009E63DB"/>
    <w:rsid w:val="009F0B9E"/>
    <w:rsid w:val="009F7411"/>
    <w:rsid w:val="00A01273"/>
    <w:rsid w:val="00A127BD"/>
    <w:rsid w:val="00A20438"/>
    <w:rsid w:val="00A23CF2"/>
    <w:rsid w:val="00A36477"/>
    <w:rsid w:val="00A4550E"/>
    <w:rsid w:val="00A46B91"/>
    <w:rsid w:val="00A46F34"/>
    <w:rsid w:val="00A53DBB"/>
    <w:rsid w:val="00A6137A"/>
    <w:rsid w:val="00A7723D"/>
    <w:rsid w:val="00A800B5"/>
    <w:rsid w:val="00A91B12"/>
    <w:rsid w:val="00A93C5A"/>
    <w:rsid w:val="00A93CBA"/>
    <w:rsid w:val="00A96F33"/>
    <w:rsid w:val="00AA1C3D"/>
    <w:rsid w:val="00AA285A"/>
    <w:rsid w:val="00AA61F3"/>
    <w:rsid w:val="00AA6ABA"/>
    <w:rsid w:val="00AB1C18"/>
    <w:rsid w:val="00AB4B5A"/>
    <w:rsid w:val="00AB6EBD"/>
    <w:rsid w:val="00AB7FC9"/>
    <w:rsid w:val="00AC1303"/>
    <w:rsid w:val="00AC17E6"/>
    <w:rsid w:val="00AD0E97"/>
    <w:rsid w:val="00AD4810"/>
    <w:rsid w:val="00AD5EC9"/>
    <w:rsid w:val="00AD619B"/>
    <w:rsid w:val="00AE00CE"/>
    <w:rsid w:val="00AE0B53"/>
    <w:rsid w:val="00AE28EA"/>
    <w:rsid w:val="00AE4B4F"/>
    <w:rsid w:val="00AE5980"/>
    <w:rsid w:val="00AF077E"/>
    <w:rsid w:val="00AF0A82"/>
    <w:rsid w:val="00AF180E"/>
    <w:rsid w:val="00B04511"/>
    <w:rsid w:val="00B0454A"/>
    <w:rsid w:val="00B104AA"/>
    <w:rsid w:val="00B17062"/>
    <w:rsid w:val="00B25904"/>
    <w:rsid w:val="00B43783"/>
    <w:rsid w:val="00B43D92"/>
    <w:rsid w:val="00B472D4"/>
    <w:rsid w:val="00B50680"/>
    <w:rsid w:val="00B602E3"/>
    <w:rsid w:val="00B614EE"/>
    <w:rsid w:val="00B62E79"/>
    <w:rsid w:val="00B719C2"/>
    <w:rsid w:val="00B71A47"/>
    <w:rsid w:val="00B746C2"/>
    <w:rsid w:val="00BA091B"/>
    <w:rsid w:val="00BA2707"/>
    <w:rsid w:val="00BA42B3"/>
    <w:rsid w:val="00BB519A"/>
    <w:rsid w:val="00BC08E3"/>
    <w:rsid w:val="00BC7460"/>
    <w:rsid w:val="00BD7F15"/>
    <w:rsid w:val="00BF4D6E"/>
    <w:rsid w:val="00C126C2"/>
    <w:rsid w:val="00C169A8"/>
    <w:rsid w:val="00C169E4"/>
    <w:rsid w:val="00C17888"/>
    <w:rsid w:val="00C22378"/>
    <w:rsid w:val="00C26C10"/>
    <w:rsid w:val="00C3576C"/>
    <w:rsid w:val="00C35777"/>
    <w:rsid w:val="00C372DC"/>
    <w:rsid w:val="00C3773E"/>
    <w:rsid w:val="00C37C29"/>
    <w:rsid w:val="00C41392"/>
    <w:rsid w:val="00C45138"/>
    <w:rsid w:val="00C579AB"/>
    <w:rsid w:val="00C6099B"/>
    <w:rsid w:val="00C65559"/>
    <w:rsid w:val="00C66474"/>
    <w:rsid w:val="00C75810"/>
    <w:rsid w:val="00C75901"/>
    <w:rsid w:val="00C8630A"/>
    <w:rsid w:val="00C871B4"/>
    <w:rsid w:val="00C90204"/>
    <w:rsid w:val="00CA0598"/>
    <w:rsid w:val="00CA085B"/>
    <w:rsid w:val="00CA2CBD"/>
    <w:rsid w:val="00CA5BB2"/>
    <w:rsid w:val="00CA686F"/>
    <w:rsid w:val="00CA7D4A"/>
    <w:rsid w:val="00CB0430"/>
    <w:rsid w:val="00CB7E97"/>
    <w:rsid w:val="00CC6376"/>
    <w:rsid w:val="00CD4EA1"/>
    <w:rsid w:val="00CD69A8"/>
    <w:rsid w:val="00CE48FD"/>
    <w:rsid w:val="00CF63ED"/>
    <w:rsid w:val="00CF7DE7"/>
    <w:rsid w:val="00D03056"/>
    <w:rsid w:val="00D1019B"/>
    <w:rsid w:val="00D210D5"/>
    <w:rsid w:val="00D33020"/>
    <w:rsid w:val="00D40CED"/>
    <w:rsid w:val="00D42237"/>
    <w:rsid w:val="00D553DB"/>
    <w:rsid w:val="00D55A3C"/>
    <w:rsid w:val="00D60E33"/>
    <w:rsid w:val="00D91FFE"/>
    <w:rsid w:val="00D92FB7"/>
    <w:rsid w:val="00D95BAF"/>
    <w:rsid w:val="00DA0811"/>
    <w:rsid w:val="00DA1C59"/>
    <w:rsid w:val="00DB1E4D"/>
    <w:rsid w:val="00DB2030"/>
    <w:rsid w:val="00DB454A"/>
    <w:rsid w:val="00DC0219"/>
    <w:rsid w:val="00DC5C18"/>
    <w:rsid w:val="00DD384C"/>
    <w:rsid w:val="00DE1155"/>
    <w:rsid w:val="00DF076D"/>
    <w:rsid w:val="00DF2726"/>
    <w:rsid w:val="00DF441E"/>
    <w:rsid w:val="00E004BA"/>
    <w:rsid w:val="00E02573"/>
    <w:rsid w:val="00E07F54"/>
    <w:rsid w:val="00E1386A"/>
    <w:rsid w:val="00E23641"/>
    <w:rsid w:val="00E25446"/>
    <w:rsid w:val="00E2656B"/>
    <w:rsid w:val="00E3056F"/>
    <w:rsid w:val="00E44425"/>
    <w:rsid w:val="00E46541"/>
    <w:rsid w:val="00E60E8A"/>
    <w:rsid w:val="00E621AC"/>
    <w:rsid w:val="00E84563"/>
    <w:rsid w:val="00E93A91"/>
    <w:rsid w:val="00E9715A"/>
    <w:rsid w:val="00EA1F52"/>
    <w:rsid w:val="00EA5F57"/>
    <w:rsid w:val="00EB5EE6"/>
    <w:rsid w:val="00EC2556"/>
    <w:rsid w:val="00EC5588"/>
    <w:rsid w:val="00ED15C9"/>
    <w:rsid w:val="00ED414C"/>
    <w:rsid w:val="00EE433B"/>
    <w:rsid w:val="00EE4925"/>
    <w:rsid w:val="00EF1DFF"/>
    <w:rsid w:val="00EF3F0D"/>
    <w:rsid w:val="00EF4743"/>
    <w:rsid w:val="00F076EE"/>
    <w:rsid w:val="00F12006"/>
    <w:rsid w:val="00F2383D"/>
    <w:rsid w:val="00F3008E"/>
    <w:rsid w:val="00F33A47"/>
    <w:rsid w:val="00F40687"/>
    <w:rsid w:val="00F536EC"/>
    <w:rsid w:val="00F66E5E"/>
    <w:rsid w:val="00F76546"/>
    <w:rsid w:val="00F773B9"/>
    <w:rsid w:val="00F807F7"/>
    <w:rsid w:val="00F924C8"/>
    <w:rsid w:val="00F9536C"/>
    <w:rsid w:val="00F96D03"/>
    <w:rsid w:val="00F96E66"/>
    <w:rsid w:val="00FA18CD"/>
    <w:rsid w:val="00FA299F"/>
    <w:rsid w:val="00FA60C9"/>
    <w:rsid w:val="00FC3636"/>
    <w:rsid w:val="00FC433F"/>
    <w:rsid w:val="00FC6373"/>
    <w:rsid w:val="00FD6431"/>
    <w:rsid w:val="00FE1CB7"/>
    <w:rsid w:val="00FE5F0B"/>
    <w:rsid w:val="00FE749B"/>
    <w:rsid w:val="00FF12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DE571"/>
  <w15:docId w15:val="{1AAB079E-2C05-45CA-8795-E7AEF484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0C31"/>
    <w:pPr>
      <w:spacing w:after="120"/>
      <w:ind w:firstLine="567"/>
      <w:jc w:val="both"/>
    </w:pPr>
    <w:rPr>
      <w:rFonts w:ascii="Times New Roman" w:hAnsi="Times New Roman"/>
      <w:sz w:val="24"/>
      <w:szCs w:val="22"/>
      <w:lang w:eastAsia="en-US"/>
    </w:rPr>
  </w:style>
  <w:style w:type="paragraph" w:styleId="1">
    <w:name w:val="heading 1"/>
    <w:basedOn w:val="a"/>
    <w:next w:val="a"/>
    <w:link w:val="10"/>
    <w:uiPriority w:val="9"/>
    <w:qFormat/>
    <w:rsid w:val="00C65559"/>
    <w:pPr>
      <w:outlineLvl w:val="0"/>
    </w:pPr>
    <w:rPr>
      <w:b/>
      <w:caps/>
    </w:rPr>
  </w:style>
  <w:style w:type="paragraph" w:styleId="2">
    <w:name w:val="heading 2"/>
    <w:basedOn w:val="a"/>
    <w:next w:val="a"/>
    <w:link w:val="20"/>
    <w:uiPriority w:val="9"/>
    <w:unhideWhenUsed/>
    <w:qFormat/>
    <w:rsid w:val="00C65559"/>
    <w:pPr>
      <w:ind w:firstLine="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
    <w:rsid w:val="00C65559"/>
    <w:rPr>
      <w:rFonts w:ascii="Times New Roman" w:hAnsi="Times New Roman"/>
      <w:b/>
      <w:caps/>
      <w:sz w:val="24"/>
      <w:szCs w:val="22"/>
      <w:lang w:eastAsia="en-US"/>
    </w:rPr>
  </w:style>
  <w:style w:type="paragraph" w:styleId="a3">
    <w:name w:val="Title"/>
    <w:basedOn w:val="1"/>
    <w:next w:val="a"/>
    <w:link w:val="a4"/>
    <w:uiPriority w:val="10"/>
    <w:qFormat/>
    <w:rsid w:val="00C65559"/>
    <w:pPr>
      <w:ind w:firstLine="0"/>
      <w:jc w:val="center"/>
    </w:pPr>
    <w:rPr>
      <w:sz w:val="32"/>
    </w:rPr>
  </w:style>
  <w:style w:type="character" w:customStyle="1" w:styleId="a4">
    <w:name w:val="Заглавие Знак"/>
    <w:link w:val="a3"/>
    <w:uiPriority w:val="10"/>
    <w:rsid w:val="00C65559"/>
    <w:rPr>
      <w:rFonts w:ascii="Times New Roman" w:hAnsi="Times New Roman"/>
      <w:b/>
      <w:caps/>
      <w:sz w:val="32"/>
      <w:szCs w:val="22"/>
      <w:lang w:eastAsia="en-US"/>
    </w:rPr>
  </w:style>
  <w:style w:type="numbering" w:customStyle="1" w:styleId="Style1">
    <w:name w:val="Style1"/>
    <w:uiPriority w:val="99"/>
    <w:rsid w:val="00C65559"/>
    <w:pPr>
      <w:numPr>
        <w:numId w:val="1"/>
      </w:numPr>
    </w:pPr>
  </w:style>
  <w:style w:type="paragraph" w:styleId="a5">
    <w:name w:val="List Paragraph"/>
    <w:basedOn w:val="a"/>
    <w:uiPriority w:val="34"/>
    <w:qFormat/>
    <w:rsid w:val="005F7B3F"/>
    <w:pPr>
      <w:ind w:left="708"/>
    </w:pPr>
  </w:style>
  <w:style w:type="character" w:customStyle="1" w:styleId="20">
    <w:name w:val="Заглавие 2 Знак"/>
    <w:link w:val="2"/>
    <w:uiPriority w:val="9"/>
    <w:rsid w:val="00C65559"/>
    <w:rPr>
      <w:rFonts w:ascii="Times New Roman" w:hAnsi="Times New Roman"/>
      <w:b/>
      <w:sz w:val="24"/>
      <w:szCs w:val="22"/>
      <w:lang w:eastAsia="en-US"/>
    </w:rPr>
  </w:style>
  <w:style w:type="character" w:styleId="a6">
    <w:name w:val="annotation reference"/>
    <w:uiPriority w:val="99"/>
    <w:semiHidden/>
    <w:unhideWhenUsed/>
    <w:rsid w:val="00F536EC"/>
    <w:rPr>
      <w:sz w:val="16"/>
      <w:szCs w:val="16"/>
    </w:rPr>
  </w:style>
  <w:style w:type="paragraph" w:styleId="a7">
    <w:name w:val="annotation text"/>
    <w:basedOn w:val="a"/>
    <w:link w:val="a8"/>
    <w:uiPriority w:val="99"/>
    <w:semiHidden/>
    <w:unhideWhenUsed/>
    <w:rsid w:val="00F536EC"/>
    <w:rPr>
      <w:sz w:val="20"/>
      <w:szCs w:val="20"/>
    </w:rPr>
  </w:style>
  <w:style w:type="character" w:customStyle="1" w:styleId="a8">
    <w:name w:val="Текст на коментар Знак"/>
    <w:link w:val="a7"/>
    <w:uiPriority w:val="99"/>
    <w:semiHidden/>
    <w:rsid w:val="00F536EC"/>
    <w:rPr>
      <w:rFonts w:ascii="Times New Roman" w:hAnsi="Times New Roman"/>
      <w:lang w:eastAsia="en-US"/>
    </w:rPr>
  </w:style>
  <w:style w:type="paragraph" w:styleId="a9">
    <w:name w:val="annotation subject"/>
    <w:basedOn w:val="a7"/>
    <w:next w:val="a7"/>
    <w:link w:val="aa"/>
    <w:uiPriority w:val="99"/>
    <w:semiHidden/>
    <w:unhideWhenUsed/>
    <w:rsid w:val="00F536EC"/>
    <w:rPr>
      <w:b/>
      <w:bCs/>
    </w:rPr>
  </w:style>
  <w:style w:type="character" w:customStyle="1" w:styleId="aa">
    <w:name w:val="Предмет на коментар Знак"/>
    <w:link w:val="a9"/>
    <w:uiPriority w:val="99"/>
    <w:semiHidden/>
    <w:rsid w:val="00F536EC"/>
    <w:rPr>
      <w:rFonts w:ascii="Times New Roman" w:hAnsi="Times New Roman"/>
      <w:b/>
      <w:bCs/>
      <w:lang w:eastAsia="en-US"/>
    </w:rPr>
  </w:style>
  <w:style w:type="paragraph" w:styleId="ab">
    <w:name w:val="Balloon Text"/>
    <w:basedOn w:val="a"/>
    <w:link w:val="ac"/>
    <w:uiPriority w:val="99"/>
    <w:semiHidden/>
    <w:unhideWhenUsed/>
    <w:rsid w:val="00F536EC"/>
    <w:pPr>
      <w:spacing w:after="0"/>
    </w:pPr>
    <w:rPr>
      <w:rFonts w:ascii="Tahoma" w:hAnsi="Tahoma" w:cs="Tahoma"/>
      <w:sz w:val="16"/>
      <w:szCs w:val="16"/>
    </w:rPr>
  </w:style>
  <w:style w:type="character" w:customStyle="1" w:styleId="ac">
    <w:name w:val="Изнесен текст Знак"/>
    <w:link w:val="ab"/>
    <w:uiPriority w:val="99"/>
    <w:semiHidden/>
    <w:rsid w:val="00F536EC"/>
    <w:rPr>
      <w:rFonts w:ascii="Tahoma" w:hAnsi="Tahoma" w:cs="Tahoma"/>
      <w:sz w:val="16"/>
      <w:szCs w:val="16"/>
      <w:lang w:eastAsia="en-US"/>
    </w:rPr>
  </w:style>
  <w:style w:type="table" w:styleId="ad">
    <w:name w:val="Table Grid"/>
    <w:basedOn w:val="a1"/>
    <w:uiPriority w:val="59"/>
    <w:rsid w:val="00427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427369"/>
    <w:pPr>
      <w:tabs>
        <w:tab w:val="center" w:pos="4536"/>
        <w:tab w:val="right" w:pos="9072"/>
      </w:tabs>
    </w:pPr>
  </w:style>
  <w:style w:type="character" w:customStyle="1" w:styleId="af">
    <w:name w:val="Горен колонтитул Знак"/>
    <w:link w:val="ae"/>
    <w:uiPriority w:val="99"/>
    <w:rsid w:val="00427369"/>
    <w:rPr>
      <w:rFonts w:ascii="Times New Roman" w:hAnsi="Times New Roman"/>
      <w:sz w:val="24"/>
      <w:szCs w:val="22"/>
      <w:lang w:eastAsia="en-US"/>
    </w:rPr>
  </w:style>
  <w:style w:type="paragraph" w:styleId="af0">
    <w:name w:val="footer"/>
    <w:basedOn w:val="a"/>
    <w:link w:val="af1"/>
    <w:uiPriority w:val="99"/>
    <w:unhideWhenUsed/>
    <w:rsid w:val="00427369"/>
    <w:pPr>
      <w:tabs>
        <w:tab w:val="center" w:pos="4536"/>
        <w:tab w:val="right" w:pos="9072"/>
      </w:tabs>
    </w:pPr>
  </w:style>
  <w:style w:type="character" w:customStyle="1" w:styleId="af1">
    <w:name w:val="Долен колонтитул Знак"/>
    <w:link w:val="af0"/>
    <w:uiPriority w:val="99"/>
    <w:rsid w:val="00427369"/>
    <w:rPr>
      <w:rFonts w:ascii="Times New Roman" w:hAnsi="Times New Roman"/>
      <w:sz w:val="24"/>
      <w:szCs w:val="22"/>
      <w:lang w:eastAsia="en-US"/>
    </w:rPr>
  </w:style>
  <w:style w:type="character" w:customStyle="1" w:styleId="alt">
    <w:name w:val="al_t"/>
    <w:basedOn w:val="a0"/>
    <w:rsid w:val="00543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41204">
      <w:bodyDiv w:val="1"/>
      <w:marLeft w:val="0"/>
      <w:marRight w:val="0"/>
      <w:marTop w:val="0"/>
      <w:marBottom w:val="0"/>
      <w:divBdr>
        <w:top w:val="none" w:sz="0" w:space="0" w:color="auto"/>
        <w:left w:val="none" w:sz="0" w:space="0" w:color="auto"/>
        <w:bottom w:val="none" w:sz="0" w:space="0" w:color="auto"/>
        <w:right w:val="none" w:sz="0" w:space="0" w:color="auto"/>
      </w:divBdr>
    </w:div>
    <w:div w:id="1094548107">
      <w:bodyDiv w:val="1"/>
      <w:marLeft w:val="0"/>
      <w:marRight w:val="0"/>
      <w:marTop w:val="0"/>
      <w:marBottom w:val="0"/>
      <w:divBdr>
        <w:top w:val="none" w:sz="0" w:space="0" w:color="auto"/>
        <w:left w:val="none" w:sz="0" w:space="0" w:color="auto"/>
        <w:bottom w:val="none" w:sz="0" w:space="0" w:color="auto"/>
        <w:right w:val="none" w:sz="0" w:space="0" w:color="auto"/>
      </w:divBdr>
      <w:divsChild>
        <w:div w:id="206570381">
          <w:marLeft w:val="547"/>
          <w:marRight w:val="0"/>
          <w:marTop w:val="200"/>
          <w:marBottom w:val="0"/>
          <w:divBdr>
            <w:top w:val="none" w:sz="0" w:space="0" w:color="auto"/>
            <w:left w:val="none" w:sz="0" w:space="0" w:color="auto"/>
            <w:bottom w:val="none" w:sz="0" w:space="0" w:color="auto"/>
            <w:right w:val="none" w:sz="0" w:space="0" w:color="auto"/>
          </w:divBdr>
        </w:div>
      </w:divsChild>
    </w:div>
    <w:div w:id="1309747550">
      <w:bodyDiv w:val="1"/>
      <w:marLeft w:val="0"/>
      <w:marRight w:val="0"/>
      <w:marTop w:val="0"/>
      <w:marBottom w:val="0"/>
      <w:divBdr>
        <w:top w:val="none" w:sz="0" w:space="0" w:color="auto"/>
        <w:left w:val="none" w:sz="0" w:space="0" w:color="auto"/>
        <w:bottom w:val="none" w:sz="0" w:space="0" w:color="auto"/>
        <w:right w:val="none" w:sz="0" w:space="0" w:color="auto"/>
      </w:divBdr>
    </w:div>
    <w:div w:id="1743066344">
      <w:bodyDiv w:val="1"/>
      <w:marLeft w:val="0"/>
      <w:marRight w:val="0"/>
      <w:marTop w:val="0"/>
      <w:marBottom w:val="0"/>
      <w:divBdr>
        <w:top w:val="none" w:sz="0" w:space="0" w:color="auto"/>
        <w:left w:val="none" w:sz="0" w:space="0" w:color="auto"/>
        <w:bottom w:val="none" w:sz="0" w:space="0" w:color="auto"/>
        <w:right w:val="none" w:sz="0" w:space="0" w:color="auto"/>
      </w:divBdr>
      <w:divsChild>
        <w:div w:id="35188007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19</Pages>
  <Words>6984</Words>
  <Characters>39815</Characters>
  <Application>Microsoft Office Word</Application>
  <DocSecurity>0</DocSecurity>
  <Lines>331</Lines>
  <Paragraphs>93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Omayski</dc:creator>
  <cp:lastModifiedBy>Gabriela Ninova</cp:lastModifiedBy>
  <cp:revision>21</cp:revision>
  <cp:lastPrinted>2018-05-23T15:50:00Z</cp:lastPrinted>
  <dcterms:created xsi:type="dcterms:W3CDTF">2018-05-25T07:17:00Z</dcterms:created>
  <dcterms:modified xsi:type="dcterms:W3CDTF">2018-05-25T09:57:00Z</dcterms:modified>
</cp:coreProperties>
</file>